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2D48F" w14:textId="776DD69F" w:rsidR="00AE6F91" w:rsidRDefault="0055196F">
      <w:pPr>
        <w:pStyle w:val="BodyText"/>
        <w:spacing w:before="83"/>
        <w:ind w:right="127"/>
        <w:jc w:val="right"/>
      </w:pPr>
      <w:r>
        <w:rPr>
          <w:rFonts w:ascii="Adobe Garamond Pro"/>
        </w:rPr>
        <w:t>20</w:t>
      </w:r>
      <w:r w:rsidR="20035246">
        <w:rPr>
          <w:rFonts w:ascii="Adobe Garamond Pro"/>
        </w:rPr>
        <w:t>22</w:t>
      </w:r>
      <w:r>
        <w:rPr>
          <w:rFonts w:ascii="Adobe Garamond Pro"/>
        </w:rPr>
        <w:t>-20</w:t>
      </w:r>
      <w:r w:rsidR="0086008E">
        <w:rPr>
          <w:rFonts w:ascii="Adobe Garamond Pro"/>
        </w:rPr>
        <w:t>23</w:t>
      </w:r>
      <w:r>
        <w:rPr>
          <w:w w:val="88"/>
        </w:rPr>
        <w:t xml:space="preserve"> </w:t>
      </w:r>
    </w:p>
    <w:p w14:paraId="28913D7B" w14:textId="77777777" w:rsidR="00AE6F91" w:rsidRDefault="00AE6F91">
      <w:pPr>
        <w:pStyle w:val="BodyText"/>
        <w:rPr>
          <w:sz w:val="20"/>
        </w:rPr>
      </w:pPr>
    </w:p>
    <w:p w14:paraId="66F04EC1" w14:textId="77777777" w:rsidR="00AE6F91" w:rsidRDefault="00AE6F91">
      <w:pPr>
        <w:pStyle w:val="BodyText"/>
        <w:rPr>
          <w:sz w:val="20"/>
        </w:rPr>
      </w:pPr>
    </w:p>
    <w:p w14:paraId="2C0A2F5C" w14:textId="77777777" w:rsidR="00AE6F91" w:rsidRDefault="00AE6F91">
      <w:pPr>
        <w:pStyle w:val="BodyText"/>
        <w:rPr>
          <w:sz w:val="20"/>
        </w:rPr>
      </w:pPr>
    </w:p>
    <w:p w14:paraId="1DC7AFD2" w14:textId="42DB07E2" w:rsidR="00AE6F91" w:rsidRDefault="00AE6F91">
      <w:pPr>
        <w:pStyle w:val="BodyText"/>
        <w:spacing w:before="8"/>
      </w:pPr>
    </w:p>
    <w:p w14:paraId="7C7D7EA1" w14:textId="193768CE" w:rsidR="0DB05B4F" w:rsidRDefault="3E8CF018" w:rsidP="3E8CF018">
      <w:pPr>
        <w:pStyle w:val="BodyText"/>
        <w:spacing w:before="8"/>
      </w:pPr>
      <w:r>
        <w:rPr>
          <w:noProof/>
        </w:rPr>
        <w:drawing>
          <wp:inline distT="0" distB="0" distL="0" distR="0" wp14:anchorId="06BFCD00" wp14:editId="109F9D60">
            <wp:extent cx="3429000" cy="1143000"/>
            <wp:effectExtent l="0" t="0" r="0" b="0"/>
            <wp:docPr id="1038650395" name="Picture 103865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29000" cy="1143000"/>
                    </a:xfrm>
                    <a:prstGeom prst="rect">
                      <a:avLst/>
                    </a:prstGeom>
                  </pic:spPr>
                </pic:pic>
              </a:graphicData>
            </a:graphic>
          </wp:inline>
        </w:drawing>
      </w:r>
    </w:p>
    <w:p w14:paraId="10B0C523" w14:textId="77777777" w:rsidR="00AE6F91" w:rsidRDefault="3E8CF018">
      <w:pPr>
        <w:pStyle w:val="Heading2"/>
        <w:spacing w:before="98"/>
      </w:pPr>
      <w:r>
        <w:rPr>
          <w:w w:val="105"/>
        </w:rPr>
        <w:t>New York Presbyterian Iona School of Health Sciences</w:t>
      </w:r>
    </w:p>
    <w:p w14:paraId="68878BE1" w14:textId="654EDEE0" w:rsidR="00AE6F91" w:rsidRDefault="0055196F">
      <w:pPr>
        <w:spacing w:before="146"/>
        <w:ind w:left="160"/>
        <w:rPr>
          <w:b/>
          <w:sz w:val="24"/>
        </w:rPr>
      </w:pPr>
      <w:r>
        <w:rPr>
          <w:b/>
          <w:w w:val="105"/>
          <w:sz w:val="24"/>
        </w:rPr>
        <w:t xml:space="preserve">Department of </w:t>
      </w:r>
      <w:r w:rsidR="007C2D3D">
        <w:rPr>
          <w:b/>
          <w:w w:val="105"/>
          <w:sz w:val="24"/>
        </w:rPr>
        <w:t>Communication Sciences and Disorders</w:t>
      </w:r>
      <w:r>
        <w:rPr>
          <w:b/>
          <w:w w:val="88"/>
          <w:sz w:val="24"/>
        </w:rPr>
        <w:t xml:space="preserve"> </w:t>
      </w:r>
    </w:p>
    <w:p w14:paraId="330E3179" w14:textId="77777777" w:rsidR="00AE6F91" w:rsidRDefault="0055196F">
      <w:pPr>
        <w:spacing w:before="146"/>
        <w:ind w:left="160"/>
        <w:rPr>
          <w:b/>
          <w:sz w:val="24"/>
        </w:rPr>
      </w:pPr>
      <w:r>
        <w:rPr>
          <w:b/>
          <w:w w:val="105"/>
          <w:sz w:val="24"/>
        </w:rPr>
        <w:t>Graduate Program in Communication Sciences and Disorders</w:t>
      </w:r>
      <w:r>
        <w:rPr>
          <w:b/>
          <w:w w:val="88"/>
          <w:sz w:val="24"/>
        </w:rPr>
        <w:t xml:space="preserve"> </w:t>
      </w:r>
    </w:p>
    <w:p w14:paraId="428CB6AA" w14:textId="77777777" w:rsidR="00AE6F91" w:rsidRDefault="00AE6F91">
      <w:pPr>
        <w:pStyle w:val="BodyText"/>
        <w:rPr>
          <w:b/>
          <w:sz w:val="28"/>
        </w:rPr>
      </w:pPr>
    </w:p>
    <w:p w14:paraId="2B486B14" w14:textId="77777777" w:rsidR="00AE6F91" w:rsidRDefault="00AE6F91">
      <w:pPr>
        <w:pStyle w:val="BodyText"/>
        <w:rPr>
          <w:b/>
          <w:sz w:val="28"/>
        </w:rPr>
      </w:pPr>
    </w:p>
    <w:p w14:paraId="1440B782" w14:textId="77777777" w:rsidR="00AE6F91" w:rsidRDefault="00AE6F91">
      <w:pPr>
        <w:pStyle w:val="BodyText"/>
        <w:rPr>
          <w:b/>
          <w:sz w:val="28"/>
        </w:rPr>
      </w:pPr>
    </w:p>
    <w:p w14:paraId="11CCB685" w14:textId="77777777" w:rsidR="00AE6F91" w:rsidRDefault="00AE6F91">
      <w:pPr>
        <w:pStyle w:val="BodyText"/>
        <w:rPr>
          <w:b/>
          <w:sz w:val="28"/>
        </w:rPr>
      </w:pPr>
    </w:p>
    <w:p w14:paraId="7582B9F2" w14:textId="77777777" w:rsidR="00AE6F91" w:rsidRDefault="00AE6F91">
      <w:pPr>
        <w:pStyle w:val="BodyText"/>
        <w:rPr>
          <w:b/>
          <w:sz w:val="28"/>
        </w:rPr>
      </w:pPr>
    </w:p>
    <w:p w14:paraId="33246A82" w14:textId="77777777" w:rsidR="00AE6F91" w:rsidRDefault="00AE6F91">
      <w:pPr>
        <w:pStyle w:val="BodyText"/>
        <w:rPr>
          <w:b/>
          <w:sz w:val="28"/>
        </w:rPr>
      </w:pPr>
    </w:p>
    <w:p w14:paraId="1716BECB" w14:textId="77777777" w:rsidR="00AE6F91" w:rsidRDefault="00AE6F91">
      <w:pPr>
        <w:pStyle w:val="BodyText"/>
        <w:spacing w:before="8"/>
        <w:rPr>
          <w:b/>
        </w:rPr>
      </w:pPr>
    </w:p>
    <w:p w14:paraId="5EA222BF" w14:textId="31F7E0AE" w:rsidR="00AE6F91" w:rsidRDefault="0055196F" w:rsidP="1DE4B744">
      <w:pPr>
        <w:spacing w:line="350" w:lineRule="auto"/>
        <w:ind w:left="981" w:right="945"/>
        <w:jc w:val="center"/>
        <w:rPr>
          <w:b/>
          <w:bCs/>
          <w:sz w:val="52"/>
          <w:szCs w:val="52"/>
        </w:rPr>
      </w:pPr>
      <w:r w:rsidRPr="3E8CF018">
        <w:rPr>
          <w:b/>
          <w:bCs/>
          <w:sz w:val="52"/>
          <w:szCs w:val="52"/>
        </w:rPr>
        <w:t>G</w:t>
      </w:r>
      <w:r w:rsidRPr="3E8CF018">
        <w:rPr>
          <w:b/>
          <w:bCs/>
          <w:sz w:val="41"/>
          <w:szCs w:val="41"/>
        </w:rPr>
        <w:t xml:space="preserve">RADUATE </w:t>
      </w:r>
      <w:r w:rsidRPr="3E8CF018">
        <w:rPr>
          <w:b/>
          <w:bCs/>
          <w:sz w:val="52"/>
          <w:szCs w:val="52"/>
        </w:rPr>
        <w:t>S</w:t>
      </w:r>
      <w:r w:rsidRPr="3E8CF018">
        <w:rPr>
          <w:b/>
          <w:bCs/>
          <w:sz w:val="41"/>
          <w:szCs w:val="41"/>
        </w:rPr>
        <w:t xml:space="preserve">TUDENT </w:t>
      </w:r>
      <w:r w:rsidRPr="3E8CF018">
        <w:rPr>
          <w:b/>
          <w:bCs/>
          <w:sz w:val="52"/>
          <w:szCs w:val="52"/>
        </w:rPr>
        <w:t>H</w:t>
      </w:r>
      <w:r w:rsidRPr="3E8CF018">
        <w:rPr>
          <w:b/>
          <w:bCs/>
          <w:sz w:val="41"/>
          <w:szCs w:val="41"/>
        </w:rPr>
        <w:t>ANDBOOK</w:t>
      </w:r>
      <w:r w:rsidRPr="3E8CF018">
        <w:rPr>
          <w:b/>
          <w:bCs/>
          <w:sz w:val="52"/>
          <w:szCs w:val="52"/>
        </w:rPr>
        <w:t>: S</w:t>
      </w:r>
      <w:r w:rsidRPr="3E8CF018">
        <w:rPr>
          <w:b/>
          <w:bCs/>
          <w:sz w:val="41"/>
          <w:szCs w:val="41"/>
        </w:rPr>
        <w:t>PEECH</w:t>
      </w:r>
      <w:r w:rsidRPr="3E8CF018">
        <w:rPr>
          <w:b/>
          <w:bCs/>
          <w:sz w:val="52"/>
          <w:szCs w:val="52"/>
        </w:rPr>
        <w:t>-L</w:t>
      </w:r>
      <w:r w:rsidRPr="3E8CF018">
        <w:rPr>
          <w:b/>
          <w:bCs/>
          <w:sz w:val="41"/>
          <w:szCs w:val="41"/>
        </w:rPr>
        <w:t xml:space="preserve">ANGUAGE </w:t>
      </w:r>
      <w:r w:rsidRPr="3E8CF018">
        <w:rPr>
          <w:b/>
          <w:bCs/>
          <w:sz w:val="52"/>
          <w:szCs w:val="52"/>
        </w:rPr>
        <w:t>P</w:t>
      </w:r>
      <w:r w:rsidRPr="3E8CF018">
        <w:rPr>
          <w:b/>
          <w:bCs/>
          <w:sz w:val="41"/>
          <w:szCs w:val="41"/>
        </w:rPr>
        <w:t xml:space="preserve">ATHOLOGY </w:t>
      </w:r>
      <w:r w:rsidRPr="3E8CF018">
        <w:rPr>
          <w:b/>
          <w:bCs/>
          <w:sz w:val="52"/>
          <w:szCs w:val="52"/>
        </w:rPr>
        <w:t>20</w:t>
      </w:r>
      <w:r w:rsidR="00A83DCD" w:rsidRPr="3E8CF018">
        <w:rPr>
          <w:b/>
          <w:bCs/>
          <w:sz w:val="52"/>
          <w:szCs w:val="52"/>
        </w:rPr>
        <w:t>22</w:t>
      </w:r>
      <w:r w:rsidRPr="3E8CF018">
        <w:rPr>
          <w:b/>
          <w:bCs/>
          <w:sz w:val="52"/>
          <w:szCs w:val="52"/>
        </w:rPr>
        <w:t>-20</w:t>
      </w:r>
      <w:r w:rsidR="0086008E" w:rsidRPr="3E8CF018">
        <w:rPr>
          <w:b/>
          <w:bCs/>
          <w:sz w:val="52"/>
          <w:szCs w:val="52"/>
        </w:rPr>
        <w:t>23</w:t>
      </w:r>
    </w:p>
    <w:p w14:paraId="0D1BF1A6" w14:textId="77777777" w:rsidR="00AE6F91" w:rsidRDefault="00AE6F91">
      <w:pPr>
        <w:spacing w:line="350" w:lineRule="auto"/>
        <w:jc w:val="center"/>
        <w:rPr>
          <w:rFonts w:ascii="Adobe Garamond Pro"/>
          <w:sz w:val="52"/>
        </w:rPr>
        <w:sectPr w:rsidR="00AE6F91">
          <w:headerReference w:type="default" r:id="rId11"/>
          <w:footerReference w:type="even" r:id="rId12"/>
          <w:footerReference w:type="default" r:id="rId13"/>
          <w:type w:val="continuous"/>
          <w:pgSz w:w="12240" w:h="15840"/>
          <w:pgMar w:top="640" w:right="1320" w:bottom="1000" w:left="1280" w:header="720" w:footer="801" w:gutter="0"/>
          <w:pgNumType w:start="1"/>
          <w:cols w:space="720"/>
        </w:sectPr>
      </w:pPr>
    </w:p>
    <w:p w14:paraId="0412353D" w14:textId="77777777" w:rsidR="00AE6F91" w:rsidRDefault="00AE6F91">
      <w:pPr>
        <w:pStyle w:val="BodyText"/>
        <w:spacing w:before="3"/>
        <w:rPr>
          <w:rFonts w:ascii="Adobe Garamond Pro"/>
          <w:b/>
          <w:sz w:val="28"/>
        </w:rPr>
      </w:pPr>
    </w:p>
    <w:p w14:paraId="49912706" w14:textId="77777777" w:rsidR="00AE6F91" w:rsidRDefault="0055196F">
      <w:pPr>
        <w:spacing w:before="109"/>
        <w:ind w:left="981" w:right="943"/>
        <w:jc w:val="center"/>
        <w:rPr>
          <w:b/>
          <w:sz w:val="21"/>
        </w:rPr>
      </w:pPr>
      <w:r>
        <w:rPr>
          <w:b/>
          <w:w w:val="110"/>
          <w:sz w:val="21"/>
        </w:rPr>
        <w:t>Table of Contents</w:t>
      </w:r>
    </w:p>
    <w:p w14:paraId="6092DE0E" w14:textId="77777777" w:rsidR="00AE6F91" w:rsidRDefault="00AE6F91">
      <w:pPr>
        <w:pStyle w:val="BodyText"/>
        <w:rPr>
          <w:b/>
        </w:rPr>
      </w:pPr>
    </w:p>
    <w:p w14:paraId="7D5DA6DC" w14:textId="77777777" w:rsidR="00AE6F91" w:rsidRDefault="00AE6F91">
      <w:pPr>
        <w:pStyle w:val="BodyText"/>
        <w:spacing w:before="2"/>
        <w:rPr>
          <w:b/>
          <w:sz w:val="22"/>
        </w:rPr>
      </w:pPr>
    </w:p>
    <w:p w14:paraId="0CD735B8" w14:textId="77777777" w:rsidR="00AE6F91" w:rsidRDefault="0055196F">
      <w:pPr>
        <w:spacing w:before="1"/>
        <w:ind w:left="2732" w:right="945"/>
        <w:jc w:val="center"/>
        <w:rPr>
          <w:sz w:val="21"/>
        </w:rPr>
      </w:pPr>
      <w:r>
        <w:rPr>
          <w:w w:val="110"/>
          <w:sz w:val="21"/>
        </w:rPr>
        <w:t>Page</w:t>
      </w:r>
    </w:p>
    <w:sdt>
      <w:sdtPr>
        <w:id w:val="-1959871653"/>
        <w:docPartObj>
          <w:docPartGallery w:val="Table of Contents"/>
          <w:docPartUnique/>
        </w:docPartObj>
      </w:sdtPr>
      <w:sdtEndPr/>
      <w:sdtContent>
        <w:p w14:paraId="3734879F" w14:textId="77777777" w:rsidR="00AE6F91" w:rsidRDefault="00C86227">
          <w:pPr>
            <w:pStyle w:val="TOC1"/>
            <w:tabs>
              <w:tab w:val="right" w:pos="5879"/>
            </w:tabs>
            <w:spacing w:before="406"/>
          </w:pPr>
          <w:hyperlink w:anchor="_TOC_250008" w:history="1">
            <w:r w:rsidR="0055196F">
              <w:rPr>
                <w:w w:val="105"/>
              </w:rPr>
              <w:t>WELCOME</w:t>
            </w:r>
            <w:r w:rsidR="0055196F">
              <w:rPr>
                <w:w w:val="105"/>
              </w:rPr>
              <w:tab/>
              <w:t>4</w:t>
            </w:r>
          </w:hyperlink>
        </w:p>
        <w:p w14:paraId="7543A5F1" w14:textId="33E96376" w:rsidR="00AE6F91" w:rsidRDefault="0055196F">
          <w:pPr>
            <w:pStyle w:val="TOC1"/>
            <w:tabs>
              <w:tab w:val="right" w:pos="5879"/>
            </w:tabs>
            <w:spacing w:before="13"/>
          </w:pPr>
          <w:r>
            <w:t>PROGRAM</w:t>
          </w:r>
          <w:r>
            <w:rPr>
              <w:spacing w:val="-4"/>
            </w:rPr>
            <w:t xml:space="preserve"> </w:t>
          </w:r>
          <w:r>
            <w:t>ACCREDITATION</w:t>
          </w:r>
          <w:r>
            <w:tab/>
            <w:t>5</w:t>
          </w:r>
        </w:p>
        <w:p w14:paraId="3F41FDD2" w14:textId="77777777" w:rsidR="00AE6F91" w:rsidRDefault="0055196F">
          <w:pPr>
            <w:pStyle w:val="TOC2"/>
          </w:pPr>
          <w:r>
            <w:rPr>
              <w:w w:val="110"/>
            </w:rPr>
            <w:t>Complaint Procedure</w:t>
          </w:r>
        </w:p>
        <w:p w14:paraId="61B33116" w14:textId="77777777" w:rsidR="00AE6F91" w:rsidRDefault="0055196F">
          <w:pPr>
            <w:pStyle w:val="TOC1"/>
            <w:tabs>
              <w:tab w:val="right" w:pos="5879"/>
            </w:tabs>
          </w:pPr>
          <w:r>
            <w:rPr>
              <w:w w:val="105"/>
            </w:rPr>
            <w:t>INTRODUCTION</w:t>
          </w:r>
          <w:r>
            <w:rPr>
              <w:w w:val="105"/>
            </w:rPr>
            <w:tab/>
            <w:t xml:space="preserve">  6</w:t>
          </w:r>
        </w:p>
        <w:p w14:paraId="326F03FE" w14:textId="6211B864" w:rsidR="00AE6F91" w:rsidRDefault="0055196F">
          <w:pPr>
            <w:pStyle w:val="TOC1"/>
            <w:tabs>
              <w:tab w:val="right" w:pos="5879"/>
            </w:tabs>
            <w:spacing w:before="12"/>
          </w:pPr>
          <w:r>
            <w:t>THE</w:t>
          </w:r>
          <w:r>
            <w:rPr>
              <w:spacing w:val="-3"/>
            </w:rPr>
            <w:t xml:space="preserve"> </w:t>
          </w:r>
          <w:r>
            <w:t>MISSION</w:t>
          </w:r>
          <w:r>
            <w:rPr>
              <w:spacing w:val="-3"/>
            </w:rPr>
            <w:t xml:space="preserve"> </w:t>
          </w:r>
          <w:r>
            <w:t>STATEMENT</w:t>
          </w:r>
          <w:r>
            <w:tab/>
            <w:t>7</w:t>
          </w:r>
        </w:p>
        <w:p w14:paraId="67F8E96F" w14:textId="77777777" w:rsidR="00AE6F91" w:rsidRDefault="0055196F">
          <w:pPr>
            <w:pStyle w:val="TOC1"/>
          </w:pPr>
          <w:r>
            <w:t>VALUES STATEMENT</w:t>
          </w:r>
        </w:p>
        <w:p w14:paraId="53203013" w14:textId="77777777" w:rsidR="00AE6F91" w:rsidRDefault="0055196F">
          <w:pPr>
            <w:pStyle w:val="TOC1"/>
            <w:tabs>
              <w:tab w:val="right" w:pos="5879"/>
            </w:tabs>
          </w:pPr>
          <w:r>
            <w:t>LEARNING</w:t>
          </w:r>
          <w:r>
            <w:rPr>
              <w:spacing w:val="-4"/>
            </w:rPr>
            <w:t xml:space="preserve"> </w:t>
          </w:r>
          <w:r>
            <w:t>GOALS</w:t>
          </w:r>
          <w:r>
            <w:tab/>
            <w:t>8</w:t>
          </w:r>
        </w:p>
        <w:p w14:paraId="14E12032" w14:textId="77777777" w:rsidR="00AE6F91" w:rsidRDefault="0055196F">
          <w:pPr>
            <w:pStyle w:val="TOC1"/>
            <w:tabs>
              <w:tab w:val="right" w:pos="5879"/>
            </w:tabs>
            <w:spacing w:before="272"/>
          </w:pPr>
          <w:r>
            <w:t>ADMISSIONS POLICIES</w:t>
          </w:r>
          <w:r>
            <w:rPr>
              <w:spacing w:val="-14"/>
            </w:rPr>
            <w:t xml:space="preserve"> </w:t>
          </w:r>
          <w:r>
            <w:t>AND</w:t>
          </w:r>
          <w:r>
            <w:rPr>
              <w:spacing w:val="-7"/>
            </w:rPr>
            <w:t xml:space="preserve"> </w:t>
          </w:r>
          <w:r>
            <w:t>PROCEDURES</w:t>
          </w:r>
          <w:r>
            <w:tab/>
            <w:t>9</w:t>
          </w:r>
        </w:p>
        <w:p w14:paraId="1B9CE918" w14:textId="77777777" w:rsidR="00AE6F91" w:rsidRDefault="00C86227">
          <w:pPr>
            <w:pStyle w:val="TOC2"/>
          </w:pPr>
          <w:hyperlink w:anchor="_TOC_250007" w:history="1">
            <w:r w:rsidR="0055196F">
              <w:rPr>
                <w:w w:val="110"/>
              </w:rPr>
              <w:t>Transfer Credit</w:t>
            </w:r>
          </w:hyperlink>
        </w:p>
        <w:p w14:paraId="6DA709C5" w14:textId="53C8E371" w:rsidR="00AE6F91" w:rsidRDefault="00C86227">
          <w:pPr>
            <w:pStyle w:val="TOC2"/>
            <w:tabs>
              <w:tab w:val="right" w:pos="6003"/>
            </w:tabs>
            <w:spacing w:before="17"/>
          </w:pPr>
          <w:hyperlink w:anchor="_TOC_250006" w:history="1">
            <w:r w:rsidR="0055196F">
              <w:rPr>
                <w:w w:val="110"/>
              </w:rPr>
              <w:t>English</w:t>
            </w:r>
            <w:r w:rsidR="0055196F">
              <w:rPr>
                <w:spacing w:val="-8"/>
                <w:w w:val="110"/>
              </w:rPr>
              <w:t xml:space="preserve"> </w:t>
            </w:r>
            <w:r w:rsidR="0055196F">
              <w:rPr>
                <w:w w:val="110"/>
              </w:rPr>
              <w:t>Language</w:t>
            </w:r>
            <w:r w:rsidR="0055196F">
              <w:rPr>
                <w:spacing w:val="-9"/>
                <w:w w:val="110"/>
              </w:rPr>
              <w:t xml:space="preserve"> </w:t>
            </w:r>
            <w:r w:rsidR="0055196F">
              <w:rPr>
                <w:w w:val="110"/>
              </w:rPr>
              <w:t>Competency</w:t>
            </w:r>
            <w:r w:rsidR="0055196F">
              <w:rPr>
                <w:w w:val="110"/>
              </w:rPr>
              <w:tab/>
            </w:r>
          </w:hyperlink>
        </w:p>
        <w:p w14:paraId="3C2EB26B" w14:textId="77777777" w:rsidR="00AE6F91" w:rsidRDefault="0055196F">
          <w:pPr>
            <w:pStyle w:val="TOC1"/>
            <w:tabs>
              <w:tab w:val="right" w:pos="6003"/>
            </w:tabs>
          </w:pPr>
          <w:r>
            <w:t>CURRICULUM</w:t>
          </w:r>
          <w:r>
            <w:tab/>
            <w:t>11</w:t>
          </w:r>
        </w:p>
        <w:p w14:paraId="667F836B" w14:textId="77777777" w:rsidR="00AE6F91" w:rsidRDefault="0055196F">
          <w:pPr>
            <w:pStyle w:val="TOC2"/>
            <w:spacing w:before="13" w:line="256" w:lineRule="auto"/>
            <w:ind w:right="6520"/>
          </w:pPr>
          <w:r>
            <w:rPr>
              <w:w w:val="110"/>
            </w:rPr>
            <w:t>Degree Completion Sample Typical Program</w:t>
          </w:r>
        </w:p>
        <w:p w14:paraId="44E183D3" w14:textId="5CCA4E20" w:rsidR="00AE6F91" w:rsidRDefault="00C86227">
          <w:pPr>
            <w:pStyle w:val="TOC2"/>
            <w:tabs>
              <w:tab w:val="right" w:pos="6003"/>
            </w:tabs>
            <w:spacing w:before="2"/>
          </w:pPr>
          <w:hyperlink w:anchor="_TOC_250005" w:history="1">
            <w:r w:rsidR="0055196F">
              <w:rPr>
                <w:w w:val="115"/>
              </w:rPr>
              <w:t>Program</w:t>
            </w:r>
            <w:r w:rsidR="0055196F">
              <w:rPr>
                <w:spacing w:val="-10"/>
                <w:w w:val="115"/>
              </w:rPr>
              <w:t xml:space="preserve"> </w:t>
            </w:r>
            <w:r w:rsidR="0055196F">
              <w:rPr>
                <w:w w:val="115"/>
              </w:rPr>
              <w:t>Duration</w:t>
            </w:r>
            <w:r w:rsidR="0055196F">
              <w:rPr>
                <w:w w:val="115"/>
              </w:rPr>
              <w:tab/>
            </w:r>
          </w:hyperlink>
        </w:p>
        <w:p w14:paraId="1A8B1B55" w14:textId="582406ED" w:rsidR="00AE6F91" w:rsidRDefault="00C86227">
          <w:pPr>
            <w:pStyle w:val="TOC2"/>
            <w:tabs>
              <w:tab w:val="right" w:pos="6003"/>
            </w:tabs>
            <w:spacing w:before="17"/>
          </w:pPr>
          <w:hyperlink w:anchor="_TOC_250004" w:history="1">
            <w:r w:rsidR="0055196F">
              <w:rPr>
                <w:w w:val="110"/>
              </w:rPr>
              <w:t>Continuous</w:t>
            </w:r>
            <w:r w:rsidR="0055196F">
              <w:rPr>
                <w:spacing w:val="-8"/>
                <w:w w:val="110"/>
              </w:rPr>
              <w:t xml:space="preserve"> </w:t>
            </w:r>
            <w:r w:rsidR="0055196F">
              <w:rPr>
                <w:w w:val="110"/>
              </w:rPr>
              <w:t>Enrollment</w:t>
            </w:r>
            <w:r w:rsidR="0055196F">
              <w:rPr>
                <w:w w:val="110"/>
              </w:rPr>
              <w:tab/>
            </w:r>
          </w:hyperlink>
        </w:p>
        <w:p w14:paraId="65A45203" w14:textId="792AA21D" w:rsidR="00AE6F91" w:rsidRDefault="00C86227">
          <w:pPr>
            <w:pStyle w:val="TOC2"/>
            <w:tabs>
              <w:tab w:val="right" w:pos="5987"/>
            </w:tabs>
            <w:spacing w:before="13"/>
            <w:ind w:left="741"/>
          </w:pPr>
          <w:hyperlink w:anchor="_TOC_250003" w:history="1">
            <w:r w:rsidR="0055196F">
              <w:rPr>
                <w:w w:val="110"/>
              </w:rPr>
              <w:t>Leaves</w:t>
            </w:r>
            <w:r w:rsidR="0055196F">
              <w:rPr>
                <w:spacing w:val="-12"/>
                <w:w w:val="110"/>
              </w:rPr>
              <w:t xml:space="preserve"> </w:t>
            </w:r>
            <w:r w:rsidR="0055196F">
              <w:rPr>
                <w:w w:val="110"/>
              </w:rPr>
              <w:t>of</w:t>
            </w:r>
            <w:r w:rsidR="0055196F">
              <w:rPr>
                <w:spacing w:val="-12"/>
                <w:w w:val="110"/>
              </w:rPr>
              <w:t xml:space="preserve"> </w:t>
            </w:r>
            <w:r w:rsidR="0055196F">
              <w:rPr>
                <w:w w:val="110"/>
              </w:rPr>
              <w:t>Absence,</w:t>
            </w:r>
            <w:r w:rsidR="0055196F">
              <w:rPr>
                <w:spacing w:val="-13"/>
                <w:w w:val="110"/>
              </w:rPr>
              <w:t xml:space="preserve"> </w:t>
            </w:r>
            <w:r w:rsidR="0055196F">
              <w:rPr>
                <w:w w:val="110"/>
              </w:rPr>
              <w:t>Withdrawals,</w:t>
            </w:r>
            <w:r w:rsidR="0055196F">
              <w:rPr>
                <w:spacing w:val="-13"/>
                <w:w w:val="110"/>
              </w:rPr>
              <w:t xml:space="preserve"> </w:t>
            </w:r>
            <w:r w:rsidR="0055196F">
              <w:rPr>
                <w:w w:val="110"/>
              </w:rPr>
              <w:t>&amp;</w:t>
            </w:r>
            <w:r w:rsidR="0055196F">
              <w:rPr>
                <w:spacing w:val="-11"/>
                <w:w w:val="110"/>
              </w:rPr>
              <w:t xml:space="preserve"> </w:t>
            </w:r>
            <w:r w:rsidR="0055196F">
              <w:rPr>
                <w:w w:val="110"/>
              </w:rPr>
              <w:t>Readmission</w:t>
            </w:r>
            <w:r w:rsidR="0055196F">
              <w:rPr>
                <w:w w:val="110"/>
              </w:rPr>
              <w:tab/>
            </w:r>
          </w:hyperlink>
        </w:p>
        <w:p w14:paraId="6BEB1787" w14:textId="739A2193" w:rsidR="00AE6F91" w:rsidRDefault="00C86227">
          <w:pPr>
            <w:pStyle w:val="TOC2"/>
            <w:tabs>
              <w:tab w:val="right" w:pos="6003"/>
            </w:tabs>
            <w:rPr>
              <w:w w:val="110"/>
            </w:rPr>
          </w:pPr>
          <w:hyperlink w:anchor="_TOC_250002" w:history="1">
            <w:r w:rsidR="0055196F">
              <w:rPr>
                <w:w w:val="110"/>
              </w:rPr>
              <w:t>Student</w:t>
            </w:r>
            <w:r w:rsidR="0055196F">
              <w:rPr>
                <w:spacing w:val="-8"/>
                <w:w w:val="110"/>
              </w:rPr>
              <w:t xml:space="preserve"> </w:t>
            </w:r>
            <w:r w:rsidR="0055196F">
              <w:rPr>
                <w:w w:val="110"/>
              </w:rPr>
              <w:t>Records</w:t>
            </w:r>
            <w:r w:rsidR="0055196F">
              <w:rPr>
                <w:w w:val="110"/>
              </w:rPr>
              <w:tab/>
            </w:r>
          </w:hyperlink>
        </w:p>
        <w:p w14:paraId="63F0BDDF" w14:textId="7B070C18" w:rsidR="004C0160" w:rsidRDefault="004C0160">
          <w:pPr>
            <w:pStyle w:val="TOC2"/>
            <w:tabs>
              <w:tab w:val="right" w:pos="6003"/>
            </w:tabs>
          </w:pPr>
          <w:r>
            <w:t>Interprofessional Education (IPE)</w:t>
          </w:r>
          <w:r>
            <w:tab/>
          </w:r>
        </w:p>
        <w:p w14:paraId="34F27919" w14:textId="52D6561E" w:rsidR="00AE6F91" w:rsidRDefault="0055196F">
          <w:pPr>
            <w:pStyle w:val="TOC1"/>
            <w:tabs>
              <w:tab w:val="right" w:pos="6003"/>
            </w:tabs>
            <w:spacing w:before="272"/>
          </w:pPr>
          <w:r>
            <w:t>EVALUATION OF</w:t>
          </w:r>
          <w:r>
            <w:rPr>
              <w:spacing w:val="-13"/>
            </w:rPr>
            <w:t xml:space="preserve"> </w:t>
          </w:r>
          <w:r>
            <w:t>STUDENT</w:t>
          </w:r>
          <w:r>
            <w:rPr>
              <w:spacing w:val="-7"/>
            </w:rPr>
            <w:t xml:space="preserve"> </w:t>
          </w:r>
          <w:r>
            <w:t>PERFORMANCE</w:t>
          </w:r>
          <w:r>
            <w:tab/>
            <w:t>1</w:t>
          </w:r>
          <w:r w:rsidR="00CD4EB2">
            <w:t>7</w:t>
          </w:r>
        </w:p>
        <w:p w14:paraId="551C9304" w14:textId="77777777" w:rsidR="00AE6F91" w:rsidRDefault="0055196F">
          <w:pPr>
            <w:pStyle w:val="TOC2"/>
            <w:spacing w:line="256" w:lineRule="auto"/>
            <w:ind w:left="1280" w:right="4588" w:hanging="560"/>
          </w:pPr>
          <w:r>
            <w:rPr>
              <w:w w:val="105"/>
            </w:rPr>
            <w:t>Knowledge and Skills Acquisition (KASA) KASA Competence</w:t>
          </w:r>
        </w:p>
        <w:p w14:paraId="4440DF9D" w14:textId="4D4E5027" w:rsidR="00AE6F91" w:rsidRDefault="0055196F">
          <w:pPr>
            <w:pStyle w:val="TOC3"/>
          </w:pPr>
          <w:r>
            <w:rPr>
              <w:w w:val="105"/>
            </w:rPr>
            <w:t xml:space="preserve">KASA </w:t>
          </w:r>
          <w:r w:rsidR="0A2E3936">
            <w:rPr>
              <w:w w:val="105"/>
            </w:rPr>
            <w:t>Intervention</w:t>
          </w:r>
          <w:r>
            <w:rPr>
              <w:w w:val="105"/>
            </w:rPr>
            <w:t xml:space="preserve"> Plan</w:t>
          </w:r>
        </w:p>
        <w:p w14:paraId="07CF57BD" w14:textId="4F65094E" w:rsidR="00AE6F91" w:rsidRDefault="00C86227">
          <w:pPr>
            <w:pStyle w:val="TOC2"/>
            <w:tabs>
              <w:tab w:val="right" w:pos="6003"/>
            </w:tabs>
            <w:spacing w:before="13"/>
          </w:pPr>
          <w:hyperlink w:anchor="_TOC_250001" w:history="1">
            <w:r w:rsidR="0055196F">
              <w:rPr>
                <w:w w:val="110"/>
              </w:rPr>
              <w:t>Policy</w:t>
            </w:r>
            <w:r w:rsidR="0055196F">
              <w:rPr>
                <w:spacing w:val="-8"/>
                <w:w w:val="110"/>
              </w:rPr>
              <w:t xml:space="preserve"> </w:t>
            </w:r>
            <w:r w:rsidR="0055196F">
              <w:rPr>
                <w:w w:val="110"/>
              </w:rPr>
              <w:t>on</w:t>
            </w:r>
            <w:r w:rsidR="0055196F">
              <w:rPr>
                <w:spacing w:val="-8"/>
                <w:w w:val="110"/>
              </w:rPr>
              <w:t xml:space="preserve"> </w:t>
            </w:r>
            <w:r w:rsidR="0055196F">
              <w:rPr>
                <w:w w:val="110"/>
              </w:rPr>
              <w:t>Examinations</w:t>
            </w:r>
            <w:r w:rsidR="0055196F">
              <w:rPr>
                <w:w w:val="110"/>
              </w:rPr>
              <w:tab/>
              <w:t>1</w:t>
            </w:r>
            <w:r w:rsidR="00CD4EB2">
              <w:rPr>
                <w:w w:val="110"/>
              </w:rPr>
              <w:t>8</w:t>
            </w:r>
          </w:hyperlink>
        </w:p>
        <w:p w14:paraId="3865AF00" w14:textId="0D6702EC" w:rsidR="00AE6F91" w:rsidRDefault="0055196F">
          <w:pPr>
            <w:pStyle w:val="TOC2"/>
            <w:spacing w:before="17" w:line="256" w:lineRule="auto"/>
            <w:ind w:right="5981" w:hanging="1"/>
          </w:pPr>
          <w:r>
            <w:rPr>
              <w:w w:val="110"/>
            </w:rPr>
            <w:t>Policy on Written Assignments Grades</w:t>
          </w:r>
          <w:r w:rsidR="0086008E">
            <w:rPr>
              <w:w w:val="110"/>
            </w:rPr>
            <w:tab/>
          </w:r>
          <w:r w:rsidR="0086008E">
            <w:rPr>
              <w:w w:val="110"/>
            </w:rPr>
            <w:tab/>
          </w:r>
          <w:r w:rsidR="0086008E">
            <w:rPr>
              <w:w w:val="110"/>
            </w:rPr>
            <w:tab/>
          </w:r>
          <w:r w:rsidR="0086008E">
            <w:rPr>
              <w:w w:val="110"/>
            </w:rPr>
            <w:tab/>
          </w:r>
        </w:p>
        <w:p w14:paraId="2FF75576" w14:textId="7A54A3F0" w:rsidR="00AE6F91" w:rsidRDefault="00C86227">
          <w:pPr>
            <w:pStyle w:val="TOC2"/>
            <w:tabs>
              <w:tab w:val="right" w:pos="6003"/>
            </w:tabs>
            <w:spacing w:before="2"/>
          </w:pPr>
          <w:hyperlink w:anchor="_TOC_250000" w:history="1">
            <w:r w:rsidR="0055196F">
              <w:rPr>
                <w:w w:val="105"/>
              </w:rPr>
              <w:t>Appeal</w:t>
            </w:r>
            <w:r w:rsidR="0055196F">
              <w:rPr>
                <w:spacing w:val="-5"/>
                <w:w w:val="105"/>
              </w:rPr>
              <w:t xml:space="preserve"> </w:t>
            </w:r>
            <w:r w:rsidR="0055196F">
              <w:rPr>
                <w:w w:val="105"/>
              </w:rPr>
              <w:t>of</w:t>
            </w:r>
            <w:r w:rsidR="0055196F">
              <w:rPr>
                <w:spacing w:val="-5"/>
                <w:w w:val="105"/>
              </w:rPr>
              <w:t xml:space="preserve"> </w:t>
            </w:r>
            <w:r w:rsidR="0055196F">
              <w:rPr>
                <w:w w:val="105"/>
              </w:rPr>
              <w:t>Grades</w:t>
            </w:r>
            <w:r w:rsidR="0055196F">
              <w:rPr>
                <w:w w:val="105"/>
              </w:rPr>
              <w:tab/>
            </w:r>
            <w:r w:rsidR="00CD4EB2">
              <w:rPr>
                <w:w w:val="105"/>
              </w:rPr>
              <w:t>20</w:t>
            </w:r>
          </w:hyperlink>
        </w:p>
        <w:p w14:paraId="3E966E21" w14:textId="7FE9C15E" w:rsidR="00AE6F91" w:rsidRDefault="3AEE6449">
          <w:pPr>
            <w:pStyle w:val="TOC1"/>
            <w:tabs>
              <w:tab w:val="right" w:pos="6003"/>
            </w:tabs>
            <w:spacing w:before="272"/>
          </w:pPr>
          <w:r>
            <w:t xml:space="preserve">INTERVENTION TO SUPPORT </w:t>
          </w:r>
          <w:r w:rsidR="0055196F">
            <w:t>STUDENT</w:t>
          </w:r>
          <w:r w:rsidR="0055196F">
            <w:rPr>
              <w:spacing w:val="-6"/>
            </w:rPr>
            <w:t xml:space="preserve"> </w:t>
          </w:r>
          <w:r w:rsidR="0055196F">
            <w:t>PERFORMANCE</w:t>
          </w:r>
          <w:r w:rsidR="0055196F">
            <w:tab/>
          </w:r>
          <w:r w:rsidR="00CD4EB2">
            <w:t>21</w:t>
          </w:r>
        </w:p>
        <w:p w14:paraId="2C0BAECC" w14:textId="00F8F2B1" w:rsidR="00AE6F91" w:rsidRDefault="0055196F">
          <w:pPr>
            <w:pStyle w:val="TOC2"/>
            <w:spacing w:line="256" w:lineRule="auto"/>
            <w:ind w:right="4588"/>
          </w:pPr>
          <w:r>
            <w:rPr>
              <w:w w:val="110"/>
            </w:rPr>
            <w:t xml:space="preserve">Satisfactory Academic Progress Monitoring Student </w:t>
          </w:r>
          <w:r w:rsidR="69F927DA">
            <w:rPr>
              <w:w w:val="110"/>
            </w:rPr>
            <w:t xml:space="preserve">Intervention </w:t>
          </w:r>
          <w:r>
            <w:rPr>
              <w:w w:val="110"/>
            </w:rPr>
            <w:t>Plans</w:t>
          </w:r>
        </w:p>
        <w:p w14:paraId="573D9489" w14:textId="69CB129E" w:rsidR="00AE6F91" w:rsidRDefault="0055196F">
          <w:pPr>
            <w:pStyle w:val="TOC1"/>
            <w:tabs>
              <w:tab w:val="right" w:pos="6003"/>
            </w:tabs>
            <w:spacing w:before="256"/>
          </w:pPr>
          <w:r>
            <w:t>CLINICAL</w:t>
          </w:r>
          <w:r>
            <w:rPr>
              <w:spacing w:val="-4"/>
            </w:rPr>
            <w:t xml:space="preserve"> </w:t>
          </w:r>
          <w:r>
            <w:t>PRACTICA</w:t>
          </w:r>
          <w:r>
            <w:tab/>
          </w:r>
          <w:r w:rsidR="0086008E">
            <w:t>2</w:t>
          </w:r>
          <w:r w:rsidR="00CD4EB2">
            <w:t>3</w:t>
          </w:r>
        </w:p>
        <w:p w14:paraId="70783019" w14:textId="529B0F3B" w:rsidR="00AE6F91" w:rsidRDefault="0055196F">
          <w:pPr>
            <w:pStyle w:val="TOC1"/>
            <w:tabs>
              <w:tab w:val="right" w:pos="6003"/>
            </w:tabs>
            <w:spacing w:before="272"/>
          </w:pPr>
          <w:r>
            <w:t>COMPREHENSIVE AND</w:t>
          </w:r>
          <w:r>
            <w:rPr>
              <w:spacing w:val="-13"/>
            </w:rPr>
            <w:t xml:space="preserve"> </w:t>
          </w:r>
          <w:r>
            <w:t>PRAXIS</w:t>
          </w:r>
          <w:r>
            <w:rPr>
              <w:spacing w:val="-7"/>
            </w:rPr>
            <w:t xml:space="preserve"> </w:t>
          </w:r>
          <w:r>
            <w:t>EXAMS</w:t>
          </w:r>
          <w:r>
            <w:tab/>
            <w:t>2</w:t>
          </w:r>
          <w:r w:rsidR="00CD4EB2">
            <w:t>5</w:t>
          </w:r>
        </w:p>
      </w:sdtContent>
    </w:sdt>
    <w:p w14:paraId="4DDA113D" w14:textId="77777777" w:rsidR="00AE6F91" w:rsidRDefault="0055196F">
      <w:pPr>
        <w:spacing w:before="18" w:line="256" w:lineRule="auto"/>
        <w:ind w:left="720" w:right="4588"/>
        <w:rPr>
          <w:sz w:val="21"/>
        </w:rPr>
      </w:pPr>
      <w:r>
        <w:rPr>
          <w:w w:val="110"/>
          <w:sz w:val="21"/>
        </w:rPr>
        <w:t>CSD Graduate Program Comprehensive Exam Procedure</w:t>
      </w:r>
    </w:p>
    <w:p w14:paraId="41D42933" w14:textId="77777777" w:rsidR="00AE6F91" w:rsidRDefault="0055196F">
      <w:pPr>
        <w:spacing w:before="1"/>
        <w:ind w:left="720"/>
        <w:rPr>
          <w:sz w:val="21"/>
        </w:rPr>
      </w:pPr>
      <w:r>
        <w:rPr>
          <w:w w:val="115"/>
          <w:sz w:val="21"/>
        </w:rPr>
        <w:t>Pass/Fail</w:t>
      </w:r>
    </w:p>
    <w:p w14:paraId="033D73C8" w14:textId="77777777" w:rsidR="00AE6F91" w:rsidRDefault="0055196F">
      <w:pPr>
        <w:spacing w:before="13" w:line="256" w:lineRule="auto"/>
        <w:ind w:left="720" w:right="3698" w:hanging="1"/>
        <w:rPr>
          <w:sz w:val="21"/>
        </w:rPr>
      </w:pPr>
      <w:r>
        <w:rPr>
          <w:w w:val="110"/>
          <w:sz w:val="21"/>
        </w:rPr>
        <w:t>Unsuccessful Performance on the Comprehensive Exam PRAXIS Exam</w:t>
      </w:r>
    </w:p>
    <w:p w14:paraId="678F627F" w14:textId="31CB3AB2" w:rsidR="00AE6F91" w:rsidRDefault="0055196F">
      <w:pPr>
        <w:tabs>
          <w:tab w:val="right" w:pos="6003"/>
        </w:tabs>
        <w:spacing w:before="261"/>
        <w:ind w:left="160"/>
        <w:rPr>
          <w:sz w:val="21"/>
        </w:rPr>
      </w:pPr>
      <w:r>
        <w:rPr>
          <w:sz w:val="21"/>
        </w:rPr>
        <w:t>PROFESSIONAL</w:t>
      </w:r>
      <w:r>
        <w:rPr>
          <w:spacing w:val="-4"/>
          <w:sz w:val="21"/>
        </w:rPr>
        <w:t xml:space="preserve"> </w:t>
      </w:r>
      <w:r>
        <w:rPr>
          <w:sz w:val="21"/>
        </w:rPr>
        <w:t>LICENSURE</w:t>
      </w:r>
      <w:r>
        <w:rPr>
          <w:sz w:val="21"/>
        </w:rPr>
        <w:tab/>
        <w:t>2</w:t>
      </w:r>
      <w:r w:rsidR="00CD4EB2">
        <w:rPr>
          <w:sz w:val="21"/>
        </w:rPr>
        <w:t>7</w:t>
      </w:r>
    </w:p>
    <w:p w14:paraId="02C28DBD" w14:textId="3ECAFE26" w:rsidR="00AE6F91" w:rsidRDefault="0055196F">
      <w:pPr>
        <w:tabs>
          <w:tab w:val="right" w:pos="6003"/>
        </w:tabs>
        <w:spacing w:before="272"/>
        <w:ind w:left="160"/>
        <w:rPr>
          <w:sz w:val="21"/>
        </w:rPr>
      </w:pPr>
      <w:r>
        <w:rPr>
          <w:sz w:val="21"/>
        </w:rPr>
        <w:t>PROGRAM</w:t>
      </w:r>
      <w:r>
        <w:rPr>
          <w:spacing w:val="-16"/>
          <w:sz w:val="21"/>
        </w:rPr>
        <w:t xml:space="preserve"> </w:t>
      </w:r>
      <w:r>
        <w:rPr>
          <w:sz w:val="21"/>
        </w:rPr>
        <w:t>EXPECTATIONS</w:t>
      </w:r>
      <w:r>
        <w:rPr>
          <w:spacing w:val="-17"/>
          <w:sz w:val="21"/>
        </w:rPr>
        <w:t xml:space="preserve"> </w:t>
      </w:r>
      <w:r>
        <w:rPr>
          <w:sz w:val="21"/>
        </w:rPr>
        <w:t>OF</w:t>
      </w:r>
      <w:r>
        <w:rPr>
          <w:spacing w:val="-16"/>
          <w:sz w:val="21"/>
        </w:rPr>
        <w:t xml:space="preserve"> </w:t>
      </w:r>
      <w:r>
        <w:rPr>
          <w:sz w:val="21"/>
        </w:rPr>
        <w:t>GRADUATE</w:t>
      </w:r>
      <w:r>
        <w:rPr>
          <w:spacing w:val="-16"/>
          <w:sz w:val="21"/>
        </w:rPr>
        <w:t xml:space="preserve"> </w:t>
      </w:r>
      <w:r>
        <w:rPr>
          <w:sz w:val="21"/>
        </w:rPr>
        <w:t>STUDENTS</w:t>
      </w:r>
      <w:r>
        <w:rPr>
          <w:sz w:val="21"/>
        </w:rPr>
        <w:tab/>
        <w:t>2</w:t>
      </w:r>
      <w:r w:rsidR="00CD4EB2">
        <w:rPr>
          <w:sz w:val="21"/>
        </w:rPr>
        <w:t>8</w:t>
      </w:r>
    </w:p>
    <w:p w14:paraId="7CC44FD7" w14:textId="77777777" w:rsidR="00AE6F91" w:rsidRDefault="00AE6F91">
      <w:pPr>
        <w:rPr>
          <w:sz w:val="21"/>
        </w:rPr>
        <w:sectPr w:rsidR="00AE6F91">
          <w:headerReference w:type="default" r:id="rId14"/>
          <w:pgSz w:w="12240" w:h="15840"/>
          <w:pgMar w:top="1000" w:right="1320" w:bottom="1000" w:left="1280" w:header="697" w:footer="801" w:gutter="0"/>
          <w:cols w:space="720"/>
        </w:sectPr>
      </w:pPr>
    </w:p>
    <w:p w14:paraId="1237F68D" w14:textId="77777777" w:rsidR="00AE6F91" w:rsidRDefault="0055196F">
      <w:pPr>
        <w:spacing w:before="419" w:line="254" w:lineRule="auto"/>
        <w:ind w:left="720" w:right="7080"/>
        <w:rPr>
          <w:sz w:val="21"/>
        </w:rPr>
      </w:pPr>
      <w:r>
        <w:rPr>
          <w:w w:val="105"/>
          <w:sz w:val="21"/>
        </w:rPr>
        <w:lastRenderedPageBreak/>
        <w:t>Code of Ethics Academic Honesty Plagiarism</w:t>
      </w:r>
    </w:p>
    <w:p w14:paraId="07FA4AFB" w14:textId="5C7FEEBA" w:rsidR="00AE6F91" w:rsidRDefault="0055196F">
      <w:pPr>
        <w:tabs>
          <w:tab w:val="left" w:pos="5759"/>
        </w:tabs>
        <w:spacing w:before="5"/>
        <w:ind w:left="720"/>
        <w:rPr>
          <w:sz w:val="21"/>
        </w:rPr>
      </w:pPr>
      <w:r>
        <w:rPr>
          <w:w w:val="110"/>
          <w:sz w:val="21"/>
        </w:rPr>
        <w:t>Attendance</w:t>
      </w:r>
      <w:r>
        <w:rPr>
          <w:w w:val="110"/>
          <w:sz w:val="21"/>
        </w:rPr>
        <w:tab/>
      </w:r>
    </w:p>
    <w:p w14:paraId="281B24CD" w14:textId="77777777" w:rsidR="00AE6F91" w:rsidRDefault="0055196F">
      <w:pPr>
        <w:spacing w:before="18"/>
        <w:ind w:left="720"/>
        <w:rPr>
          <w:sz w:val="21"/>
        </w:rPr>
      </w:pPr>
      <w:r>
        <w:rPr>
          <w:w w:val="110"/>
          <w:sz w:val="21"/>
        </w:rPr>
        <w:t>Course and Teacher Evaluation (CTE)</w:t>
      </w:r>
    </w:p>
    <w:p w14:paraId="345F86FE" w14:textId="2B93A927" w:rsidR="00AE6F91" w:rsidRDefault="0055196F">
      <w:pPr>
        <w:tabs>
          <w:tab w:val="left" w:pos="5759"/>
        </w:tabs>
        <w:spacing w:before="18"/>
        <w:ind w:left="720"/>
        <w:rPr>
          <w:sz w:val="21"/>
        </w:rPr>
      </w:pPr>
      <w:r>
        <w:rPr>
          <w:w w:val="110"/>
          <w:sz w:val="21"/>
        </w:rPr>
        <w:t>Use</w:t>
      </w:r>
      <w:r>
        <w:rPr>
          <w:spacing w:val="-13"/>
          <w:w w:val="110"/>
          <w:sz w:val="21"/>
        </w:rPr>
        <w:t xml:space="preserve"> </w:t>
      </w:r>
      <w:r>
        <w:rPr>
          <w:w w:val="110"/>
          <w:sz w:val="21"/>
        </w:rPr>
        <w:t>of</w:t>
      </w:r>
      <w:r>
        <w:rPr>
          <w:spacing w:val="-14"/>
          <w:w w:val="110"/>
          <w:sz w:val="21"/>
        </w:rPr>
        <w:t xml:space="preserve"> </w:t>
      </w:r>
      <w:r>
        <w:rPr>
          <w:w w:val="110"/>
          <w:sz w:val="21"/>
        </w:rPr>
        <w:t>Personal</w:t>
      </w:r>
      <w:r>
        <w:rPr>
          <w:spacing w:val="-13"/>
          <w:w w:val="110"/>
          <w:sz w:val="21"/>
        </w:rPr>
        <w:t xml:space="preserve"> </w:t>
      </w:r>
      <w:r>
        <w:rPr>
          <w:w w:val="110"/>
          <w:sz w:val="21"/>
        </w:rPr>
        <w:t>Devices</w:t>
      </w:r>
      <w:r>
        <w:rPr>
          <w:spacing w:val="-13"/>
          <w:w w:val="110"/>
          <w:sz w:val="21"/>
        </w:rPr>
        <w:t xml:space="preserve"> </w:t>
      </w:r>
      <w:r>
        <w:rPr>
          <w:w w:val="110"/>
          <w:sz w:val="21"/>
        </w:rPr>
        <w:t>in</w:t>
      </w:r>
      <w:r>
        <w:rPr>
          <w:spacing w:val="-13"/>
          <w:w w:val="110"/>
          <w:sz w:val="21"/>
        </w:rPr>
        <w:t xml:space="preserve"> </w:t>
      </w:r>
      <w:r>
        <w:rPr>
          <w:w w:val="110"/>
          <w:sz w:val="21"/>
        </w:rPr>
        <w:t>the</w:t>
      </w:r>
      <w:r>
        <w:rPr>
          <w:spacing w:val="-13"/>
          <w:w w:val="110"/>
          <w:sz w:val="21"/>
        </w:rPr>
        <w:t xml:space="preserve"> </w:t>
      </w:r>
      <w:r>
        <w:rPr>
          <w:w w:val="110"/>
          <w:sz w:val="21"/>
        </w:rPr>
        <w:t>Classroom</w:t>
      </w:r>
      <w:r>
        <w:rPr>
          <w:spacing w:val="-11"/>
          <w:w w:val="110"/>
          <w:sz w:val="21"/>
        </w:rPr>
        <w:t xml:space="preserve"> </w:t>
      </w:r>
      <w:r>
        <w:rPr>
          <w:w w:val="110"/>
          <w:sz w:val="21"/>
        </w:rPr>
        <w:t>and</w:t>
      </w:r>
      <w:r>
        <w:rPr>
          <w:spacing w:val="-12"/>
          <w:w w:val="110"/>
          <w:sz w:val="21"/>
        </w:rPr>
        <w:t xml:space="preserve"> </w:t>
      </w:r>
      <w:r>
        <w:rPr>
          <w:w w:val="110"/>
          <w:sz w:val="21"/>
        </w:rPr>
        <w:t>Clinic</w:t>
      </w:r>
      <w:r>
        <w:rPr>
          <w:w w:val="110"/>
          <w:sz w:val="21"/>
        </w:rPr>
        <w:tab/>
      </w:r>
    </w:p>
    <w:p w14:paraId="4FCA92CB" w14:textId="77777777" w:rsidR="00AE6F91" w:rsidRDefault="0055196F">
      <w:pPr>
        <w:spacing w:before="13" w:line="256" w:lineRule="auto"/>
        <w:ind w:left="720" w:right="3698"/>
        <w:rPr>
          <w:sz w:val="21"/>
        </w:rPr>
      </w:pPr>
      <w:r>
        <w:rPr>
          <w:w w:val="110"/>
          <w:sz w:val="21"/>
        </w:rPr>
        <w:t>Use</w:t>
      </w:r>
      <w:r>
        <w:rPr>
          <w:spacing w:val="-12"/>
          <w:w w:val="110"/>
          <w:sz w:val="21"/>
        </w:rPr>
        <w:t xml:space="preserve"> </w:t>
      </w:r>
      <w:r>
        <w:rPr>
          <w:w w:val="110"/>
          <w:sz w:val="21"/>
        </w:rPr>
        <w:t>of</w:t>
      </w:r>
      <w:r>
        <w:rPr>
          <w:spacing w:val="-13"/>
          <w:w w:val="110"/>
          <w:sz w:val="21"/>
        </w:rPr>
        <w:t xml:space="preserve"> </w:t>
      </w:r>
      <w:r>
        <w:rPr>
          <w:w w:val="110"/>
          <w:sz w:val="21"/>
        </w:rPr>
        <w:t>a</w:t>
      </w:r>
      <w:r>
        <w:rPr>
          <w:spacing w:val="-12"/>
          <w:w w:val="110"/>
          <w:sz w:val="21"/>
        </w:rPr>
        <w:t xml:space="preserve"> </w:t>
      </w:r>
      <w:r>
        <w:rPr>
          <w:w w:val="110"/>
          <w:sz w:val="21"/>
        </w:rPr>
        <w:t>Written</w:t>
      </w:r>
      <w:r>
        <w:rPr>
          <w:spacing w:val="-12"/>
          <w:w w:val="110"/>
          <w:sz w:val="21"/>
        </w:rPr>
        <w:t xml:space="preserve"> </w:t>
      </w:r>
      <w:r>
        <w:rPr>
          <w:w w:val="110"/>
          <w:sz w:val="21"/>
        </w:rPr>
        <w:t>Project</w:t>
      </w:r>
      <w:r>
        <w:rPr>
          <w:spacing w:val="-12"/>
          <w:w w:val="110"/>
          <w:sz w:val="21"/>
        </w:rPr>
        <w:t xml:space="preserve"> </w:t>
      </w:r>
      <w:r>
        <w:rPr>
          <w:w w:val="110"/>
          <w:sz w:val="21"/>
        </w:rPr>
        <w:t>for</w:t>
      </w:r>
      <w:r>
        <w:rPr>
          <w:spacing w:val="-11"/>
          <w:w w:val="110"/>
          <w:sz w:val="21"/>
        </w:rPr>
        <w:t xml:space="preserve"> </w:t>
      </w:r>
      <w:r>
        <w:rPr>
          <w:w w:val="110"/>
          <w:sz w:val="21"/>
        </w:rPr>
        <w:t>More</w:t>
      </w:r>
      <w:r>
        <w:rPr>
          <w:spacing w:val="-12"/>
          <w:w w:val="110"/>
          <w:sz w:val="21"/>
        </w:rPr>
        <w:t xml:space="preserve"> </w:t>
      </w:r>
      <w:r>
        <w:rPr>
          <w:w w:val="110"/>
          <w:sz w:val="21"/>
        </w:rPr>
        <w:t>Than</w:t>
      </w:r>
      <w:r>
        <w:rPr>
          <w:spacing w:val="-11"/>
          <w:w w:val="110"/>
          <w:sz w:val="21"/>
        </w:rPr>
        <w:t xml:space="preserve"> </w:t>
      </w:r>
      <w:r>
        <w:rPr>
          <w:w w:val="110"/>
          <w:sz w:val="21"/>
        </w:rPr>
        <w:t>One</w:t>
      </w:r>
      <w:r>
        <w:rPr>
          <w:spacing w:val="-12"/>
          <w:w w:val="110"/>
          <w:sz w:val="21"/>
        </w:rPr>
        <w:t xml:space="preserve"> </w:t>
      </w:r>
      <w:r>
        <w:rPr>
          <w:w w:val="110"/>
          <w:sz w:val="21"/>
        </w:rPr>
        <w:t>Class Research</w:t>
      </w:r>
      <w:r>
        <w:rPr>
          <w:spacing w:val="-7"/>
          <w:w w:val="110"/>
          <w:sz w:val="21"/>
        </w:rPr>
        <w:t xml:space="preserve"> </w:t>
      </w:r>
      <w:r>
        <w:rPr>
          <w:w w:val="110"/>
          <w:sz w:val="21"/>
        </w:rPr>
        <w:t>Standards</w:t>
      </w:r>
    </w:p>
    <w:p w14:paraId="296E4B64" w14:textId="497197E9" w:rsidR="00AE6F91" w:rsidRDefault="0055196F">
      <w:pPr>
        <w:tabs>
          <w:tab w:val="left" w:pos="5759"/>
        </w:tabs>
        <w:spacing w:before="261" w:line="252" w:lineRule="auto"/>
        <w:ind w:left="160" w:right="3634"/>
        <w:rPr>
          <w:sz w:val="21"/>
        </w:rPr>
      </w:pPr>
      <w:r>
        <w:rPr>
          <w:sz w:val="21"/>
        </w:rPr>
        <w:t xml:space="preserve">ESSENTIAL FUNCTIONS FOR STUDENTS IN THE M.A. </w:t>
      </w:r>
      <w:r>
        <w:rPr>
          <w:w w:val="95"/>
          <w:sz w:val="21"/>
        </w:rPr>
        <w:t>PROGRAM IN</w:t>
      </w:r>
      <w:r>
        <w:rPr>
          <w:spacing w:val="-5"/>
          <w:w w:val="95"/>
          <w:sz w:val="21"/>
        </w:rPr>
        <w:t xml:space="preserve"> </w:t>
      </w:r>
      <w:r>
        <w:rPr>
          <w:w w:val="95"/>
          <w:sz w:val="21"/>
        </w:rPr>
        <w:t>SPEECH-LANGUAGE</w:t>
      </w:r>
      <w:r>
        <w:rPr>
          <w:spacing w:val="-3"/>
          <w:w w:val="95"/>
          <w:sz w:val="21"/>
        </w:rPr>
        <w:t xml:space="preserve"> </w:t>
      </w:r>
      <w:r>
        <w:rPr>
          <w:w w:val="95"/>
          <w:sz w:val="21"/>
        </w:rPr>
        <w:t>PATHOLOGY</w:t>
      </w:r>
      <w:r>
        <w:rPr>
          <w:w w:val="95"/>
          <w:sz w:val="21"/>
        </w:rPr>
        <w:tab/>
      </w:r>
      <w:r w:rsidR="00CD4EB2">
        <w:rPr>
          <w:sz w:val="21"/>
        </w:rPr>
        <w:t>31</w:t>
      </w:r>
    </w:p>
    <w:p w14:paraId="074F0669" w14:textId="77777777" w:rsidR="00AE6F91" w:rsidRDefault="0055196F">
      <w:pPr>
        <w:spacing w:before="6"/>
        <w:ind w:left="720"/>
        <w:rPr>
          <w:sz w:val="21"/>
        </w:rPr>
      </w:pPr>
      <w:r>
        <w:rPr>
          <w:w w:val="110"/>
          <w:sz w:val="21"/>
        </w:rPr>
        <w:t>Sensory/Observational Abilities</w:t>
      </w:r>
    </w:p>
    <w:p w14:paraId="7DB59DC4" w14:textId="798EC916" w:rsidR="00AE6F91" w:rsidRDefault="0055196F">
      <w:pPr>
        <w:tabs>
          <w:tab w:val="left" w:pos="5759"/>
        </w:tabs>
        <w:spacing w:before="18"/>
        <w:ind w:left="720"/>
        <w:rPr>
          <w:sz w:val="21"/>
        </w:rPr>
      </w:pPr>
      <w:r>
        <w:rPr>
          <w:w w:val="110"/>
          <w:sz w:val="21"/>
        </w:rPr>
        <w:t>Communication</w:t>
      </w:r>
      <w:r>
        <w:rPr>
          <w:spacing w:val="-15"/>
          <w:w w:val="110"/>
          <w:sz w:val="21"/>
        </w:rPr>
        <w:t xml:space="preserve"> </w:t>
      </w:r>
      <w:r>
        <w:rPr>
          <w:w w:val="110"/>
          <w:sz w:val="21"/>
        </w:rPr>
        <w:t>Abilities</w:t>
      </w:r>
      <w:r>
        <w:rPr>
          <w:w w:val="110"/>
          <w:sz w:val="21"/>
        </w:rPr>
        <w:tab/>
      </w:r>
    </w:p>
    <w:p w14:paraId="3B726E2D" w14:textId="77777777" w:rsidR="00AE6F91" w:rsidRDefault="0055196F">
      <w:pPr>
        <w:spacing w:before="18"/>
        <w:ind w:left="720"/>
        <w:rPr>
          <w:sz w:val="21"/>
        </w:rPr>
      </w:pPr>
      <w:r>
        <w:rPr>
          <w:w w:val="110"/>
          <w:sz w:val="21"/>
        </w:rPr>
        <w:t>Motor Abilities</w:t>
      </w:r>
    </w:p>
    <w:p w14:paraId="2FF9857F" w14:textId="051E85C3" w:rsidR="00AE6F91" w:rsidRDefault="0055196F">
      <w:pPr>
        <w:tabs>
          <w:tab w:val="left" w:pos="5759"/>
        </w:tabs>
        <w:spacing w:before="12"/>
        <w:ind w:left="720"/>
        <w:rPr>
          <w:sz w:val="21"/>
        </w:rPr>
      </w:pPr>
      <w:r>
        <w:rPr>
          <w:w w:val="108"/>
          <w:sz w:val="21"/>
        </w:rPr>
        <w:t>I</w:t>
      </w:r>
      <w:r>
        <w:rPr>
          <w:spacing w:val="1"/>
          <w:w w:val="108"/>
          <w:sz w:val="21"/>
        </w:rPr>
        <w:t>n</w:t>
      </w:r>
      <w:r>
        <w:rPr>
          <w:w w:val="117"/>
          <w:sz w:val="21"/>
        </w:rPr>
        <w:t>te</w:t>
      </w:r>
      <w:r>
        <w:rPr>
          <w:sz w:val="21"/>
        </w:rPr>
        <w:t>ll</w:t>
      </w:r>
      <w:r>
        <w:rPr>
          <w:spacing w:val="1"/>
          <w:w w:val="113"/>
          <w:sz w:val="21"/>
        </w:rPr>
        <w:t>e</w:t>
      </w:r>
      <w:r>
        <w:rPr>
          <w:w w:val="102"/>
          <w:sz w:val="21"/>
        </w:rPr>
        <w:t>c</w:t>
      </w:r>
      <w:r>
        <w:rPr>
          <w:w w:val="117"/>
          <w:sz w:val="21"/>
        </w:rPr>
        <w:t>t</w:t>
      </w:r>
      <w:r>
        <w:rPr>
          <w:spacing w:val="1"/>
          <w:w w:val="117"/>
          <w:sz w:val="21"/>
        </w:rPr>
        <w:t>u</w:t>
      </w:r>
      <w:r>
        <w:rPr>
          <w:w w:val="113"/>
          <w:sz w:val="21"/>
        </w:rPr>
        <w:t>a</w:t>
      </w:r>
      <w:r>
        <w:rPr>
          <w:sz w:val="21"/>
        </w:rPr>
        <w:t>l</w:t>
      </w:r>
      <w:r>
        <w:rPr>
          <w:w w:val="181"/>
          <w:sz w:val="21"/>
        </w:rPr>
        <w:t>/</w:t>
      </w:r>
      <w:r>
        <w:rPr>
          <w:spacing w:val="1"/>
          <w:w w:val="86"/>
          <w:sz w:val="21"/>
        </w:rPr>
        <w:t>C</w:t>
      </w:r>
      <w:r>
        <w:rPr>
          <w:spacing w:val="1"/>
          <w:w w:val="109"/>
          <w:sz w:val="21"/>
        </w:rPr>
        <w:t>o</w:t>
      </w:r>
      <w:r>
        <w:rPr>
          <w:w w:val="101"/>
          <w:sz w:val="21"/>
        </w:rPr>
        <w:t>g</w:t>
      </w:r>
      <w:r>
        <w:rPr>
          <w:spacing w:val="1"/>
          <w:w w:val="114"/>
          <w:sz w:val="21"/>
        </w:rPr>
        <w:t>n</w:t>
      </w:r>
      <w:r>
        <w:rPr>
          <w:w w:val="102"/>
          <w:sz w:val="21"/>
        </w:rPr>
        <w:t>i</w:t>
      </w:r>
      <w:r>
        <w:rPr>
          <w:w w:val="114"/>
          <w:sz w:val="21"/>
        </w:rPr>
        <w:t>ti</w:t>
      </w:r>
      <w:r>
        <w:rPr>
          <w:spacing w:val="1"/>
          <w:w w:val="103"/>
          <w:sz w:val="21"/>
        </w:rPr>
        <w:t>v</w:t>
      </w:r>
      <w:r>
        <w:rPr>
          <w:w w:val="113"/>
          <w:sz w:val="21"/>
        </w:rPr>
        <w:t>e</w:t>
      </w:r>
      <w:r>
        <w:rPr>
          <w:spacing w:val="-3"/>
          <w:sz w:val="21"/>
        </w:rPr>
        <w:t xml:space="preserve"> </w:t>
      </w:r>
      <w:r>
        <w:rPr>
          <w:spacing w:val="1"/>
          <w:w w:val="88"/>
          <w:sz w:val="21"/>
        </w:rPr>
        <w:t>A</w:t>
      </w:r>
      <w:r>
        <w:rPr>
          <w:spacing w:val="1"/>
          <w:w w:val="112"/>
          <w:sz w:val="21"/>
        </w:rPr>
        <w:t>b</w:t>
      </w:r>
      <w:r>
        <w:rPr>
          <w:w w:val="102"/>
          <w:sz w:val="21"/>
        </w:rPr>
        <w:t>i</w:t>
      </w:r>
      <w:r>
        <w:rPr>
          <w:sz w:val="21"/>
        </w:rPr>
        <w:t>l</w:t>
      </w:r>
      <w:r>
        <w:rPr>
          <w:w w:val="102"/>
          <w:sz w:val="21"/>
        </w:rPr>
        <w:t>i</w:t>
      </w:r>
      <w:r>
        <w:rPr>
          <w:w w:val="114"/>
          <w:sz w:val="21"/>
        </w:rPr>
        <w:t>ti</w:t>
      </w:r>
      <w:r>
        <w:rPr>
          <w:spacing w:val="1"/>
          <w:w w:val="113"/>
          <w:sz w:val="21"/>
        </w:rPr>
        <w:t>e</w:t>
      </w:r>
      <w:r>
        <w:rPr>
          <w:w w:val="113"/>
          <w:sz w:val="21"/>
        </w:rPr>
        <w:t>s</w:t>
      </w:r>
      <w:r>
        <w:rPr>
          <w:w w:val="102"/>
          <w:sz w:val="21"/>
        </w:rPr>
        <w:t xml:space="preserve"> </w:t>
      </w:r>
      <w:r>
        <w:rPr>
          <w:sz w:val="21"/>
        </w:rPr>
        <w:tab/>
      </w:r>
    </w:p>
    <w:p w14:paraId="1283281D" w14:textId="77777777" w:rsidR="00AE6F91" w:rsidRDefault="0055196F">
      <w:pPr>
        <w:spacing w:before="18" w:line="256" w:lineRule="auto"/>
        <w:ind w:left="720" w:right="6006"/>
        <w:rPr>
          <w:sz w:val="21"/>
        </w:rPr>
      </w:pPr>
      <w:r>
        <w:rPr>
          <w:w w:val="110"/>
          <w:sz w:val="21"/>
        </w:rPr>
        <w:t>Behavioral and Social Abilities Professional Responsibilities</w:t>
      </w:r>
    </w:p>
    <w:p w14:paraId="4CA6A53E" w14:textId="41563411" w:rsidR="00AE6F91" w:rsidRDefault="0055196F" w:rsidP="41D09B46">
      <w:pPr>
        <w:tabs>
          <w:tab w:val="left" w:pos="5759"/>
        </w:tabs>
        <w:spacing w:before="256" w:line="256" w:lineRule="auto"/>
        <w:ind w:left="160" w:right="3634"/>
        <w:rPr>
          <w:sz w:val="21"/>
          <w:szCs w:val="21"/>
        </w:rPr>
      </w:pPr>
      <w:r w:rsidRPr="41D09B46">
        <w:rPr>
          <w:sz w:val="21"/>
          <w:szCs w:val="21"/>
        </w:rPr>
        <w:t xml:space="preserve">FACULTY AND STAFF, DEPARTMENT OF </w:t>
      </w:r>
      <w:r w:rsidR="411B57C5" w:rsidRPr="41D09B46">
        <w:rPr>
          <w:sz w:val="21"/>
          <w:szCs w:val="21"/>
        </w:rPr>
        <w:t xml:space="preserve">COMMUNICATION SCIENCES &amp; DISORDERS </w:t>
      </w:r>
      <w:r>
        <w:rPr>
          <w:w w:val="95"/>
          <w:sz w:val="21"/>
        </w:rPr>
        <w:tab/>
      </w:r>
      <w:r w:rsidRPr="41D09B46">
        <w:rPr>
          <w:sz w:val="21"/>
          <w:szCs w:val="21"/>
        </w:rPr>
        <w:t>3</w:t>
      </w:r>
      <w:r w:rsidR="00CD4EB2">
        <w:rPr>
          <w:sz w:val="21"/>
          <w:szCs w:val="21"/>
        </w:rPr>
        <w:t>5</w:t>
      </w:r>
    </w:p>
    <w:p w14:paraId="301E2B05" w14:textId="77777777" w:rsidR="00AE6F91" w:rsidRDefault="0055196F">
      <w:pPr>
        <w:spacing w:before="256" w:line="256" w:lineRule="auto"/>
        <w:ind w:left="720" w:right="5981"/>
        <w:rPr>
          <w:sz w:val="21"/>
        </w:rPr>
      </w:pPr>
      <w:r>
        <w:rPr>
          <w:w w:val="110"/>
          <w:sz w:val="21"/>
        </w:rPr>
        <w:t>Full-time Tenure-Track Faculty Full-time Instructors</w:t>
      </w:r>
    </w:p>
    <w:p w14:paraId="1219864C" w14:textId="6EFAC25C" w:rsidR="00AE6F91" w:rsidRDefault="0055196F" w:rsidP="004C0160">
      <w:pPr>
        <w:tabs>
          <w:tab w:val="left" w:pos="5759"/>
        </w:tabs>
        <w:spacing w:before="2"/>
        <w:ind w:left="720"/>
        <w:rPr>
          <w:sz w:val="21"/>
        </w:rPr>
      </w:pPr>
      <w:r>
        <w:rPr>
          <w:w w:val="110"/>
          <w:sz w:val="21"/>
        </w:rPr>
        <w:t>Clinical</w:t>
      </w:r>
      <w:r>
        <w:rPr>
          <w:spacing w:val="-18"/>
          <w:w w:val="110"/>
          <w:sz w:val="21"/>
        </w:rPr>
        <w:t xml:space="preserve"> </w:t>
      </w:r>
      <w:r>
        <w:rPr>
          <w:w w:val="110"/>
          <w:sz w:val="21"/>
        </w:rPr>
        <w:t>Education</w:t>
      </w:r>
      <w:r>
        <w:rPr>
          <w:spacing w:val="-17"/>
          <w:w w:val="110"/>
          <w:sz w:val="21"/>
        </w:rPr>
        <w:t xml:space="preserve"> </w:t>
      </w:r>
      <w:r>
        <w:rPr>
          <w:w w:val="110"/>
          <w:sz w:val="21"/>
        </w:rPr>
        <w:t>Faculty</w:t>
      </w:r>
      <w:r>
        <w:rPr>
          <w:w w:val="110"/>
          <w:sz w:val="21"/>
        </w:rPr>
        <w:tab/>
      </w:r>
    </w:p>
    <w:p w14:paraId="112F4C44" w14:textId="737528CC" w:rsidR="00AE6F91" w:rsidRDefault="0055196F" w:rsidP="004C0160">
      <w:pPr>
        <w:tabs>
          <w:tab w:val="left" w:pos="5759"/>
        </w:tabs>
        <w:spacing w:before="12"/>
        <w:ind w:left="720"/>
        <w:rPr>
          <w:sz w:val="21"/>
        </w:rPr>
      </w:pPr>
      <w:r>
        <w:rPr>
          <w:w w:val="110"/>
          <w:sz w:val="21"/>
        </w:rPr>
        <w:t>Staff</w:t>
      </w:r>
      <w:r w:rsidR="004C0160">
        <w:rPr>
          <w:w w:val="110"/>
          <w:sz w:val="21"/>
        </w:rPr>
        <w:t xml:space="preserve"> &amp; Other Personnel</w:t>
      </w:r>
      <w:r>
        <w:rPr>
          <w:w w:val="110"/>
          <w:sz w:val="21"/>
        </w:rPr>
        <w:tab/>
      </w:r>
    </w:p>
    <w:p w14:paraId="5E8D9010" w14:textId="3E804071" w:rsidR="00AE6F91" w:rsidRDefault="0055196F" w:rsidP="3E8CF018">
      <w:pPr>
        <w:tabs>
          <w:tab w:val="left" w:pos="5781"/>
        </w:tabs>
        <w:spacing w:before="277"/>
        <w:ind w:left="160"/>
        <w:rPr>
          <w:sz w:val="21"/>
          <w:szCs w:val="21"/>
        </w:rPr>
      </w:pPr>
      <w:r w:rsidRPr="3E8CF018">
        <w:rPr>
          <w:w w:val="95"/>
          <w:sz w:val="21"/>
          <w:szCs w:val="21"/>
        </w:rPr>
        <w:t>ADDITIONAL</w:t>
      </w:r>
      <w:r w:rsidRPr="3E8CF018">
        <w:rPr>
          <w:spacing w:val="-2"/>
          <w:w w:val="95"/>
          <w:sz w:val="21"/>
          <w:szCs w:val="21"/>
        </w:rPr>
        <w:t xml:space="preserve"> </w:t>
      </w:r>
      <w:r w:rsidRPr="3E8CF018">
        <w:rPr>
          <w:w w:val="95"/>
          <w:sz w:val="21"/>
          <w:szCs w:val="21"/>
        </w:rPr>
        <w:t xml:space="preserve">UNIVERSITY </w:t>
      </w:r>
      <w:r w:rsidR="7C633F36" w:rsidRPr="3E8CF018">
        <w:rPr>
          <w:w w:val="95"/>
          <w:sz w:val="21"/>
          <w:szCs w:val="21"/>
        </w:rPr>
        <w:t xml:space="preserve">&amp; PROGRAM </w:t>
      </w:r>
      <w:r w:rsidRPr="3E8CF018">
        <w:rPr>
          <w:w w:val="95"/>
          <w:sz w:val="21"/>
          <w:szCs w:val="21"/>
        </w:rPr>
        <w:t>POLICIES</w:t>
      </w:r>
      <w:r>
        <w:rPr>
          <w:w w:val="95"/>
          <w:sz w:val="21"/>
        </w:rPr>
        <w:tab/>
      </w:r>
      <w:r w:rsidRPr="3E8CF018">
        <w:rPr>
          <w:sz w:val="21"/>
          <w:szCs w:val="21"/>
        </w:rPr>
        <w:t>3</w:t>
      </w:r>
      <w:r w:rsidR="00CD4EB2" w:rsidRPr="3E8CF018">
        <w:rPr>
          <w:sz w:val="21"/>
          <w:szCs w:val="21"/>
        </w:rPr>
        <w:t>8</w:t>
      </w:r>
    </w:p>
    <w:p w14:paraId="77DC9AF6" w14:textId="77777777" w:rsidR="00AE6F91" w:rsidRDefault="0055196F" w:rsidP="6C062B44">
      <w:pPr>
        <w:spacing w:before="13" w:line="256" w:lineRule="auto"/>
        <w:ind w:left="880" w:right="4793"/>
        <w:jc w:val="both"/>
        <w:rPr>
          <w:sz w:val="21"/>
          <w:szCs w:val="21"/>
        </w:rPr>
      </w:pPr>
      <w:r w:rsidRPr="6C062B44">
        <w:rPr>
          <w:w w:val="110"/>
          <w:sz w:val="21"/>
          <w:szCs w:val="21"/>
        </w:rPr>
        <w:t>Family</w:t>
      </w:r>
      <w:r w:rsidRPr="6C062B44">
        <w:rPr>
          <w:spacing w:val="-14"/>
          <w:w w:val="110"/>
          <w:sz w:val="21"/>
          <w:szCs w:val="21"/>
        </w:rPr>
        <w:t xml:space="preserve"> </w:t>
      </w:r>
      <w:r w:rsidRPr="6C062B44">
        <w:rPr>
          <w:w w:val="110"/>
          <w:sz w:val="21"/>
          <w:szCs w:val="21"/>
        </w:rPr>
        <w:t>Educational</w:t>
      </w:r>
      <w:r w:rsidRPr="6C062B44">
        <w:rPr>
          <w:spacing w:val="-15"/>
          <w:w w:val="110"/>
          <w:sz w:val="21"/>
          <w:szCs w:val="21"/>
        </w:rPr>
        <w:t xml:space="preserve"> </w:t>
      </w:r>
      <w:r w:rsidRPr="6C062B44">
        <w:rPr>
          <w:w w:val="110"/>
          <w:sz w:val="21"/>
          <w:szCs w:val="21"/>
        </w:rPr>
        <w:t>Rights</w:t>
      </w:r>
      <w:r w:rsidRPr="6C062B44">
        <w:rPr>
          <w:spacing w:val="-15"/>
          <w:w w:val="110"/>
          <w:sz w:val="21"/>
          <w:szCs w:val="21"/>
        </w:rPr>
        <w:t xml:space="preserve"> </w:t>
      </w:r>
      <w:r w:rsidRPr="6C062B44">
        <w:rPr>
          <w:w w:val="110"/>
          <w:sz w:val="21"/>
          <w:szCs w:val="21"/>
        </w:rPr>
        <w:t>and</w:t>
      </w:r>
      <w:r w:rsidRPr="6C062B44">
        <w:rPr>
          <w:spacing w:val="-14"/>
          <w:w w:val="110"/>
          <w:sz w:val="21"/>
          <w:szCs w:val="21"/>
        </w:rPr>
        <w:t xml:space="preserve"> </w:t>
      </w:r>
      <w:r w:rsidRPr="6C062B44">
        <w:rPr>
          <w:w w:val="110"/>
          <w:sz w:val="21"/>
          <w:szCs w:val="21"/>
        </w:rPr>
        <w:t>Privacy</w:t>
      </w:r>
      <w:r w:rsidRPr="6C062B44">
        <w:rPr>
          <w:spacing w:val="-14"/>
          <w:w w:val="110"/>
          <w:sz w:val="21"/>
          <w:szCs w:val="21"/>
        </w:rPr>
        <w:t xml:space="preserve"> </w:t>
      </w:r>
      <w:r w:rsidRPr="6C062B44">
        <w:rPr>
          <w:w w:val="110"/>
          <w:sz w:val="21"/>
          <w:szCs w:val="21"/>
        </w:rPr>
        <w:t>Act Nondiscrimination and Harassment Policy Student Complaint</w:t>
      </w:r>
      <w:r w:rsidRPr="6C062B44">
        <w:rPr>
          <w:spacing w:val="-13"/>
          <w:w w:val="110"/>
          <w:sz w:val="21"/>
          <w:szCs w:val="21"/>
        </w:rPr>
        <w:t xml:space="preserve"> </w:t>
      </w:r>
      <w:r w:rsidRPr="6C062B44">
        <w:rPr>
          <w:w w:val="110"/>
          <w:sz w:val="21"/>
          <w:szCs w:val="21"/>
        </w:rPr>
        <w:t>Procedures</w:t>
      </w:r>
    </w:p>
    <w:p w14:paraId="00091141" w14:textId="1087B680" w:rsidR="4D7CD887" w:rsidRDefault="4D7CD887" w:rsidP="6C062B44">
      <w:pPr>
        <w:spacing w:before="13" w:line="256" w:lineRule="auto"/>
        <w:ind w:left="880" w:right="4793"/>
        <w:jc w:val="both"/>
        <w:rPr>
          <w:sz w:val="21"/>
          <w:szCs w:val="21"/>
        </w:rPr>
      </w:pPr>
      <w:r w:rsidRPr="6C062B44">
        <w:rPr>
          <w:sz w:val="21"/>
          <w:szCs w:val="21"/>
        </w:rPr>
        <w:t>Website Update Policies &amp; Procedures</w:t>
      </w:r>
    </w:p>
    <w:p w14:paraId="6531D7CF" w14:textId="64A7B2CC" w:rsidR="00AE6F91" w:rsidRDefault="0055196F">
      <w:pPr>
        <w:spacing w:before="420"/>
        <w:ind w:left="160"/>
        <w:rPr>
          <w:sz w:val="21"/>
        </w:rPr>
      </w:pPr>
      <w:r>
        <w:rPr>
          <w:w w:val="110"/>
          <w:sz w:val="21"/>
        </w:rPr>
        <w:t>A</w:t>
      </w:r>
      <w:r w:rsidR="00CD4EB2">
        <w:rPr>
          <w:w w:val="110"/>
          <w:sz w:val="21"/>
        </w:rPr>
        <w:t>PPENDICES</w:t>
      </w:r>
      <w:r w:rsidR="00CD4EB2">
        <w:rPr>
          <w:w w:val="110"/>
          <w:sz w:val="21"/>
        </w:rPr>
        <w:tab/>
      </w:r>
      <w:r w:rsidR="00CD4EB2">
        <w:rPr>
          <w:w w:val="110"/>
          <w:sz w:val="21"/>
        </w:rPr>
        <w:tab/>
      </w:r>
      <w:r w:rsidR="00CD4EB2">
        <w:rPr>
          <w:w w:val="110"/>
          <w:sz w:val="21"/>
        </w:rPr>
        <w:tab/>
      </w:r>
      <w:r w:rsidR="00CD4EB2">
        <w:rPr>
          <w:w w:val="110"/>
          <w:sz w:val="21"/>
        </w:rPr>
        <w:tab/>
      </w:r>
      <w:r w:rsidR="00CD4EB2">
        <w:rPr>
          <w:w w:val="110"/>
          <w:sz w:val="21"/>
        </w:rPr>
        <w:tab/>
      </w:r>
      <w:r w:rsidR="00CD4EB2">
        <w:rPr>
          <w:w w:val="110"/>
          <w:sz w:val="21"/>
        </w:rPr>
        <w:tab/>
        <w:t>39</w:t>
      </w:r>
    </w:p>
    <w:p w14:paraId="4431178F" w14:textId="031BB899" w:rsidR="00AE6F91" w:rsidRDefault="00CD4EB2" w:rsidP="00CD4EB2">
      <w:pPr>
        <w:tabs>
          <w:tab w:val="left" w:pos="4852"/>
        </w:tabs>
        <w:spacing w:before="18"/>
        <w:ind w:right="2781"/>
        <w:rPr>
          <w:sz w:val="21"/>
        </w:rPr>
      </w:pPr>
      <w:r>
        <w:rPr>
          <w:w w:val="105"/>
          <w:sz w:val="21"/>
        </w:rPr>
        <w:t xml:space="preserve">                </w:t>
      </w:r>
      <w:r w:rsidR="0055196F">
        <w:rPr>
          <w:w w:val="105"/>
          <w:sz w:val="21"/>
        </w:rPr>
        <w:t>KASA</w:t>
      </w:r>
      <w:r w:rsidR="0055196F">
        <w:rPr>
          <w:spacing w:val="-8"/>
          <w:w w:val="105"/>
          <w:sz w:val="21"/>
        </w:rPr>
        <w:t xml:space="preserve"> </w:t>
      </w:r>
      <w:r w:rsidR="0055196F">
        <w:rPr>
          <w:w w:val="105"/>
          <w:sz w:val="21"/>
        </w:rPr>
        <w:t>Summary</w:t>
      </w:r>
      <w:r w:rsidR="0055196F">
        <w:rPr>
          <w:spacing w:val="-9"/>
          <w:w w:val="105"/>
          <w:sz w:val="21"/>
        </w:rPr>
        <w:t xml:space="preserve"> </w:t>
      </w:r>
      <w:r w:rsidR="0055196F">
        <w:rPr>
          <w:w w:val="105"/>
          <w:sz w:val="21"/>
        </w:rPr>
        <w:t>Form</w:t>
      </w:r>
      <w:r w:rsidR="0055196F">
        <w:rPr>
          <w:w w:val="105"/>
          <w:sz w:val="21"/>
        </w:rPr>
        <w:tab/>
      </w:r>
    </w:p>
    <w:p w14:paraId="2A61B05A" w14:textId="0A75B652" w:rsidR="00AE6F91" w:rsidRDefault="00CD4EB2" w:rsidP="0DAB358E">
      <w:pPr>
        <w:tabs>
          <w:tab w:val="left" w:pos="4852"/>
        </w:tabs>
        <w:spacing w:before="18"/>
        <w:ind w:right="2781"/>
        <w:rPr>
          <w:sz w:val="21"/>
          <w:szCs w:val="21"/>
        </w:rPr>
      </w:pPr>
      <w:r w:rsidRPr="0DAB358E">
        <w:rPr>
          <w:w w:val="110"/>
          <w:sz w:val="21"/>
          <w:szCs w:val="21"/>
        </w:rPr>
        <w:t xml:space="preserve">               </w:t>
      </w:r>
      <w:r w:rsidR="2B8EB9E6" w:rsidRPr="0DAB358E">
        <w:rPr>
          <w:w w:val="110"/>
          <w:sz w:val="21"/>
          <w:szCs w:val="21"/>
        </w:rPr>
        <w:t xml:space="preserve">Intervention </w:t>
      </w:r>
      <w:r w:rsidR="0055196F" w:rsidRPr="0DAB358E">
        <w:rPr>
          <w:w w:val="110"/>
          <w:sz w:val="21"/>
          <w:szCs w:val="21"/>
        </w:rPr>
        <w:t>Plan</w:t>
      </w:r>
      <w:r w:rsidR="0055196F" w:rsidRPr="0DAB358E">
        <w:rPr>
          <w:spacing w:val="-1"/>
          <w:w w:val="110"/>
          <w:sz w:val="21"/>
          <w:szCs w:val="21"/>
        </w:rPr>
        <w:t xml:space="preserve"> </w:t>
      </w:r>
      <w:r w:rsidR="0055196F" w:rsidRPr="0DAB358E">
        <w:rPr>
          <w:w w:val="110"/>
          <w:sz w:val="21"/>
          <w:szCs w:val="21"/>
        </w:rPr>
        <w:t>Template</w:t>
      </w:r>
      <w:r w:rsidR="0055196F">
        <w:rPr>
          <w:w w:val="110"/>
          <w:sz w:val="21"/>
        </w:rPr>
        <w:tab/>
      </w:r>
    </w:p>
    <w:p w14:paraId="19F52892" w14:textId="0BA1002E" w:rsidR="0086008E" w:rsidRDefault="0086008E" w:rsidP="0086008E">
      <w:pPr>
        <w:tabs>
          <w:tab w:val="left" w:pos="4852"/>
        </w:tabs>
        <w:spacing w:before="17"/>
        <w:ind w:right="2781"/>
        <w:rPr>
          <w:w w:val="110"/>
          <w:sz w:val="21"/>
        </w:rPr>
      </w:pPr>
      <w:r>
        <w:rPr>
          <w:w w:val="110"/>
          <w:sz w:val="21"/>
        </w:rPr>
        <w:t xml:space="preserve">               TSSLD Hours’ Verification Form </w:t>
      </w:r>
      <w:r>
        <w:rPr>
          <w:w w:val="110"/>
          <w:sz w:val="21"/>
        </w:rPr>
        <w:tab/>
      </w:r>
      <w:r>
        <w:rPr>
          <w:w w:val="110"/>
          <w:sz w:val="21"/>
        </w:rPr>
        <w:tab/>
      </w:r>
      <w:r>
        <w:rPr>
          <w:w w:val="110"/>
          <w:sz w:val="21"/>
        </w:rPr>
        <w:tab/>
      </w:r>
    </w:p>
    <w:p w14:paraId="00B739A7" w14:textId="3331A906" w:rsidR="00AE6F91" w:rsidRDefault="00CD4EB2" w:rsidP="00CD4EB2">
      <w:pPr>
        <w:tabs>
          <w:tab w:val="left" w:pos="4852"/>
        </w:tabs>
        <w:spacing w:before="17"/>
        <w:ind w:right="2781"/>
        <w:rPr>
          <w:sz w:val="21"/>
        </w:rPr>
      </w:pPr>
      <w:r>
        <w:rPr>
          <w:w w:val="110"/>
          <w:sz w:val="21"/>
        </w:rPr>
        <w:t xml:space="preserve">               </w:t>
      </w:r>
      <w:r w:rsidR="0055196F">
        <w:rPr>
          <w:w w:val="110"/>
          <w:sz w:val="21"/>
        </w:rPr>
        <w:t>Student</w:t>
      </w:r>
      <w:r w:rsidR="0055196F">
        <w:rPr>
          <w:spacing w:val="-2"/>
          <w:w w:val="110"/>
          <w:sz w:val="21"/>
        </w:rPr>
        <w:t xml:space="preserve"> </w:t>
      </w:r>
      <w:r w:rsidR="0055196F">
        <w:rPr>
          <w:w w:val="110"/>
          <w:sz w:val="21"/>
        </w:rPr>
        <w:t>Signature</w:t>
      </w:r>
      <w:r w:rsidR="0055196F">
        <w:rPr>
          <w:spacing w:val="-2"/>
          <w:w w:val="110"/>
          <w:sz w:val="21"/>
        </w:rPr>
        <w:t xml:space="preserve"> </w:t>
      </w:r>
      <w:r w:rsidR="0055196F">
        <w:rPr>
          <w:w w:val="110"/>
          <w:sz w:val="21"/>
        </w:rPr>
        <w:t>Page</w:t>
      </w:r>
      <w:r w:rsidR="0055196F">
        <w:rPr>
          <w:w w:val="110"/>
          <w:sz w:val="21"/>
        </w:rPr>
        <w:tab/>
      </w:r>
    </w:p>
    <w:p w14:paraId="102B5DB0" w14:textId="77777777" w:rsidR="00AE6F91" w:rsidRDefault="00AE6F91">
      <w:pPr>
        <w:jc w:val="center"/>
        <w:rPr>
          <w:sz w:val="21"/>
        </w:rPr>
        <w:sectPr w:rsidR="00AE6F91">
          <w:pgSz w:w="12240" w:h="15840"/>
          <w:pgMar w:top="1020" w:right="1320" w:bottom="1000" w:left="1280" w:header="697" w:footer="801" w:gutter="0"/>
          <w:cols w:space="720"/>
        </w:sectPr>
      </w:pPr>
    </w:p>
    <w:p w14:paraId="6AB5EE3F" w14:textId="77777777" w:rsidR="00AE6F91" w:rsidRDefault="00AE6F91">
      <w:pPr>
        <w:pStyle w:val="BodyText"/>
        <w:rPr>
          <w:sz w:val="30"/>
        </w:rPr>
      </w:pPr>
    </w:p>
    <w:p w14:paraId="6081CCE6" w14:textId="77777777" w:rsidR="00AE6F91" w:rsidRDefault="00AE6F91">
      <w:pPr>
        <w:pStyle w:val="BodyText"/>
        <w:spacing w:before="4"/>
        <w:rPr>
          <w:sz w:val="28"/>
        </w:rPr>
      </w:pPr>
    </w:p>
    <w:p w14:paraId="6E9E8C30" w14:textId="77777777" w:rsidR="00AE6F91" w:rsidRDefault="0055196F">
      <w:pPr>
        <w:pStyle w:val="Heading1"/>
        <w:ind w:left="4075"/>
      </w:pPr>
      <w:bookmarkStart w:id="0" w:name="_TOC_250008"/>
      <w:bookmarkEnd w:id="0"/>
      <w:r>
        <w:rPr>
          <w:color w:val="C0504D"/>
        </w:rPr>
        <w:t>WELCOME</w:t>
      </w:r>
    </w:p>
    <w:p w14:paraId="5374F836" w14:textId="77777777" w:rsidR="00AE6F91" w:rsidRDefault="00AE6F91">
      <w:pPr>
        <w:pStyle w:val="BodyText"/>
        <w:spacing w:before="8"/>
        <w:rPr>
          <w:b/>
          <w:sz w:val="28"/>
        </w:rPr>
      </w:pPr>
    </w:p>
    <w:p w14:paraId="49630350" w14:textId="79486DA5" w:rsidR="00AE6F91" w:rsidRDefault="0055196F">
      <w:pPr>
        <w:pStyle w:val="BodyText"/>
        <w:spacing w:line="244" w:lineRule="auto"/>
        <w:ind w:left="160" w:right="112"/>
        <w:jc w:val="both"/>
      </w:pPr>
      <w:r>
        <w:rPr>
          <w:w w:val="105"/>
        </w:rPr>
        <w:t>The Communication Sciences and Disorders Program at Iona University warmly welcomes you to your study of communication sciences and disorders. Speech-language pathologists (SLPs) work to prevent, assess, diagnose, and treat speech, language, social communication, cognitive- communication, and swallowing disorders in children and adults</w:t>
      </w:r>
      <w:r w:rsidRPr="41D09B46">
        <w:rPr>
          <w:rFonts w:ascii="Helvetica"/>
          <w:w w:val="105"/>
          <w:sz w:val="22"/>
          <w:szCs w:val="22"/>
        </w:rPr>
        <w:t xml:space="preserve">. </w:t>
      </w:r>
      <w:r>
        <w:rPr>
          <w:w w:val="105"/>
        </w:rPr>
        <w:t>SLPs work with people who have difficulty producing speech sounds correctly, cannot produce speech sounds or cannot produce them clearly; those with speech rhythm and fluency problems, such as stuttering; people with voice disorders, such as hoarseness or inappropriate pitch or loudness; those who have problems understanding or expressing language or the social  rules of interaction, and those with cognitive communication impairments affecting attention, memory, or problem solving. SLPs also work with people who have feeding and swallowing difficulties. Providing the necessary help to individuals with communication disorders is a very rewarding experience. We appreciate that you will be joining us in our efforts to advance the practice of speech-language pathology. We thank you, and your  future</w:t>
      </w:r>
      <w:r>
        <w:rPr>
          <w:spacing w:val="-8"/>
          <w:w w:val="105"/>
        </w:rPr>
        <w:t xml:space="preserve"> </w:t>
      </w:r>
      <w:r>
        <w:rPr>
          <w:w w:val="105"/>
        </w:rPr>
        <w:t>patients/clients</w:t>
      </w:r>
      <w:r>
        <w:rPr>
          <w:spacing w:val="-9"/>
          <w:w w:val="105"/>
        </w:rPr>
        <w:t xml:space="preserve"> </w:t>
      </w:r>
      <w:r>
        <w:rPr>
          <w:w w:val="105"/>
        </w:rPr>
        <w:t>and</w:t>
      </w:r>
      <w:r>
        <w:rPr>
          <w:spacing w:val="-9"/>
          <w:w w:val="105"/>
        </w:rPr>
        <w:t xml:space="preserve"> </w:t>
      </w:r>
      <w:r>
        <w:rPr>
          <w:w w:val="105"/>
        </w:rPr>
        <w:t>their</w:t>
      </w:r>
      <w:r>
        <w:rPr>
          <w:spacing w:val="-9"/>
          <w:w w:val="105"/>
        </w:rPr>
        <w:t xml:space="preserve"> </w:t>
      </w:r>
      <w:r>
        <w:rPr>
          <w:w w:val="105"/>
        </w:rPr>
        <w:t>families</w:t>
      </w:r>
      <w:r>
        <w:rPr>
          <w:spacing w:val="-9"/>
          <w:w w:val="105"/>
        </w:rPr>
        <w:t xml:space="preserve"> </w:t>
      </w:r>
      <w:r>
        <w:rPr>
          <w:w w:val="105"/>
        </w:rPr>
        <w:t>thank</w:t>
      </w:r>
      <w:r>
        <w:rPr>
          <w:spacing w:val="-9"/>
          <w:w w:val="105"/>
        </w:rPr>
        <w:t xml:space="preserve"> </w:t>
      </w:r>
      <w:r>
        <w:rPr>
          <w:w w:val="105"/>
        </w:rPr>
        <w:t>you.</w:t>
      </w:r>
    </w:p>
    <w:p w14:paraId="7682E9C7" w14:textId="77777777" w:rsidR="00AE6F91" w:rsidRDefault="00AE6F91">
      <w:pPr>
        <w:pStyle w:val="BodyText"/>
        <w:spacing w:before="4"/>
      </w:pPr>
    </w:p>
    <w:p w14:paraId="5D7D2255" w14:textId="54397866" w:rsidR="00AE6F91" w:rsidRPr="00602AE1" w:rsidRDefault="0055196F" w:rsidP="00602AE1">
      <w:pPr>
        <w:pStyle w:val="BodyText"/>
        <w:spacing w:line="244" w:lineRule="auto"/>
        <w:ind w:left="160" w:right="114"/>
        <w:jc w:val="both"/>
      </w:pPr>
      <w:r>
        <w:rPr>
          <w:w w:val="105"/>
        </w:rPr>
        <w:t xml:space="preserve">The Department of </w:t>
      </w:r>
      <w:r w:rsidR="4BCFA207">
        <w:rPr>
          <w:w w:val="105"/>
        </w:rPr>
        <w:t>Communication Sciences and Disorders</w:t>
      </w:r>
      <w:r>
        <w:rPr>
          <w:w w:val="105"/>
        </w:rPr>
        <w:t xml:space="preserve"> in the New York Presbyterian Iona School of Health Sciences offers the Master of Arts Degree with a concentration in communication sciences</w:t>
      </w:r>
      <w:r>
        <w:rPr>
          <w:spacing w:val="20"/>
          <w:w w:val="105"/>
        </w:rPr>
        <w:t xml:space="preserve"> </w:t>
      </w:r>
      <w:r>
        <w:rPr>
          <w:w w:val="105"/>
        </w:rPr>
        <w:t>and disorders. The purpose of this Master of Arts degree program is to provide aspiring professionals with a firm understanding of the normal processes of speech, language, and hearing; the competence to diagnose and treat the full range of communicative disorders in all age groups; and the opportunity to practice in a wide variety of clinical settings, including schools, hospitals, clinics, special treatment centers, and private practice.</w:t>
      </w:r>
      <w:r>
        <w:rPr>
          <w:spacing w:val="1"/>
          <w:w w:val="105"/>
        </w:rPr>
        <w:t xml:space="preserve"> </w:t>
      </w:r>
      <w:r>
        <w:rPr>
          <w:w w:val="105"/>
        </w:rPr>
        <w:t>The</w:t>
      </w:r>
      <w:r w:rsidR="00602AE1">
        <w:rPr>
          <w:w w:val="105"/>
        </w:rPr>
        <w:t xml:space="preserve"> M.A. </w:t>
      </w:r>
      <w:r w:rsidRPr="00602AE1">
        <w:rPr>
          <w:w w:val="105"/>
        </w:rPr>
        <w:t>is a professional program that emphasizes the knowledge and skills requisite to practice speech-language pathology in an effective, ethical, and inclusive manner. Graduation thus depends on completion of all academic requirements and the demonstration of sound clinical expertise. We look forward to guiding you through your academic and clinical studies and eagerly anticipate being able to count you among our professional</w:t>
      </w:r>
      <w:r w:rsidRPr="00602AE1">
        <w:rPr>
          <w:spacing w:val="-11"/>
          <w:w w:val="105"/>
        </w:rPr>
        <w:t xml:space="preserve"> </w:t>
      </w:r>
      <w:r w:rsidRPr="00602AE1">
        <w:rPr>
          <w:w w:val="105"/>
        </w:rPr>
        <w:t>colleagues.</w:t>
      </w:r>
    </w:p>
    <w:p w14:paraId="249AFDD5" w14:textId="77777777" w:rsidR="00AE6F91" w:rsidRDefault="00AE6F91">
      <w:pPr>
        <w:pStyle w:val="BodyText"/>
      </w:pPr>
    </w:p>
    <w:p w14:paraId="69089DE2" w14:textId="6A143761" w:rsidR="00AE6F91" w:rsidRDefault="0055196F">
      <w:pPr>
        <w:pStyle w:val="BodyText"/>
        <w:spacing w:line="247" w:lineRule="auto"/>
        <w:ind w:left="160" w:right="1907"/>
      </w:pPr>
      <w:r>
        <w:rPr>
          <w:w w:val="110"/>
        </w:rPr>
        <w:t xml:space="preserve">Visit our website at: </w:t>
      </w:r>
      <w:hyperlink r:id="rId15" w:history="1">
        <w:r w:rsidR="00602AE1" w:rsidRPr="002D778D">
          <w:rPr>
            <w:rStyle w:val="Hyperlink"/>
            <w:w w:val="110"/>
          </w:rPr>
          <w:t>https://www.iona.edu/academics/school-of-arts-science/departments/speech-communication/graduate-programs.aspx</w:t>
        </w:r>
      </w:hyperlink>
      <w:r w:rsidR="00602AE1">
        <w:rPr>
          <w:w w:val="110"/>
        </w:rPr>
        <w:t xml:space="preserve">    </w:t>
      </w:r>
      <w:r>
        <w:rPr>
          <w:w w:val="105"/>
        </w:rPr>
        <w:t>for more information.</w:t>
      </w:r>
    </w:p>
    <w:p w14:paraId="0A9DC836" w14:textId="77777777" w:rsidR="00AE6F91" w:rsidRDefault="00AE6F91">
      <w:pPr>
        <w:spacing w:line="247" w:lineRule="auto"/>
        <w:sectPr w:rsidR="00AE6F91">
          <w:pgSz w:w="12240" w:h="15840"/>
          <w:pgMar w:top="1020" w:right="1320" w:bottom="1000" w:left="1280" w:header="697" w:footer="801" w:gutter="0"/>
          <w:cols w:space="720"/>
        </w:sectPr>
      </w:pPr>
    </w:p>
    <w:p w14:paraId="621682AD" w14:textId="77777777" w:rsidR="00AE6F91" w:rsidRDefault="00AE6F91">
      <w:pPr>
        <w:pStyle w:val="BodyText"/>
        <w:spacing w:before="10"/>
        <w:rPr>
          <w:sz w:val="26"/>
        </w:rPr>
      </w:pPr>
    </w:p>
    <w:p w14:paraId="14A0167E" w14:textId="77777777" w:rsidR="00AE6F91" w:rsidRDefault="0055196F">
      <w:pPr>
        <w:spacing w:before="79"/>
        <w:ind w:left="3208"/>
        <w:rPr>
          <w:b/>
          <w:sz w:val="21"/>
        </w:rPr>
      </w:pPr>
      <w:r>
        <w:rPr>
          <w:b/>
          <w:color w:val="C0504D"/>
          <w:sz w:val="28"/>
        </w:rPr>
        <w:t>P</w:t>
      </w:r>
      <w:r>
        <w:rPr>
          <w:b/>
          <w:color w:val="C0504D"/>
          <w:sz w:val="21"/>
        </w:rPr>
        <w:t xml:space="preserve">ROGRAM </w:t>
      </w:r>
      <w:r>
        <w:rPr>
          <w:b/>
          <w:color w:val="C0504D"/>
          <w:sz w:val="28"/>
        </w:rPr>
        <w:t>A</w:t>
      </w:r>
      <w:r>
        <w:rPr>
          <w:b/>
          <w:color w:val="C0504D"/>
          <w:sz w:val="21"/>
        </w:rPr>
        <w:t>CCREDITATION</w:t>
      </w:r>
    </w:p>
    <w:p w14:paraId="5C8BABF9" w14:textId="77777777" w:rsidR="00AE6F91" w:rsidRDefault="00AE6F91">
      <w:pPr>
        <w:pStyle w:val="BodyText"/>
        <w:rPr>
          <w:b/>
          <w:sz w:val="29"/>
        </w:rPr>
      </w:pPr>
    </w:p>
    <w:p w14:paraId="7551653E" w14:textId="77777777" w:rsidR="00AE6F91" w:rsidRDefault="0055196F">
      <w:pPr>
        <w:pStyle w:val="Heading3"/>
      </w:pPr>
      <w:r>
        <w:rPr>
          <w:noProof/>
        </w:rPr>
        <w:drawing>
          <wp:anchor distT="0" distB="0" distL="0" distR="0" simplePos="0" relativeHeight="268315511" behindDoc="1" locked="0" layoutInCell="1" allowOverlap="1" wp14:anchorId="55FC2B7D" wp14:editId="461D3E84">
            <wp:simplePos x="0" y="0"/>
            <wp:positionH relativeFrom="page">
              <wp:posOffset>978108</wp:posOffset>
            </wp:positionH>
            <wp:positionV relativeFrom="paragraph">
              <wp:posOffset>195075</wp:posOffset>
            </wp:positionV>
            <wp:extent cx="577120" cy="5737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77120" cy="573744"/>
                    </a:xfrm>
                    <a:prstGeom prst="rect">
                      <a:avLst/>
                    </a:prstGeom>
                  </pic:spPr>
                </pic:pic>
              </a:graphicData>
            </a:graphic>
          </wp:anchor>
        </w:drawing>
      </w:r>
      <w:r>
        <w:rPr>
          <w:w w:val="95"/>
        </w:rPr>
        <w:t>American Speech-Language-Hearing Association</w:t>
      </w:r>
    </w:p>
    <w:p w14:paraId="4EA5EA0B" w14:textId="77777777" w:rsidR="00AE6F91" w:rsidRDefault="00AE6F91">
      <w:pPr>
        <w:pStyle w:val="BodyText"/>
        <w:rPr>
          <w:rFonts w:ascii="Georgia-BoldItalic"/>
          <w:b/>
          <w:i/>
          <w:sz w:val="28"/>
        </w:rPr>
      </w:pPr>
    </w:p>
    <w:p w14:paraId="4E107ED6" w14:textId="77777777" w:rsidR="00AE6F91" w:rsidRDefault="00AE6F91">
      <w:pPr>
        <w:pStyle w:val="BodyText"/>
        <w:rPr>
          <w:rFonts w:ascii="Georgia-BoldItalic"/>
          <w:b/>
          <w:i/>
          <w:sz w:val="38"/>
        </w:rPr>
      </w:pPr>
    </w:p>
    <w:p w14:paraId="69DEC596" w14:textId="77777777" w:rsidR="00AE6F91" w:rsidRDefault="0055196F">
      <w:pPr>
        <w:pStyle w:val="BodyText"/>
        <w:spacing w:before="1" w:line="244" w:lineRule="auto"/>
        <w:ind w:left="160" w:right="153" w:firstLine="1140"/>
      </w:pPr>
      <w:r>
        <w:rPr>
          <w:w w:val="105"/>
        </w:rPr>
        <w:t>The</w:t>
      </w:r>
      <w:r>
        <w:rPr>
          <w:spacing w:val="-25"/>
          <w:w w:val="105"/>
        </w:rPr>
        <w:t xml:space="preserve"> </w:t>
      </w:r>
      <w:r>
        <w:rPr>
          <w:w w:val="105"/>
        </w:rPr>
        <w:t>American</w:t>
      </w:r>
      <w:r>
        <w:rPr>
          <w:spacing w:val="-25"/>
          <w:w w:val="105"/>
        </w:rPr>
        <w:t xml:space="preserve"> </w:t>
      </w:r>
      <w:r>
        <w:rPr>
          <w:w w:val="105"/>
        </w:rPr>
        <w:t>Speech-Language-Hearing</w:t>
      </w:r>
      <w:r>
        <w:rPr>
          <w:spacing w:val="-25"/>
          <w:w w:val="105"/>
        </w:rPr>
        <w:t xml:space="preserve"> </w:t>
      </w:r>
      <w:r>
        <w:rPr>
          <w:w w:val="105"/>
        </w:rPr>
        <w:t>Association</w:t>
      </w:r>
      <w:r>
        <w:rPr>
          <w:spacing w:val="-25"/>
          <w:w w:val="105"/>
        </w:rPr>
        <w:t xml:space="preserve"> </w:t>
      </w:r>
      <w:r>
        <w:rPr>
          <w:w w:val="105"/>
        </w:rPr>
        <w:t>(ASHA)</w:t>
      </w:r>
      <w:r>
        <w:rPr>
          <w:spacing w:val="-25"/>
          <w:w w:val="105"/>
        </w:rPr>
        <w:t xml:space="preserve"> </w:t>
      </w:r>
      <w:r>
        <w:rPr>
          <w:w w:val="105"/>
        </w:rPr>
        <w:t>is</w:t>
      </w:r>
      <w:r>
        <w:rPr>
          <w:spacing w:val="-25"/>
          <w:w w:val="105"/>
        </w:rPr>
        <w:t xml:space="preserve"> </w:t>
      </w:r>
      <w:r>
        <w:rPr>
          <w:w w:val="105"/>
        </w:rPr>
        <w:t>the</w:t>
      </w:r>
      <w:r>
        <w:rPr>
          <w:spacing w:val="-25"/>
          <w:w w:val="105"/>
        </w:rPr>
        <w:t xml:space="preserve"> </w:t>
      </w:r>
      <w:r>
        <w:rPr>
          <w:w w:val="105"/>
        </w:rPr>
        <w:t xml:space="preserve">professional, scientific, and credentialing association of more than 150,000 audiologists, speech- language pathologists, and speech, language, and hearing scientists. ASHA’s mission is to ensure that all people with speech, language, and hearing disorders have access to quality services to help them communicate more effectively. For more information on ASHA, visit: </w:t>
      </w:r>
      <w:hyperlink r:id="rId17">
        <w:r>
          <w:rPr>
            <w:color w:val="0000FF"/>
            <w:w w:val="105"/>
            <w:u w:val="single" w:color="0000FF"/>
          </w:rPr>
          <w:t>http://</w:t>
        </w:r>
        <w:proofErr w:type="spellStart"/>
        <w:r>
          <w:rPr>
            <w:color w:val="0000FF"/>
            <w:w w:val="105"/>
            <w:u w:val="single" w:color="0000FF"/>
          </w:rPr>
          <w:t>www.asha.org</w:t>
        </w:r>
        <w:proofErr w:type="spellEnd"/>
        <w:r>
          <w:rPr>
            <w:color w:val="0000FF"/>
            <w:w w:val="105"/>
            <w:u w:val="single" w:color="0000FF"/>
          </w:rPr>
          <w:t>/</w:t>
        </w:r>
        <w:r>
          <w:rPr>
            <w:w w:val="105"/>
          </w:rPr>
          <w:t>.</w:t>
        </w:r>
      </w:hyperlink>
    </w:p>
    <w:p w14:paraId="224EF046" w14:textId="77777777" w:rsidR="00AE6F91" w:rsidRDefault="00AE6F91">
      <w:pPr>
        <w:pStyle w:val="BodyText"/>
        <w:spacing w:before="2"/>
      </w:pPr>
    </w:p>
    <w:p w14:paraId="49646CAB" w14:textId="77777777" w:rsidR="00AE6F91" w:rsidRDefault="0055196F">
      <w:pPr>
        <w:spacing w:before="1" w:line="244" w:lineRule="auto"/>
        <w:ind w:left="160" w:right="136"/>
        <w:rPr>
          <w:rFonts w:ascii="Georgia-BoldItalic"/>
          <w:b/>
          <w:i/>
          <w:sz w:val="24"/>
        </w:rPr>
      </w:pPr>
      <w:r>
        <w:rPr>
          <w:rFonts w:ascii="Georgia-BoldItalic"/>
          <w:b/>
          <w:i/>
          <w:w w:val="95"/>
          <w:sz w:val="24"/>
        </w:rPr>
        <w:t xml:space="preserve">Council on Academic Accreditation </w:t>
      </w:r>
      <w:r>
        <w:rPr>
          <w:b/>
          <w:color w:val="333333"/>
          <w:w w:val="95"/>
          <w:sz w:val="24"/>
        </w:rPr>
        <w:t xml:space="preserve">in Audiology and Speech-Language Pathology </w:t>
      </w:r>
      <w:r>
        <w:rPr>
          <w:b/>
          <w:color w:val="333333"/>
          <w:sz w:val="24"/>
        </w:rPr>
        <w:t>(CAA)</w:t>
      </w:r>
      <w:r>
        <w:rPr>
          <w:rFonts w:ascii="Georgia-BoldItalic"/>
          <w:b/>
          <w:i/>
          <w:w w:val="86"/>
          <w:sz w:val="24"/>
        </w:rPr>
        <w:t xml:space="preserve"> </w:t>
      </w:r>
    </w:p>
    <w:p w14:paraId="2CA9C1A7" w14:textId="007C9DBF" w:rsidR="00AE6F91" w:rsidRDefault="0055196F">
      <w:pPr>
        <w:pStyle w:val="BodyText"/>
        <w:spacing w:before="2" w:line="244" w:lineRule="auto"/>
        <w:ind w:left="160" w:right="136"/>
        <w:rPr>
          <w:w w:val="105"/>
        </w:rPr>
      </w:pPr>
      <w:r>
        <w:rPr>
          <w:w w:val="105"/>
        </w:rPr>
        <w:t>The Council on Academic Accreditation (CAA) of the American Speech-Language-Hearing Association is recognized by the United States Department of Education (USDE) and the Council for Higher Education Accreditation (CHEA) as the only agency to accredit graduate education programs that provide entry-level professional preparation in speech-language pathology. In speech-language pathology, entry-level education must be achieved through a graduate program. In order for an individual to be eligible to apply for national certification with ASHA, a student must initiate and complete course work and clinical practicum at a CAA-accredited institution.</w:t>
      </w:r>
    </w:p>
    <w:p w14:paraId="47BC50FF" w14:textId="1E7C31B6" w:rsidR="0086008E" w:rsidRDefault="0086008E">
      <w:pPr>
        <w:pStyle w:val="BodyText"/>
        <w:spacing w:before="2" w:line="244" w:lineRule="auto"/>
        <w:ind w:left="160" w:right="136"/>
        <w:rPr>
          <w:w w:val="105"/>
        </w:rPr>
      </w:pPr>
    </w:p>
    <w:p w14:paraId="1D8BE7B7" w14:textId="43588B1D" w:rsidR="0086008E" w:rsidRPr="0086008E" w:rsidRDefault="0086008E">
      <w:pPr>
        <w:pStyle w:val="BodyText"/>
        <w:spacing w:before="2" w:line="244" w:lineRule="auto"/>
        <w:ind w:left="160" w:right="136"/>
      </w:pPr>
      <w:r>
        <w:rPr>
          <w:w w:val="105"/>
        </w:rPr>
        <w:t>The M</w:t>
      </w:r>
      <w:r w:rsidR="003B252E">
        <w:rPr>
          <w:w w:val="105"/>
        </w:rPr>
        <w:t xml:space="preserve">aster of </w:t>
      </w:r>
      <w:r>
        <w:rPr>
          <w:w w:val="105"/>
        </w:rPr>
        <w:t>A</w:t>
      </w:r>
      <w:r w:rsidR="003B252E">
        <w:rPr>
          <w:w w:val="105"/>
        </w:rPr>
        <w:t>rts</w:t>
      </w:r>
      <w:r>
        <w:rPr>
          <w:w w:val="105"/>
        </w:rPr>
        <w:t xml:space="preserve"> </w:t>
      </w:r>
      <w:r w:rsidR="50FE34BE">
        <w:rPr>
          <w:w w:val="105"/>
        </w:rPr>
        <w:t xml:space="preserve">(MA) </w:t>
      </w:r>
      <w:r w:rsidR="67F71CE8">
        <w:rPr>
          <w:w w:val="105"/>
        </w:rPr>
        <w:t xml:space="preserve">education </w:t>
      </w:r>
      <w:r>
        <w:rPr>
          <w:w w:val="105"/>
        </w:rPr>
        <w:t xml:space="preserve">program in speech-language pathology </w:t>
      </w:r>
      <w:r w:rsidR="4CD95B2B">
        <w:rPr>
          <w:w w:val="105"/>
        </w:rPr>
        <w:t xml:space="preserve">residential </w:t>
      </w:r>
      <w:r>
        <w:rPr>
          <w:w w:val="105"/>
        </w:rPr>
        <w:t xml:space="preserve">at Iona University is accredited by the </w:t>
      </w:r>
      <w:r w:rsidRPr="3E8CF018">
        <w:rPr>
          <w:b/>
          <w:bCs/>
          <w:w w:val="105"/>
        </w:rPr>
        <w:t>Council on Academic Accreditation in Audiology and Speech-Language Pathology (CAA)</w:t>
      </w:r>
      <w:r>
        <w:rPr>
          <w:w w:val="105"/>
        </w:rPr>
        <w:t xml:space="preserve"> of the American Speech-Language-Hearing Association, 2200 Research Boulevard #310, Rockville, Maryland, 20850, (800) 498-2071 or (301) 296-5700.</w:t>
      </w:r>
    </w:p>
    <w:p w14:paraId="4FE8D909" w14:textId="77777777" w:rsidR="00AE6F91" w:rsidRDefault="00AE6F91">
      <w:pPr>
        <w:pStyle w:val="BodyText"/>
        <w:spacing w:before="8"/>
      </w:pPr>
    </w:p>
    <w:p w14:paraId="32DB1419" w14:textId="77777777" w:rsidR="00AE6F91" w:rsidRDefault="0055196F">
      <w:pPr>
        <w:pStyle w:val="BodyText"/>
        <w:ind w:left="160"/>
      </w:pPr>
      <w:r>
        <w:rPr>
          <w:w w:val="110"/>
        </w:rPr>
        <w:t>Complaint Procedures</w:t>
      </w:r>
    </w:p>
    <w:p w14:paraId="1A6282AB" w14:textId="6D3E92DD" w:rsidR="00AE6F91" w:rsidRDefault="0055196F" w:rsidP="0EED22F3">
      <w:pPr>
        <w:pStyle w:val="BodyText"/>
        <w:spacing w:before="2" w:line="247" w:lineRule="auto"/>
        <w:ind w:left="160"/>
      </w:pPr>
      <w:r>
        <w:rPr>
          <w:w w:val="105"/>
        </w:rPr>
        <w:t>For</w:t>
      </w:r>
      <w:r>
        <w:rPr>
          <w:spacing w:val="-12"/>
          <w:w w:val="105"/>
        </w:rPr>
        <w:t xml:space="preserve"> </w:t>
      </w:r>
      <w:r>
        <w:rPr>
          <w:w w:val="105"/>
        </w:rPr>
        <w:t>information</w:t>
      </w:r>
      <w:r>
        <w:rPr>
          <w:spacing w:val="-12"/>
          <w:w w:val="105"/>
        </w:rPr>
        <w:t xml:space="preserve"> </w:t>
      </w:r>
      <w:r>
        <w:rPr>
          <w:w w:val="105"/>
        </w:rPr>
        <w:t>on</w:t>
      </w:r>
      <w:r>
        <w:rPr>
          <w:spacing w:val="-12"/>
          <w:w w:val="105"/>
        </w:rPr>
        <w:t xml:space="preserve"> </w:t>
      </w:r>
      <w:r>
        <w:rPr>
          <w:w w:val="105"/>
        </w:rPr>
        <w:t>filing</w:t>
      </w:r>
      <w:r>
        <w:rPr>
          <w:spacing w:val="-12"/>
          <w:w w:val="105"/>
        </w:rPr>
        <w:t xml:space="preserve"> </w:t>
      </w:r>
      <w:r>
        <w:rPr>
          <w:w w:val="105"/>
        </w:rPr>
        <w:t>a</w:t>
      </w:r>
      <w:r>
        <w:rPr>
          <w:spacing w:val="-12"/>
          <w:w w:val="105"/>
        </w:rPr>
        <w:t xml:space="preserve"> </w:t>
      </w:r>
      <w:r>
        <w:rPr>
          <w:w w:val="105"/>
        </w:rPr>
        <w:t>complaint</w:t>
      </w:r>
      <w:r>
        <w:rPr>
          <w:spacing w:val="-12"/>
          <w:w w:val="105"/>
        </w:rPr>
        <w:t xml:space="preserve"> </w:t>
      </w:r>
      <w:r>
        <w:rPr>
          <w:w w:val="105"/>
        </w:rPr>
        <w:t>about</w:t>
      </w:r>
      <w:r>
        <w:rPr>
          <w:spacing w:val="-12"/>
          <w:w w:val="105"/>
        </w:rPr>
        <w:t xml:space="preserve"> </w:t>
      </w:r>
      <w:r>
        <w:rPr>
          <w:w w:val="105"/>
        </w:rPr>
        <w:t>Iona’s</w:t>
      </w:r>
      <w:r>
        <w:rPr>
          <w:spacing w:val="-12"/>
          <w:w w:val="105"/>
        </w:rPr>
        <w:t xml:space="preserve"> </w:t>
      </w:r>
      <w:r>
        <w:rPr>
          <w:w w:val="105"/>
        </w:rPr>
        <w:t>CSD</w:t>
      </w:r>
      <w:r>
        <w:rPr>
          <w:spacing w:val="-12"/>
          <w:w w:val="105"/>
        </w:rPr>
        <w:t xml:space="preserve"> </w:t>
      </w:r>
      <w:r>
        <w:rPr>
          <w:w w:val="105"/>
        </w:rPr>
        <w:t>graduate</w:t>
      </w:r>
      <w:r>
        <w:rPr>
          <w:spacing w:val="-12"/>
          <w:w w:val="105"/>
        </w:rPr>
        <w:t xml:space="preserve"> </w:t>
      </w:r>
      <w:r>
        <w:rPr>
          <w:w w:val="105"/>
        </w:rPr>
        <w:t>program</w:t>
      </w:r>
      <w:r>
        <w:rPr>
          <w:spacing w:val="-12"/>
          <w:w w:val="105"/>
        </w:rPr>
        <w:t xml:space="preserve"> </w:t>
      </w:r>
      <w:r>
        <w:rPr>
          <w:w w:val="105"/>
        </w:rPr>
        <w:t>to</w:t>
      </w:r>
      <w:r>
        <w:rPr>
          <w:spacing w:val="-12"/>
          <w:w w:val="105"/>
        </w:rPr>
        <w:t xml:space="preserve"> </w:t>
      </w:r>
      <w:r>
        <w:rPr>
          <w:w w:val="105"/>
        </w:rPr>
        <w:t>the</w:t>
      </w:r>
      <w:r>
        <w:rPr>
          <w:spacing w:val="-12"/>
          <w:w w:val="105"/>
        </w:rPr>
        <w:t xml:space="preserve"> </w:t>
      </w:r>
      <w:r>
        <w:rPr>
          <w:w w:val="105"/>
        </w:rPr>
        <w:t>CAA,</w:t>
      </w:r>
      <w:r>
        <w:rPr>
          <w:spacing w:val="-12"/>
          <w:w w:val="105"/>
        </w:rPr>
        <w:t xml:space="preserve"> </w:t>
      </w:r>
      <w:r>
        <w:rPr>
          <w:w w:val="105"/>
        </w:rPr>
        <w:t>please visit:</w:t>
      </w:r>
      <w:r w:rsidR="341AB809">
        <w:rPr>
          <w:w w:val="105"/>
        </w:rPr>
        <w:t xml:space="preserve"> </w:t>
      </w:r>
      <w:hyperlink r:id="rId18">
        <w:r w:rsidR="341AB809" w:rsidRPr="0EED22F3">
          <w:rPr>
            <w:rStyle w:val="Hyperlink"/>
          </w:rPr>
          <w:t>Complaints (</w:t>
        </w:r>
        <w:proofErr w:type="spellStart"/>
        <w:r w:rsidR="341AB809" w:rsidRPr="0EED22F3">
          <w:rPr>
            <w:rStyle w:val="Hyperlink"/>
          </w:rPr>
          <w:t>asha.org</w:t>
        </w:r>
        <w:proofErr w:type="spellEnd"/>
        <w:r w:rsidR="341AB809" w:rsidRPr="0EED22F3">
          <w:rPr>
            <w:rStyle w:val="Hyperlink"/>
          </w:rPr>
          <w:t>)</w:t>
        </w:r>
      </w:hyperlink>
    </w:p>
    <w:p w14:paraId="01906498" w14:textId="77777777" w:rsidR="00AE6F91" w:rsidRDefault="00AE6F91">
      <w:pPr>
        <w:pStyle w:val="BodyText"/>
        <w:spacing w:before="3"/>
        <w:rPr>
          <w:sz w:val="16"/>
        </w:rPr>
      </w:pPr>
    </w:p>
    <w:p w14:paraId="1B6FCC99" w14:textId="77777777" w:rsidR="00AE6F91" w:rsidRDefault="0055196F">
      <w:pPr>
        <w:pStyle w:val="Heading3"/>
        <w:spacing w:before="108"/>
      </w:pPr>
      <w:r>
        <w:rPr>
          <w:w w:val="95"/>
        </w:rPr>
        <w:t>Council of the Academic Programs in Communication Sciences and Disorders</w:t>
      </w:r>
      <w:r>
        <w:rPr>
          <w:w w:val="86"/>
        </w:rPr>
        <w:t xml:space="preserve"> </w:t>
      </w:r>
    </w:p>
    <w:p w14:paraId="2B08D7F6" w14:textId="77777777" w:rsidR="00AE6F91" w:rsidRDefault="0055196F">
      <w:pPr>
        <w:pStyle w:val="BodyText"/>
        <w:spacing w:before="2" w:line="244" w:lineRule="auto"/>
        <w:ind w:left="160"/>
      </w:pPr>
      <w:r>
        <w:rPr>
          <w:w w:val="105"/>
        </w:rPr>
        <w:t xml:space="preserve">The Iona University Communication Sciences and Disorders program is also an active member of the Council of the Academic Programs in Communication Sciences and Disorders (CAPCSD). CAPCSD is an organization of more than 250 member programs that offer undergraduate and/or graduate degrees in Communication Sciences and Disorders. The mission of CAPCSD is to promote quality, accessibility and innovation in Communication Sciences and Disorders in higher education. For more information about CAPCSD, visit: </w:t>
      </w:r>
      <w:hyperlink r:id="rId19">
        <w:r>
          <w:rPr>
            <w:color w:val="0000FF"/>
            <w:w w:val="105"/>
            <w:u w:val="single" w:color="0000FF"/>
          </w:rPr>
          <w:t>http://</w:t>
        </w:r>
        <w:proofErr w:type="spellStart"/>
        <w:r>
          <w:rPr>
            <w:color w:val="0000FF"/>
            <w:w w:val="105"/>
            <w:u w:val="single" w:color="0000FF"/>
          </w:rPr>
          <w:t>www.capcsd.org</w:t>
        </w:r>
        <w:proofErr w:type="spellEnd"/>
        <w:r>
          <w:rPr>
            <w:color w:val="0000FF"/>
            <w:w w:val="105"/>
            <w:u w:val="single" w:color="0000FF"/>
          </w:rPr>
          <w:t>/</w:t>
        </w:r>
      </w:hyperlink>
    </w:p>
    <w:p w14:paraId="0D51B733" w14:textId="77777777" w:rsidR="00AE6F91" w:rsidRDefault="00AE6F91">
      <w:pPr>
        <w:spacing w:line="244" w:lineRule="auto"/>
        <w:sectPr w:rsidR="00AE6F91">
          <w:pgSz w:w="12240" w:h="15840"/>
          <w:pgMar w:top="1020" w:right="1320" w:bottom="1000" w:left="1280" w:header="697" w:footer="801" w:gutter="0"/>
          <w:cols w:space="720"/>
        </w:sectPr>
      </w:pPr>
    </w:p>
    <w:p w14:paraId="12EDCB8D" w14:textId="77777777" w:rsidR="00AE6F91" w:rsidRDefault="00AE6F91">
      <w:pPr>
        <w:pStyle w:val="BodyText"/>
        <w:spacing w:before="10"/>
        <w:rPr>
          <w:sz w:val="26"/>
        </w:rPr>
      </w:pPr>
    </w:p>
    <w:p w14:paraId="47A69BE7" w14:textId="77777777" w:rsidR="00AE6F91" w:rsidRDefault="0055196F">
      <w:pPr>
        <w:spacing w:before="79"/>
        <w:ind w:left="3879"/>
        <w:rPr>
          <w:b/>
          <w:sz w:val="21"/>
        </w:rPr>
      </w:pPr>
      <w:r>
        <w:rPr>
          <w:b/>
          <w:color w:val="C0504D"/>
          <w:w w:val="105"/>
          <w:sz w:val="28"/>
        </w:rPr>
        <w:t>I</w:t>
      </w:r>
      <w:r>
        <w:rPr>
          <w:b/>
          <w:color w:val="C0504D"/>
          <w:w w:val="105"/>
          <w:sz w:val="21"/>
        </w:rPr>
        <w:t>NTRODUCTION</w:t>
      </w:r>
    </w:p>
    <w:p w14:paraId="5DB7CD89" w14:textId="77777777" w:rsidR="00AE6F91" w:rsidRDefault="00AE6F91">
      <w:pPr>
        <w:pStyle w:val="BodyText"/>
        <w:spacing w:before="3"/>
        <w:rPr>
          <w:b/>
          <w:sz w:val="25"/>
        </w:rPr>
      </w:pPr>
    </w:p>
    <w:p w14:paraId="6F54F668" w14:textId="266E5847" w:rsidR="00AE6F91" w:rsidRDefault="0055196F">
      <w:pPr>
        <w:pStyle w:val="BodyText"/>
        <w:spacing w:before="1" w:line="244" w:lineRule="auto"/>
        <w:ind w:left="160" w:right="112"/>
        <w:jc w:val="both"/>
      </w:pPr>
      <w:r>
        <w:rPr>
          <w:w w:val="105"/>
        </w:rPr>
        <w:t xml:space="preserve">The graduate program in Communication Sciences and Disorders is part of the Department of </w:t>
      </w:r>
      <w:r w:rsidR="50A75591">
        <w:rPr>
          <w:w w:val="105"/>
        </w:rPr>
        <w:t>Communication Sciences and Disorders</w:t>
      </w:r>
      <w:r w:rsidR="003145E6">
        <w:rPr>
          <w:w w:val="105"/>
        </w:rPr>
        <w:t xml:space="preserve"> </w:t>
      </w:r>
      <w:r>
        <w:rPr>
          <w:w w:val="105"/>
        </w:rPr>
        <w:t>and is housed in the New York Presbyterian Iona School of Health Sciences School of Iona University. The Graduate CSD Handbook is designed to assist students with their course of study while at Iona University. The handbook is intended to assist in the design of the student’s academic plan of study and to clearly delineate the program’s</w:t>
      </w:r>
      <w:r>
        <w:rPr>
          <w:spacing w:val="-12"/>
          <w:w w:val="105"/>
        </w:rPr>
        <w:t xml:space="preserve"> </w:t>
      </w:r>
      <w:r>
        <w:rPr>
          <w:w w:val="105"/>
        </w:rPr>
        <w:t>requirements.</w:t>
      </w:r>
    </w:p>
    <w:p w14:paraId="297DD45E" w14:textId="77777777" w:rsidR="00AE6F91" w:rsidRDefault="00AE6F91">
      <w:pPr>
        <w:pStyle w:val="BodyText"/>
        <w:spacing w:before="6"/>
      </w:pPr>
    </w:p>
    <w:p w14:paraId="5B48D2DE" w14:textId="6B5614CB" w:rsidR="00AE6F91" w:rsidRDefault="0055196F" w:rsidP="1A90A21A">
      <w:pPr>
        <w:pStyle w:val="BodyText"/>
        <w:spacing w:line="244" w:lineRule="auto"/>
        <w:ind w:left="160"/>
      </w:pPr>
      <w:r>
        <w:rPr>
          <w:w w:val="110"/>
        </w:rPr>
        <w:t xml:space="preserve">The Graduate CSD Handbook is not intended to replace the Graduate Catalog, but to supplement the general guidelines with information relative to this specific department. The Graduate Catalog details the official requirements for completion of the Master’s Degree. The Graduate Catalog is available online at: </w:t>
      </w:r>
      <w:hyperlink r:id="rId20">
        <w:r w:rsidR="1A90A21A" w:rsidRPr="1A90A21A">
          <w:rPr>
            <w:rStyle w:val="Hyperlink"/>
          </w:rPr>
          <w:t xml:space="preserve">Iona University - </w:t>
        </w:r>
        <w:proofErr w:type="spellStart"/>
        <w:r w:rsidR="1A90A21A" w:rsidRPr="1A90A21A">
          <w:rPr>
            <w:rStyle w:val="Hyperlink"/>
          </w:rPr>
          <w:t>Acalog</w:t>
        </w:r>
        <w:proofErr w:type="spellEnd"/>
        <w:r w:rsidR="1A90A21A" w:rsidRPr="1A90A21A">
          <w:rPr>
            <w:rStyle w:val="Hyperlink"/>
          </w:rPr>
          <w:t xml:space="preserve"> ACMS™</w:t>
        </w:r>
      </w:hyperlink>
      <w:r w:rsidR="1A90A21A" w:rsidRPr="1A90A21A">
        <w:t xml:space="preserve"> </w:t>
      </w:r>
    </w:p>
    <w:p w14:paraId="13CE7BBF" w14:textId="77777777" w:rsidR="00AE6F91" w:rsidRDefault="00AE6F91">
      <w:pPr>
        <w:pStyle w:val="BodyText"/>
        <w:spacing w:before="5"/>
        <w:rPr>
          <w:sz w:val="15"/>
        </w:rPr>
      </w:pPr>
    </w:p>
    <w:p w14:paraId="736E13D8" w14:textId="6B63F9FA" w:rsidR="00AE6F91" w:rsidRDefault="0055196F" w:rsidP="1A90A21A">
      <w:pPr>
        <w:pStyle w:val="BodyText"/>
        <w:spacing w:before="104" w:line="244" w:lineRule="auto"/>
        <w:ind w:left="160"/>
      </w:pPr>
      <w:r>
        <w:rPr>
          <w:w w:val="110"/>
        </w:rPr>
        <w:t>In</w:t>
      </w:r>
      <w:r>
        <w:rPr>
          <w:spacing w:val="-32"/>
          <w:w w:val="110"/>
        </w:rPr>
        <w:t xml:space="preserve"> </w:t>
      </w:r>
      <w:r>
        <w:rPr>
          <w:w w:val="110"/>
        </w:rPr>
        <w:t>addition,</w:t>
      </w:r>
      <w:r>
        <w:rPr>
          <w:spacing w:val="-32"/>
          <w:w w:val="110"/>
        </w:rPr>
        <w:t xml:space="preserve"> </w:t>
      </w:r>
      <w:r>
        <w:rPr>
          <w:w w:val="110"/>
        </w:rPr>
        <w:t>the</w:t>
      </w:r>
      <w:r>
        <w:rPr>
          <w:spacing w:val="-32"/>
          <w:w w:val="110"/>
        </w:rPr>
        <w:t xml:space="preserve"> </w:t>
      </w:r>
      <w:r>
        <w:rPr>
          <w:w w:val="110"/>
        </w:rPr>
        <w:t>Graduate</w:t>
      </w:r>
      <w:r>
        <w:rPr>
          <w:spacing w:val="-32"/>
          <w:w w:val="110"/>
        </w:rPr>
        <w:t xml:space="preserve"> </w:t>
      </w:r>
      <w:r>
        <w:rPr>
          <w:w w:val="110"/>
        </w:rPr>
        <w:t>CSD</w:t>
      </w:r>
      <w:r>
        <w:rPr>
          <w:spacing w:val="-32"/>
          <w:w w:val="110"/>
        </w:rPr>
        <w:t xml:space="preserve"> </w:t>
      </w:r>
      <w:r>
        <w:rPr>
          <w:w w:val="110"/>
        </w:rPr>
        <w:t>Handbook</w:t>
      </w:r>
      <w:r>
        <w:rPr>
          <w:spacing w:val="-31"/>
          <w:w w:val="110"/>
        </w:rPr>
        <w:t xml:space="preserve"> </w:t>
      </w:r>
      <w:r>
        <w:rPr>
          <w:w w:val="110"/>
        </w:rPr>
        <w:t>is</w:t>
      </w:r>
      <w:r>
        <w:rPr>
          <w:spacing w:val="-32"/>
          <w:w w:val="110"/>
        </w:rPr>
        <w:t xml:space="preserve"> </w:t>
      </w:r>
      <w:r>
        <w:rPr>
          <w:w w:val="110"/>
        </w:rPr>
        <w:t>not</w:t>
      </w:r>
      <w:r>
        <w:rPr>
          <w:spacing w:val="-32"/>
          <w:w w:val="110"/>
        </w:rPr>
        <w:t xml:space="preserve"> </w:t>
      </w:r>
      <w:r>
        <w:rPr>
          <w:w w:val="110"/>
        </w:rPr>
        <w:t>intended</w:t>
      </w:r>
      <w:r>
        <w:rPr>
          <w:spacing w:val="-32"/>
          <w:w w:val="110"/>
        </w:rPr>
        <w:t xml:space="preserve"> </w:t>
      </w:r>
      <w:r>
        <w:rPr>
          <w:w w:val="110"/>
        </w:rPr>
        <w:t>to</w:t>
      </w:r>
      <w:r>
        <w:rPr>
          <w:spacing w:val="-32"/>
          <w:w w:val="110"/>
        </w:rPr>
        <w:t xml:space="preserve"> </w:t>
      </w:r>
      <w:r>
        <w:rPr>
          <w:w w:val="110"/>
        </w:rPr>
        <w:t>replace</w:t>
      </w:r>
      <w:r>
        <w:rPr>
          <w:spacing w:val="-32"/>
          <w:w w:val="110"/>
        </w:rPr>
        <w:t xml:space="preserve"> </w:t>
      </w:r>
      <w:r>
        <w:rPr>
          <w:w w:val="110"/>
        </w:rPr>
        <w:t>the</w:t>
      </w:r>
      <w:r>
        <w:rPr>
          <w:spacing w:val="-32"/>
          <w:w w:val="110"/>
        </w:rPr>
        <w:t xml:space="preserve"> </w:t>
      </w:r>
      <w:r>
        <w:rPr>
          <w:w w:val="110"/>
        </w:rPr>
        <w:t>Clinical</w:t>
      </w:r>
      <w:r>
        <w:rPr>
          <w:spacing w:val="-32"/>
          <w:w w:val="110"/>
        </w:rPr>
        <w:t xml:space="preserve"> </w:t>
      </w:r>
      <w:r>
        <w:rPr>
          <w:w w:val="110"/>
        </w:rPr>
        <w:t>Practicum Handbook.</w:t>
      </w:r>
      <w:r>
        <w:rPr>
          <w:spacing w:val="-39"/>
          <w:w w:val="110"/>
        </w:rPr>
        <w:t xml:space="preserve"> </w:t>
      </w:r>
      <w:r>
        <w:rPr>
          <w:w w:val="110"/>
        </w:rPr>
        <w:t>The</w:t>
      </w:r>
      <w:r>
        <w:rPr>
          <w:spacing w:val="-39"/>
          <w:w w:val="110"/>
        </w:rPr>
        <w:t xml:space="preserve"> </w:t>
      </w:r>
      <w:r>
        <w:rPr>
          <w:w w:val="110"/>
        </w:rPr>
        <w:t>Clinical</w:t>
      </w:r>
      <w:r>
        <w:rPr>
          <w:spacing w:val="-39"/>
          <w:w w:val="110"/>
        </w:rPr>
        <w:t xml:space="preserve"> </w:t>
      </w:r>
      <w:r>
        <w:rPr>
          <w:w w:val="110"/>
        </w:rPr>
        <w:t>Practicum</w:t>
      </w:r>
      <w:r>
        <w:rPr>
          <w:spacing w:val="-39"/>
          <w:w w:val="110"/>
        </w:rPr>
        <w:t xml:space="preserve"> </w:t>
      </w:r>
      <w:r>
        <w:rPr>
          <w:w w:val="110"/>
        </w:rPr>
        <w:t>handbook,</w:t>
      </w:r>
      <w:r>
        <w:rPr>
          <w:spacing w:val="-39"/>
          <w:w w:val="110"/>
        </w:rPr>
        <w:t xml:space="preserve"> </w:t>
      </w:r>
      <w:r>
        <w:rPr>
          <w:w w:val="110"/>
        </w:rPr>
        <w:t>detailing</w:t>
      </w:r>
      <w:r>
        <w:rPr>
          <w:spacing w:val="-39"/>
          <w:w w:val="110"/>
        </w:rPr>
        <w:t xml:space="preserve"> </w:t>
      </w:r>
      <w:r>
        <w:rPr>
          <w:w w:val="110"/>
        </w:rPr>
        <w:t>clinical</w:t>
      </w:r>
      <w:r>
        <w:rPr>
          <w:spacing w:val="-39"/>
          <w:w w:val="110"/>
        </w:rPr>
        <w:t xml:space="preserve"> </w:t>
      </w:r>
      <w:r>
        <w:rPr>
          <w:w w:val="110"/>
        </w:rPr>
        <w:t>policies</w:t>
      </w:r>
      <w:r>
        <w:rPr>
          <w:spacing w:val="-39"/>
          <w:w w:val="110"/>
        </w:rPr>
        <w:t xml:space="preserve"> </w:t>
      </w:r>
      <w:r>
        <w:rPr>
          <w:w w:val="110"/>
        </w:rPr>
        <w:t>and</w:t>
      </w:r>
      <w:r>
        <w:rPr>
          <w:spacing w:val="-39"/>
          <w:w w:val="110"/>
        </w:rPr>
        <w:t xml:space="preserve"> </w:t>
      </w:r>
      <w:r>
        <w:rPr>
          <w:w w:val="110"/>
        </w:rPr>
        <w:t>procedures,</w:t>
      </w:r>
      <w:r>
        <w:rPr>
          <w:spacing w:val="-39"/>
          <w:w w:val="110"/>
        </w:rPr>
        <w:t xml:space="preserve"> </w:t>
      </w:r>
      <w:r>
        <w:rPr>
          <w:w w:val="110"/>
        </w:rPr>
        <w:t xml:space="preserve">is </w:t>
      </w:r>
      <w:r>
        <w:rPr>
          <w:w w:val="110"/>
          <w:u w:val="single"/>
        </w:rPr>
        <w:t>required</w:t>
      </w:r>
      <w:r>
        <w:rPr>
          <w:w w:val="110"/>
        </w:rPr>
        <w:t xml:space="preserve"> for students’ use throughout his/her clinical practicum course work and is available at: </w:t>
      </w:r>
      <w:hyperlink r:id="rId21">
        <w:r w:rsidR="1A90A21A" w:rsidRPr="1A90A21A">
          <w:rPr>
            <w:rStyle w:val="Hyperlink"/>
          </w:rPr>
          <w:t>Student Clinic Handbook 2020-2021-1 (iona.edu)</w:t>
        </w:r>
      </w:hyperlink>
    </w:p>
    <w:p w14:paraId="60FC2DEB" w14:textId="77777777" w:rsidR="00AE6F91" w:rsidRDefault="00AE6F91">
      <w:pPr>
        <w:pStyle w:val="BodyText"/>
        <w:spacing w:before="3"/>
      </w:pPr>
    </w:p>
    <w:p w14:paraId="457A724D" w14:textId="77777777" w:rsidR="00AE6F91" w:rsidRDefault="0055196F">
      <w:pPr>
        <w:pStyle w:val="BodyText"/>
        <w:spacing w:line="244" w:lineRule="auto"/>
        <w:ind w:left="160" w:right="120"/>
        <w:jc w:val="both"/>
      </w:pPr>
      <w:r>
        <w:rPr>
          <w:w w:val="110"/>
        </w:rPr>
        <w:t>Every student is expected to be acquainted fully with the CSD Graduate Handbook (signature required), Clinical Practicum Handbook (signature required), and the Iona University Graduate Catalog.</w:t>
      </w:r>
    </w:p>
    <w:p w14:paraId="057FDD53" w14:textId="77777777" w:rsidR="00AE6F91" w:rsidRDefault="00AE6F91">
      <w:pPr>
        <w:pStyle w:val="BodyText"/>
        <w:spacing w:before="3"/>
      </w:pPr>
    </w:p>
    <w:p w14:paraId="155A7B78" w14:textId="77777777" w:rsidR="00AE6F91" w:rsidRDefault="0055196F">
      <w:pPr>
        <w:pStyle w:val="BodyText"/>
        <w:spacing w:line="244" w:lineRule="auto"/>
        <w:ind w:left="160" w:right="114"/>
        <w:jc w:val="both"/>
      </w:pPr>
      <w:r>
        <w:rPr>
          <w:w w:val="110"/>
        </w:rPr>
        <w:t>We have attempted to cover departmental policies and procedures as completely as possible;</w:t>
      </w:r>
      <w:r>
        <w:rPr>
          <w:spacing w:val="-31"/>
          <w:w w:val="110"/>
        </w:rPr>
        <w:t xml:space="preserve"> </w:t>
      </w:r>
      <w:r>
        <w:rPr>
          <w:w w:val="110"/>
        </w:rPr>
        <w:t>however,</w:t>
      </w:r>
      <w:r>
        <w:rPr>
          <w:spacing w:val="-31"/>
          <w:w w:val="110"/>
        </w:rPr>
        <w:t xml:space="preserve"> </w:t>
      </w:r>
      <w:r>
        <w:rPr>
          <w:w w:val="110"/>
        </w:rPr>
        <w:t>the</w:t>
      </w:r>
      <w:r>
        <w:rPr>
          <w:spacing w:val="-31"/>
          <w:w w:val="110"/>
        </w:rPr>
        <w:t xml:space="preserve"> </w:t>
      </w:r>
      <w:r>
        <w:rPr>
          <w:w w:val="110"/>
        </w:rPr>
        <w:t>Graduate</w:t>
      </w:r>
      <w:r>
        <w:rPr>
          <w:spacing w:val="-31"/>
          <w:w w:val="110"/>
        </w:rPr>
        <w:t xml:space="preserve"> </w:t>
      </w:r>
      <w:r>
        <w:rPr>
          <w:w w:val="110"/>
        </w:rPr>
        <w:t>CSD</w:t>
      </w:r>
      <w:r>
        <w:rPr>
          <w:spacing w:val="-31"/>
          <w:w w:val="110"/>
        </w:rPr>
        <w:t xml:space="preserve"> </w:t>
      </w:r>
      <w:r>
        <w:rPr>
          <w:w w:val="110"/>
        </w:rPr>
        <w:t>Handbook</w:t>
      </w:r>
      <w:r>
        <w:rPr>
          <w:spacing w:val="-31"/>
          <w:w w:val="110"/>
        </w:rPr>
        <w:t xml:space="preserve"> </w:t>
      </w:r>
      <w:r>
        <w:rPr>
          <w:w w:val="110"/>
        </w:rPr>
        <w:t>is</w:t>
      </w:r>
      <w:r>
        <w:rPr>
          <w:spacing w:val="-31"/>
          <w:w w:val="110"/>
        </w:rPr>
        <w:t xml:space="preserve"> </w:t>
      </w:r>
      <w:r>
        <w:rPr>
          <w:w w:val="110"/>
        </w:rPr>
        <w:t>a</w:t>
      </w:r>
      <w:r>
        <w:rPr>
          <w:spacing w:val="-31"/>
          <w:w w:val="110"/>
        </w:rPr>
        <w:t xml:space="preserve"> </w:t>
      </w:r>
      <w:r>
        <w:rPr>
          <w:w w:val="110"/>
        </w:rPr>
        <w:t>living</w:t>
      </w:r>
      <w:r>
        <w:rPr>
          <w:spacing w:val="-31"/>
          <w:w w:val="110"/>
        </w:rPr>
        <w:t xml:space="preserve"> </w:t>
      </w:r>
      <w:r>
        <w:rPr>
          <w:w w:val="110"/>
        </w:rPr>
        <w:t>document</w:t>
      </w:r>
      <w:r>
        <w:rPr>
          <w:spacing w:val="-31"/>
          <w:w w:val="110"/>
        </w:rPr>
        <w:t xml:space="preserve"> </w:t>
      </w:r>
      <w:r>
        <w:rPr>
          <w:w w:val="110"/>
        </w:rPr>
        <w:t>and</w:t>
      </w:r>
      <w:r>
        <w:rPr>
          <w:spacing w:val="-31"/>
          <w:w w:val="110"/>
        </w:rPr>
        <w:t xml:space="preserve"> </w:t>
      </w:r>
      <w:r>
        <w:rPr>
          <w:w w:val="110"/>
        </w:rPr>
        <w:t>may</w:t>
      </w:r>
      <w:r>
        <w:rPr>
          <w:spacing w:val="-31"/>
          <w:w w:val="110"/>
        </w:rPr>
        <w:t xml:space="preserve"> </w:t>
      </w:r>
      <w:r>
        <w:rPr>
          <w:w w:val="110"/>
        </w:rPr>
        <w:t>be</w:t>
      </w:r>
      <w:r>
        <w:rPr>
          <w:spacing w:val="-31"/>
          <w:w w:val="110"/>
        </w:rPr>
        <w:t xml:space="preserve"> </w:t>
      </w:r>
      <w:r>
        <w:rPr>
          <w:w w:val="110"/>
        </w:rPr>
        <w:t>modified, with notice, at the discretion of the faculty. Additionally, the application of policies to particular</w:t>
      </w:r>
      <w:r>
        <w:rPr>
          <w:spacing w:val="-16"/>
          <w:w w:val="110"/>
        </w:rPr>
        <w:t xml:space="preserve"> </w:t>
      </w:r>
      <w:r>
        <w:rPr>
          <w:w w:val="110"/>
        </w:rPr>
        <w:t>cases</w:t>
      </w:r>
      <w:r>
        <w:rPr>
          <w:spacing w:val="-16"/>
          <w:w w:val="110"/>
        </w:rPr>
        <w:t xml:space="preserve"> </w:t>
      </w:r>
      <w:r>
        <w:rPr>
          <w:w w:val="110"/>
        </w:rPr>
        <w:t>may</w:t>
      </w:r>
      <w:r>
        <w:rPr>
          <w:spacing w:val="-16"/>
          <w:w w:val="110"/>
        </w:rPr>
        <w:t xml:space="preserve"> </w:t>
      </w:r>
      <w:r>
        <w:rPr>
          <w:w w:val="110"/>
        </w:rPr>
        <w:t>vary</w:t>
      </w:r>
      <w:r>
        <w:rPr>
          <w:spacing w:val="-16"/>
          <w:w w:val="110"/>
        </w:rPr>
        <w:t xml:space="preserve"> </w:t>
      </w:r>
      <w:r>
        <w:rPr>
          <w:w w:val="110"/>
        </w:rPr>
        <w:t>with</w:t>
      </w:r>
      <w:r>
        <w:rPr>
          <w:spacing w:val="-16"/>
          <w:w w:val="110"/>
        </w:rPr>
        <w:t xml:space="preserve"> </w:t>
      </w:r>
      <w:r>
        <w:rPr>
          <w:w w:val="110"/>
        </w:rPr>
        <w:t>the</w:t>
      </w:r>
      <w:r>
        <w:rPr>
          <w:spacing w:val="-16"/>
          <w:w w:val="110"/>
        </w:rPr>
        <w:t xml:space="preserve"> </w:t>
      </w:r>
      <w:r>
        <w:rPr>
          <w:w w:val="110"/>
        </w:rPr>
        <w:t>special</w:t>
      </w:r>
      <w:r>
        <w:rPr>
          <w:spacing w:val="-16"/>
          <w:w w:val="110"/>
        </w:rPr>
        <w:t xml:space="preserve"> </w:t>
      </w:r>
      <w:r>
        <w:rPr>
          <w:w w:val="110"/>
        </w:rPr>
        <w:t>circumstances</w:t>
      </w:r>
      <w:r>
        <w:rPr>
          <w:spacing w:val="-16"/>
          <w:w w:val="110"/>
        </w:rPr>
        <w:t xml:space="preserve"> </w:t>
      </w:r>
      <w:r>
        <w:rPr>
          <w:w w:val="110"/>
        </w:rPr>
        <w:t>related</w:t>
      </w:r>
      <w:r>
        <w:rPr>
          <w:spacing w:val="-16"/>
          <w:w w:val="110"/>
        </w:rPr>
        <w:t xml:space="preserve"> </w:t>
      </w:r>
      <w:r>
        <w:rPr>
          <w:w w:val="110"/>
        </w:rPr>
        <w:t>to</w:t>
      </w:r>
      <w:r>
        <w:rPr>
          <w:spacing w:val="-16"/>
          <w:w w:val="110"/>
        </w:rPr>
        <w:t xml:space="preserve"> </w:t>
      </w:r>
      <w:r>
        <w:rPr>
          <w:w w:val="110"/>
        </w:rPr>
        <w:t>individual</w:t>
      </w:r>
      <w:r>
        <w:rPr>
          <w:spacing w:val="-16"/>
          <w:w w:val="110"/>
        </w:rPr>
        <w:t xml:space="preserve"> </w:t>
      </w:r>
      <w:r>
        <w:rPr>
          <w:w w:val="110"/>
        </w:rPr>
        <w:t>students.</w:t>
      </w:r>
      <w:r>
        <w:rPr>
          <w:spacing w:val="-16"/>
          <w:w w:val="110"/>
        </w:rPr>
        <w:t xml:space="preserve"> </w:t>
      </w:r>
      <w:r>
        <w:rPr>
          <w:w w:val="110"/>
        </w:rPr>
        <w:t>As you progress through your program, you may experience additional questions and concerns</w:t>
      </w:r>
      <w:r>
        <w:rPr>
          <w:spacing w:val="-18"/>
          <w:w w:val="110"/>
        </w:rPr>
        <w:t xml:space="preserve"> </w:t>
      </w:r>
      <w:r>
        <w:rPr>
          <w:w w:val="110"/>
        </w:rPr>
        <w:t>that</w:t>
      </w:r>
      <w:r>
        <w:rPr>
          <w:spacing w:val="-18"/>
          <w:w w:val="110"/>
        </w:rPr>
        <w:t xml:space="preserve"> </w:t>
      </w:r>
      <w:r>
        <w:rPr>
          <w:w w:val="110"/>
        </w:rPr>
        <w:t>are</w:t>
      </w:r>
      <w:r>
        <w:rPr>
          <w:spacing w:val="-18"/>
          <w:w w:val="110"/>
        </w:rPr>
        <w:t xml:space="preserve"> </w:t>
      </w:r>
      <w:r>
        <w:rPr>
          <w:w w:val="110"/>
        </w:rPr>
        <w:t>not</w:t>
      </w:r>
      <w:r>
        <w:rPr>
          <w:spacing w:val="-18"/>
          <w:w w:val="110"/>
        </w:rPr>
        <w:t xml:space="preserve"> </w:t>
      </w:r>
      <w:r>
        <w:rPr>
          <w:w w:val="110"/>
        </w:rPr>
        <w:t>addressed</w:t>
      </w:r>
      <w:r>
        <w:rPr>
          <w:spacing w:val="-18"/>
          <w:w w:val="110"/>
        </w:rPr>
        <w:t xml:space="preserve"> </w:t>
      </w:r>
      <w:r>
        <w:rPr>
          <w:w w:val="110"/>
        </w:rPr>
        <w:t>formally</w:t>
      </w:r>
      <w:r>
        <w:rPr>
          <w:spacing w:val="-18"/>
          <w:w w:val="110"/>
        </w:rPr>
        <w:t xml:space="preserve"> </w:t>
      </w:r>
      <w:r>
        <w:rPr>
          <w:w w:val="110"/>
        </w:rPr>
        <w:t>in</w:t>
      </w:r>
      <w:r>
        <w:rPr>
          <w:spacing w:val="-18"/>
          <w:w w:val="110"/>
        </w:rPr>
        <w:t xml:space="preserve"> </w:t>
      </w:r>
      <w:r>
        <w:rPr>
          <w:w w:val="110"/>
        </w:rPr>
        <w:t>Departmental</w:t>
      </w:r>
      <w:r>
        <w:rPr>
          <w:spacing w:val="-18"/>
          <w:w w:val="110"/>
        </w:rPr>
        <w:t xml:space="preserve"> </w:t>
      </w:r>
      <w:r>
        <w:rPr>
          <w:w w:val="110"/>
        </w:rPr>
        <w:t>or</w:t>
      </w:r>
      <w:r>
        <w:rPr>
          <w:spacing w:val="-18"/>
          <w:w w:val="110"/>
        </w:rPr>
        <w:t xml:space="preserve"> University</w:t>
      </w:r>
      <w:r>
        <w:rPr>
          <w:w w:val="110"/>
        </w:rPr>
        <w:t xml:space="preserve"> publications.</w:t>
      </w:r>
      <w:r>
        <w:rPr>
          <w:spacing w:val="-19"/>
          <w:w w:val="110"/>
        </w:rPr>
        <w:t xml:space="preserve"> </w:t>
      </w:r>
      <w:r>
        <w:rPr>
          <w:w w:val="110"/>
        </w:rPr>
        <w:t>In</w:t>
      </w:r>
      <w:r>
        <w:rPr>
          <w:spacing w:val="-18"/>
          <w:w w:val="110"/>
        </w:rPr>
        <w:t xml:space="preserve"> </w:t>
      </w:r>
      <w:r>
        <w:rPr>
          <w:w w:val="110"/>
        </w:rPr>
        <w:t>these cases,</w:t>
      </w:r>
      <w:r>
        <w:rPr>
          <w:spacing w:val="-6"/>
          <w:w w:val="110"/>
        </w:rPr>
        <w:t xml:space="preserve"> </w:t>
      </w:r>
      <w:r>
        <w:rPr>
          <w:w w:val="110"/>
        </w:rPr>
        <w:t>we</w:t>
      </w:r>
      <w:r>
        <w:rPr>
          <w:spacing w:val="-6"/>
          <w:w w:val="110"/>
        </w:rPr>
        <w:t xml:space="preserve"> </w:t>
      </w:r>
      <w:r>
        <w:rPr>
          <w:w w:val="110"/>
        </w:rPr>
        <w:t>encourage</w:t>
      </w:r>
      <w:r>
        <w:rPr>
          <w:spacing w:val="-6"/>
          <w:w w:val="110"/>
        </w:rPr>
        <w:t xml:space="preserve"> </w:t>
      </w:r>
      <w:r>
        <w:rPr>
          <w:w w:val="110"/>
        </w:rPr>
        <w:t>you</w:t>
      </w:r>
      <w:r>
        <w:rPr>
          <w:spacing w:val="-6"/>
          <w:w w:val="110"/>
        </w:rPr>
        <w:t xml:space="preserve"> </w:t>
      </w:r>
      <w:r>
        <w:rPr>
          <w:w w:val="110"/>
        </w:rPr>
        <w:t>to</w:t>
      </w:r>
      <w:r>
        <w:rPr>
          <w:spacing w:val="-6"/>
          <w:w w:val="110"/>
        </w:rPr>
        <w:t xml:space="preserve"> </w:t>
      </w:r>
      <w:r>
        <w:rPr>
          <w:w w:val="110"/>
        </w:rPr>
        <w:t>seek</w:t>
      </w:r>
      <w:r>
        <w:rPr>
          <w:spacing w:val="-5"/>
          <w:w w:val="110"/>
        </w:rPr>
        <w:t xml:space="preserve"> </w:t>
      </w:r>
      <w:r>
        <w:rPr>
          <w:w w:val="110"/>
        </w:rPr>
        <w:t>information</w:t>
      </w:r>
      <w:r>
        <w:rPr>
          <w:spacing w:val="-6"/>
          <w:w w:val="110"/>
        </w:rPr>
        <w:t xml:space="preserve"> </w:t>
      </w:r>
      <w:r>
        <w:rPr>
          <w:w w:val="110"/>
        </w:rPr>
        <w:t>from</w:t>
      </w:r>
      <w:r>
        <w:rPr>
          <w:spacing w:val="-5"/>
          <w:w w:val="110"/>
        </w:rPr>
        <w:t xml:space="preserve"> </w:t>
      </w:r>
      <w:r>
        <w:rPr>
          <w:w w:val="110"/>
        </w:rPr>
        <w:t>your</w:t>
      </w:r>
      <w:r>
        <w:rPr>
          <w:spacing w:val="-6"/>
          <w:w w:val="110"/>
        </w:rPr>
        <w:t xml:space="preserve"> </w:t>
      </w:r>
      <w:r>
        <w:rPr>
          <w:w w:val="110"/>
        </w:rPr>
        <w:t>academic</w:t>
      </w:r>
      <w:r>
        <w:rPr>
          <w:spacing w:val="-6"/>
          <w:w w:val="110"/>
        </w:rPr>
        <w:t xml:space="preserve"> </w:t>
      </w:r>
      <w:r>
        <w:rPr>
          <w:w w:val="110"/>
        </w:rPr>
        <w:t>or</w:t>
      </w:r>
      <w:r>
        <w:rPr>
          <w:spacing w:val="-5"/>
          <w:w w:val="110"/>
        </w:rPr>
        <w:t xml:space="preserve"> </w:t>
      </w:r>
      <w:r>
        <w:rPr>
          <w:w w:val="110"/>
        </w:rPr>
        <w:t>faculty</w:t>
      </w:r>
      <w:r>
        <w:rPr>
          <w:spacing w:val="-5"/>
          <w:w w:val="110"/>
        </w:rPr>
        <w:t xml:space="preserve"> </w:t>
      </w:r>
      <w:r>
        <w:rPr>
          <w:w w:val="110"/>
        </w:rPr>
        <w:t>advisors,</w:t>
      </w:r>
      <w:r>
        <w:rPr>
          <w:spacing w:val="-6"/>
          <w:w w:val="110"/>
        </w:rPr>
        <w:t xml:space="preserve"> </w:t>
      </w:r>
      <w:r>
        <w:rPr>
          <w:w w:val="110"/>
        </w:rPr>
        <w:t>the Graduate Program Director, or the Department Chairperson. Other academic and</w:t>
      </w:r>
      <w:r>
        <w:rPr>
          <w:spacing w:val="-37"/>
          <w:w w:val="110"/>
        </w:rPr>
        <w:t xml:space="preserve"> </w:t>
      </w:r>
      <w:r>
        <w:rPr>
          <w:w w:val="110"/>
        </w:rPr>
        <w:t>clinical faculty members are also available for advice, guidance, and consultation regarding all academic</w:t>
      </w:r>
      <w:r>
        <w:rPr>
          <w:spacing w:val="-17"/>
          <w:w w:val="110"/>
        </w:rPr>
        <w:t xml:space="preserve"> </w:t>
      </w:r>
      <w:r>
        <w:rPr>
          <w:w w:val="110"/>
        </w:rPr>
        <w:t>and</w:t>
      </w:r>
      <w:r>
        <w:rPr>
          <w:spacing w:val="-17"/>
          <w:w w:val="110"/>
        </w:rPr>
        <w:t xml:space="preserve"> </w:t>
      </w:r>
      <w:r>
        <w:rPr>
          <w:w w:val="110"/>
        </w:rPr>
        <w:t>clinical</w:t>
      </w:r>
      <w:r>
        <w:rPr>
          <w:spacing w:val="-17"/>
          <w:w w:val="110"/>
        </w:rPr>
        <w:t xml:space="preserve"> </w:t>
      </w:r>
      <w:r>
        <w:rPr>
          <w:w w:val="110"/>
        </w:rPr>
        <w:t>requirements,</w:t>
      </w:r>
      <w:r>
        <w:rPr>
          <w:spacing w:val="-16"/>
          <w:w w:val="110"/>
        </w:rPr>
        <w:t xml:space="preserve"> </w:t>
      </w:r>
      <w:r>
        <w:rPr>
          <w:w w:val="110"/>
        </w:rPr>
        <w:t>policies,</w:t>
      </w:r>
      <w:r>
        <w:rPr>
          <w:spacing w:val="-17"/>
          <w:w w:val="110"/>
        </w:rPr>
        <w:t xml:space="preserve"> </w:t>
      </w:r>
      <w:r>
        <w:rPr>
          <w:w w:val="110"/>
        </w:rPr>
        <w:t>and</w:t>
      </w:r>
      <w:r>
        <w:rPr>
          <w:spacing w:val="-17"/>
          <w:w w:val="110"/>
        </w:rPr>
        <w:t xml:space="preserve"> </w:t>
      </w:r>
      <w:r>
        <w:rPr>
          <w:w w:val="110"/>
        </w:rPr>
        <w:t>procedures.</w:t>
      </w:r>
    </w:p>
    <w:p w14:paraId="4B3F548E" w14:textId="77777777" w:rsidR="00AE6F91" w:rsidRDefault="00AE6F91">
      <w:pPr>
        <w:spacing w:line="244" w:lineRule="auto"/>
        <w:jc w:val="both"/>
        <w:sectPr w:rsidR="00AE6F91">
          <w:pgSz w:w="12240" w:h="15840"/>
          <w:pgMar w:top="1020" w:right="1320" w:bottom="1000" w:left="1280" w:header="697" w:footer="801" w:gutter="0"/>
          <w:cols w:space="720"/>
        </w:sectPr>
      </w:pPr>
    </w:p>
    <w:p w14:paraId="579B9AA2" w14:textId="77777777" w:rsidR="00AE6F91" w:rsidRDefault="00AE6F91">
      <w:pPr>
        <w:pStyle w:val="BodyText"/>
        <w:spacing w:before="10"/>
        <w:rPr>
          <w:sz w:val="26"/>
        </w:rPr>
      </w:pPr>
    </w:p>
    <w:p w14:paraId="07882AE5" w14:textId="77777777" w:rsidR="00AE6F91" w:rsidRDefault="0055196F">
      <w:pPr>
        <w:spacing w:before="79"/>
        <w:ind w:left="3235"/>
        <w:rPr>
          <w:b/>
          <w:sz w:val="21"/>
        </w:rPr>
      </w:pPr>
      <w:r>
        <w:rPr>
          <w:b/>
          <w:color w:val="C0504D"/>
          <w:w w:val="105"/>
          <w:sz w:val="28"/>
        </w:rPr>
        <w:t>T</w:t>
      </w:r>
      <w:r>
        <w:rPr>
          <w:b/>
          <w:color w:val="C0504D"/>
          <w:w w:val="105"/>
          <w:sz w:val="21"/>
        </w:rPr>
        <w:t xml:space="preserve">HE </w:t>
      </w:r>
      <w:r>
        <w:rPr>
          <w:b/>
          <w:color w:val="C0504D"/>
          <w:w w:val="105"/>
          <w:sz w:val="28"/>
        </w:rPr>
        <w:t>M</w:t>
      </w:r>
      <w:r>
        <w:rPr>
          <w:b/>
          <w:color w:val="C0504D"/>
          <w:w w:val="105"/>
          <w:sz w:val="21"/>
        </w:rPr>
        <w:t xml:space="preserve">ISSION </w:t>
      </w:r>
      <w:r>
        <w:rPr>
          <w:b/>
          <w:color w:val="C0504D"/>
          <w:w w:val="105"/>
          <w:sz w:val="28"/>
        </w:rPr>
        <w:t>S</w:t>
      </w:r>
      <w:r>
        <w:rPr>
          <w:b/>
          <w:color w:val="C0504D"/>
          <w:w w:val="105"/>
          <w:sz w:val="21"/>
        </w:rPr>
        <w:t>TATEMENT</w:t>
      </w:r>
    </w:p>
    <w:p w14:paraId="0DE25834" w14:textId="77777777" w:rsidR="00AE6F91" w:rsidRDefault="00AE6F91">
      <w:pPr>
        <w:pStyle w:val="BodyText"/>
        <w:spacing w:before="8"/>
        <w:rPr>
          <w:b/>
          <w:sz w:val="25"/>
        </w:rPr>
      </w:pPr>
    </w:p>
    <w:p w14:paraId="3F5E8188" w14:textId="711817FF" w:rsidR="00AE6F91" w:rsidRDefault="0055196F">
      <w:pPr>
        <w:pStyle w:val="BodyText"/>
        <w:spacing w:line="244" w:lineRule="auto"/>
        <w:ind w:left="160" w:right="114"/>
        <w:jc w:val="both"/>
      </w:pPr>
      <w:r>
        <w:rPr>
          <w:w w:val="105"/>
        </w:rPr>
        <w:t xml:space="preserve">The mission of the CSD Program at Iona </w:t>
      </w:r>
      <w:r>
        <w:t>University</w:t>
      </w:r>
      <w:r w:rsidR="3E8CF018">
        <w:t xml:space="preserve"> </w:t>
      </w:r>
      <w:r>
        <w:rPr>
          <w:w w:val="105"/>
        </w:rPr>
        <w:t xml:space="preserve">is to graduate entry-level clinicians who will adhere to the highest personal, professional, and ethical standards, employ best evidence practices, critical thinking, and self-analysis, demonstrate empathy, altruism, and accountability in their clinical practice, appreciate the value of continuing education, and aspire to provide outstanding clinical services for a diversity of individuals of all ages with communication and swallowing problems. The Program is dedicated to promoting the field of communication sciences and disorders and serving the greater community. In striving to fulfill this mission, the Program seeks to contribute substantially to the success of Iona </w:t>
      </w:r>
      <w:r>
        <w:t>University</w:t>
      </w:r>
      <w:r>
        <w:rPr>
          <w:w w:val="105"/>
        </w:rPr>
        <w:t>.</w:t>
      </w:r>
    </w:p>
    <w:p w14:paraId="279C128D" w14:textId="77777777" w:rsidR="00AE6F91" w:rsidRDefault="00AE6F91">
      <w:pPr>
        <w:pStyle w:val="BodyText"/>
        <w:rPr>
          <w:sz w:val="28"/>
        </w:rPr>
      </w:pPr>
    </w:p>
    <w:p w14:paraId="29808464" w14:textId="77777777" w:rsidR="00AE6F91" w:rsidRDefault="00AE6F91">
      <w:pPr>
        <w:pStyle w:val="BodyText"/>
        <w:rPr>
          <w:sz w:val="28"/>
        </w:rPr>
      </w:pPr>
    </w:p>
    <w:p w14:paraId="4263A9A6" w14:textId="77777777" w:rsidR="00AE6F91" w:rsidRDefault="00AE6F91">
      <w:pPr>
        <w:pStyle w:val="BodyText"/>
        <w:spacing w:before="9"/>
        <w:rPr>
          <w:sz w:val="39"/>
        </w:rPr>
      </w:pPr>
    </w:p>
    <w:p w14:paraId="04701D6D" w14:textId="77777777" w:rsidR="00AE6F91" w:rsidRDefault="0055196F">
      <w:pPr>
        <w:ind w:left="977" w:right="945"/>
        <w:jc w:val="center"/>
        <w:rPr>
          <w:b/>
          <w:sz w:val="21"/>
        </w:rPr>
      </w:pPr>
      <w:r>
        <w:rPr>
          <w:b/>
          <w:color w:val="C0504D"/>
          <w:sz w:val="28"/>
        </w:rPr>
        <w:t>V</w:t>
      </w:r>
      <w:r>
        <w:rPr>
          <w:b/>
          <w:color w:val="C0504D"/>
          <w:sz w:val="21"/>
        </w:rPr>
        <w:t xml:space="preserve">ALUES </w:t>
      </w:r>
      <w:r>
        <w:rPr>
          <w:b/>
          <w:color w:val="C0504D"/>
          <w:sz w:val="28"/>
        </w:rPr>
        <w:t>S</w:t>
      </w:r>
      <w:r>
        <w:rPr>
          <w:b/>
          <w:color w:val="C0504D"/>
          <w:sz w:val="21"/>
        </w:rPr>
        <w:t>TATEMENT</w:t>
      </w:r>
    </w:p>
    <w:p w14:paraId="5C258316" w14:textId="77777777" w:rsidR="00AE6F91" w:rsidRDefault="00AE6F91">
      <w:pPr>
        <w:pStyle w:val="BodyText"/>
        <w:spacing w:before="2"/>
        <w:rPr>
          <w:b/>
          <w:sz w:val="26"/>
        </w:rPr>
      </w:pPr>
    </w:p>
    <w:p w14:paraId="2622CE71" w14:textId="77777777" w:rsidR="00AE6F91" w:rsidRDefault="0055196F">
      <w:pPr>
        <w:pStyle w:val="BodyText"/>
        <w:spacing w:line="362" w:lineRule="auto"/>
        <w:ind w:left="160" w:right="115" w:hanging="1"/>
        <w:jc w:val="both"/>
      </w:pPr>
      <w:r>
        <w:rPr>
          <w:w w:val="110"/>
        </w:rPr>
        <w:t>The CSD Program embraces the values of a student-centered institution rooted in the tradition of the Christian Brothers. The following are key values:</w:t>
      </w:r>
    </w:p>
    <w:p w14:paraId="20568AA9" w14:textId="77777777" w:rsidR="00AE6F91" w:rsidRDefault="00AE6F91">
      <w:pPr>
        <w:pStyle w:val="BodyText"/>
        <w:spacing w:before="6"/>
        <w:rPr>
          <w:sz w:val="38"/>
        </w:rPr>
      </w:pPr>
    </w:p>
    <w:p w14:paraId="3312456B" w14:textId="77777777" w:rsidR="00AE6F91" w:rsidRDefault="0055196F">
      <w:pPr>
        <w:pStyle w:val="ListParagraph"/>
        <w:numPr>
          <w:ilvl w:val="2"/>
          <w:numId w:val="19"/>
        </w:numPr>
        <w:tabs>
          <w:tab w:val="left" w:pos="879"/>
          <w:tab w:val="left" w:pos="880"/>
        </w:tabs>
        <w:spacing w:before="1" w:line="343" w:lineRule="auto"/>
        <w:ind w:right="114"/>
        <w:rPr>
          <w:sz w:val="24"/>
        </w:rPr>
      </w:pPr>
      <w:r>
        <w:rPr>
          <w:w w:val="105"/>
          <w:sz w:val="24"/>
        </w:rPr>
        <w:t>A graduate education rich in didactics and clinical experience that enables our graduates to prepare for excellence in the field of speech-language</w:t>
      </w:r>
      <w:r>
        <w:rPr>
          <w:spacing w:val="-45"/>
          <w:w w:val="105"/>
          <w:sz w:val="24"/>
        </w:rPr>
        <w:t xml:space="preserve"> </w:t>
      </w:r>
      <w:r>
        <w:rPr>
          <w:w w:val="105"/>
          <w:sz w:val="24"/>
        </w:rPr>
        <w:t>pathology</w:t>
      </w:r>
    </w:p>
    <w:p w14:paraId="5EFDF369" w14:textId="77777777" w:rsidR="00AE6F91" w:rsidRDefault="0055196F">
      <w:pPr>
        <w:pStyle w:val="ListParagraph"/>
        <w:numPr>
          <w:ilvl w:val="2"/>
          <w:numId w:val="19"/>
        </w:numPr>
        <w:tabs>
          <w:tab w:val="left" w:pos="879"/>
          <w:tab w:val="left" w:pos="880"/>
        </w:tabs>
        <w:spacing w:before="50"/>
        <w:rPr>
          <w:sz w:val="24"/>
        </w:rPr>
      </w:pPr>
      <w:r>
        <w:rPr>
          <w:w w:val="105"/>
          <w:sz w:val="24"/>
        </w:rPr>
        <w:t>Devotion</w:t>
      </w:r>
      <w:r>
        <w:rPr>
          <w:spacing w:val="-10"/>
          <w:w w:val="105"/>
          <w:sz w:val="24"/>
        </w:rPr>
        <w:t xml:space="preserve"> </w:t>
      </w:r>
      <w:r>
        <w:rPr>
          <w:w w:val="105"/>
          <w:sz w:val="24"/>
        </w:rPr>
        <w:t>to</w:t>
      </w:r>
      <w:r>
        <w:rPr>
          <w:spacing w:val="-10"/>
          <w:w w:val="105"/>
          <w:sz w:val="24"/>
        </w:rPr>
        <w:t xml:space="preserve"> </w:t>
      </w:r>
      <w:r>
        <w:rPr>
          <w:w w:val="105"/>
          <w:sz w:val="24"/>
        </w:rPr>
        <w:t>integrity,</w:t>
      </w:r>
      <w:r>
        <w:rPr>
          <w:spacing w:val="-10"/>
          <w:w w:val="105"/>
          <w:sz w:val="24"/>
        </w:rPr>
        <w:t xml:space="preserve"> </w:t>
      </w:r>
      <w:r>
        <w:rPr>
          <w:w w:val="105"/>
          <w:sz w:val="24"/>
        </w:rPr>
        <w:t>diversity,</w:t>
      </w:r>
      <w:r>
        <w:rPr>
          <w:spacing w:val="-10"/>
          <w:w w:val="105"/>
          <w:sz w:val="24"/>
        </w:rPr>
        <w:t xml:space="preserve"> </w:t>
      </w:r>
      <w:r>
        <w:rPr>
          <w:w w:val="105"/>
          <w:sz w:val="24"/>
        </w:rPr>
        <w:t>and</w:t>
      </w:r>
      <w:r>
        <w:rPr>
          <w:spacing w:val="-10"/>
          <w:w w:val="105"/>
          <w:sz w:val="24"/>
        </w:rPr>
        <w:t xml:space="preserve"> </w:t>
      </w:r>
      <w:r>
        <w:rPr>
          <w:w w:val="105"/>
          <w:sz w:val="24"/>
        </w:rPr>
        <w:t>freedom</w:t>
      </w:r>
      <w:r>
        <w:rPr>
          <w:spacing w:val="-10"/>
          <w:w w:val="105"/>
          <w:sz w:val="24"/>
        </w:rPr>
        <w:t xml:space="preserve"> </w:t>
      </w:r>
      <w:r>
        <w:rPr>
          <w:w w:val="105"/>
          <w:sz w:val="24"/>
        </w:rPr>
        <w:t>of</w:t>
      </w:r>
      <w:r>
        <w:rPr>
          <w:spacing w:val="-10"/>
          <w:w w:val="105"/>
          <w:sz w:val="24"/>
        </w:rPr>
        <w:t xml:space="preserve"> </w:t>
      </w:r>
      <w:r>
        <w:rPr>
          <w:w w:val="105"/>
          <w:sz w:val="24"/>
        </w:rPr>
        <w:t>inquiry</w:t>
      </w:r>
    </w:p>
    <w:p w14:paraId="4F6FDF4E" w14:textId="77777777" w:rsidR="00AE6F91" w:rsidRDefault="0055196F">
      <w:pPr>
        <w:pStyle w:val="ListParagraph"/>
        <w:numPr>
          <w:ilvl w:val="2"/>
          <w:numId w:val="19"/>
        </w:numPr>
        <w:tabs>
          <w:tab w:val="left" w:pos="879"/>
          <w:tab w:val="left" w:pos="880"/>
        </w:tabs>
        <w:spacing w:before="141"/>
        <w:rPr>
          <w:sz w:val="24"/>
        </w:rPr>
      </w:pPr>
      <w:r>
        <w:rPr>
          <w:w w:val="110"/>
          <w:sz w:val="24"/>
        </w:rPr>
        <w:t>Individualized</w:t>
      </w:r>
      <w:r>
        <w:rPr>
          <w:spacing w:val="-15"/>
          <w:w w:val="110"/>
          <w:sz w:val="24"/>
        </w:rPr>
        <w:t xml:space="preserve"> </w:t>
      </w:r>
      <w:r>
        <w:rPr>
          <w:w w:val="110"/>
          <w:sz w:val="24"/>
        </w:rPr>
        <w:t>attention</w:t>
      </w:r>
      <w:r>
        <w:rPr>
          <w:spacing w:val="-15"/>
          <w:w w:val="110"/>
          <w:sz w:val="24"/>
        </w:rPr>
        <w:t xml:space="preserve"> </w:t>
      </w:r>
      <w:r>
        <w:rPr>
          <w:w w:val="110"/>
          <w:sz w:val="24"/>
        </w:rPr>
        <w:t>to</w:t>
      </w:r>
      <w:r>
        <w:rPr>
          <w:spacing w:val="-15"/>
          <w:w w:val="110"/>
          <w:sz w:val="24"/>
        </w:rPr>
        <w:t xml:space="preserve"> </w:t>
      </w:r>
      <w:r>
        <w:rPr>
          <w:w w:val="110"/>
          <w:sz w:val="24"/>
        </w:rPr>
        <w:t>each</w:t>
      </w:r>
      <w:r>
        <w:rPr>
          <w:spacing w:val="-15"/>
          <w:w w:val="110"/>
          <w:sz w:val="24"/>
        </w:rPr>
        <w:t xml:space="preserve"> </w:t>
      </w:r>
      <w:r>
        <w:rPr>
          <w:w w:val="110"/>
          <w:sz w:val="24"/>
        </w:rPr>
        <w:t>student</w:t>
      </w:r>
    </w:p>
    <w:p w14:paraId="11D69D36" w14:textId="77777777" w:rsidR="00AE6F91" w:rsidRDefault="0055196F">
      <w:pPr>
        <w:pStyle w:val="ListParagraph"/>
        <w:numPr>
          <w:ilvl w:val="2"/>
          <w:numId w:val="19"/>
        </w:numPr>
        <w:tabs>
          <w:tab w:val="left" w:pos="880"/>
        </w:tabs>
        <w:spacing w:before="136" w:line="355" w:lineRule="auto"/>
        <w:ind w:right="113"/>
        <w:jc w:val="both"/>
        <w:rPr>
          <w:sz w:val="24"/>
        </w:rPr>
      </w:pPr>
      <w:r>
        <w:rPr>
          <w:w w:val="110"/>
          <w:sz w:val="24"/>
        </w:rPr>
        <w:t>Faculty</w:t>
      </w:r>
      <w:r>
        <w:rPr>
          <w:spacing w:val="-10"/>
          <w:w w:val="110"/>
          <w:sz w:val="24"/>
        </w:rPr>
        <w:t xml:space="preserve"> </w:t>
      </w:r>
      <w:r>
        <w:rPr>
          <w:w w:val="110"/>
          <w:sz w:val="24"/>
        </w:rPr>
        <w:t>and</w:t>
      </w:r>
      <w:r>
        <w:rPr>
          <w:spacing w:val="-10"/>
          <w:w w:val="110"/>
          <w:sz w:val="24"/>
        </w:rPr>
        <w:t xml:space="preserve"> </w:t>
      </w:r>
      <w:r>
        <w:rPr>
          <w:w w:val="110"/>
          <w:sz w:val="24"/>
        </w:rPr>
        <w:t>student</w:t>
      </w:r>
      <w:r>
        <w:rPr>
          <w:spacing w:val="-10"/>
          <w:w w:val="110"/>
          <w:sz w:val="24"/>
        </w:rPr>
        <w:t xml:space="preserve"> </w:t>
      </w:r>
      <w:r>
        <w:rPr>
          <w:w w:val="110"/>
          <w:sz w:val="24"/>
        </w:rPr>
        <w:t>collaboration</w:t>
      </w:r>
      <w:r>
        <w:rPr>
          <w:spacing w:val="-10"/>
          <w:w w:val="110"/>
          <w:sz w:val="24"/>
        </w:rPr>
        <w:t xml:space="preserve"> </w:t>
      </w:r>
      <w:r>
        <w:rPr>
          <w:w w:val="110"/>
          <w:sz w:val="24"/>
        </w:rPr>
        <w:t>in</w:t>
      </w:r>
      <w:r>
        <w:rPr>
          <w:spacing w:val="-10"/>
          <w:w w:val="110"/>
          <w:sz w:val="24"/>
        </w:rPr>
        <w:t xml:space="preserve"> </w:t>
      </w:r>
      <w:r>
        <w:rPr>
          <w:w w:val="110"/>
          <w:sz w:val="24"/>
        </w:rPr>
        <w:t>teaching,</w:t>
      </w:r>
      <w:r>
        <w:rPr>
          <w:spacing w:val="-10"/>
          <w:w w:val="110"/>
          <w:sz w:val="24"/>
        </w:rPr>
        <w:t xml:space="preserve"> </w:t>
      </w:r>
      <w:r>
        <w:rPr>
          <w:w w:val="110"/>
          <w:sz w:val="24"/>
        </w:rPr>
        <w:t>learning,</w:t>
      </w:r>
      <w:r>
        <w:rPr>
          <w:spacing w:val="-10"/>
          <w:w w:val="110"/>
          <w:sz w:val="24"/>
        </w:rPr>
        <w:t xml:space="preserve"> </w:t>
      </w:r>
      <w:r>
        <w:rPr>
          <w:w w:val="110"/>
          <w:sz w:val="24"/>
        </w:rPr>
        <w:t>and</w:t>
      </w:r>
      <w:r>
        <w:rPr>
          <w:spacing w:val="-10"/>
          <w:w w:val="110"/>
          <w:sz w:val="24"/>
        </w:rPr>
        <w:t xml:space="preserve"> </w:t>
      </w:r>
      <w:r>
        <w:rPr>
          <w:w w:val="110"/>
          <w:sz w:val="24"/>
        </w:rPr>
        <w:t>research</w:t>
      </w:r>
      <w:r>
        <w:rPr>
          <w:spacing w:val="-10"/>
          <w:w w:val="110"/>
          <w:sz w:val="24"/>
        </w:rPr>
        <w:t xml:space="preserve"> </w:t>
      </w:r>
      <w:r>
        <w:rPr>
          <w:w w:val="110"/>
          <w:sz w:val="24"/>
        </w:rPr>
        <w:t>that</w:t>
      </w:r>
      <w:r>
        <w:rPr>
          <w:spacing w:val="-10"/>
          <w:w w:val="110"/>
          <w:sz w:val="24"/>
        </w:rPr>
        <w:t xml:space="preserve"> </w:t>
      </w:r>
      <w:r>
        <w:rPr>
          <w:w w:val="110"/>
          <w:sz w:val="24"/>
        </w:rPr>
        <w:t>enhances the department’s intellectual life and that meets society’s needs in the widely diverse</w:t>
      </w:r>
      <w:r>
        <w:rPr>
          <w:spacing w:val="-15"/>
          <w:w w:val="110"/>
          <w:sz w:val="24"/>
        </w:rPr>
        <w:t xml:space="preserve"> </w:t>
      </w:r>
      <w:r>
        <w:rPr>
          <w:w w:val="110"/>
          <w:sz w:val="24"/>
        </w:rPr>
        <w:t>areas</w:t>
      </w:r>
      <w:r>
        <w:rPr>
          <w:spacing w:val="-15"/>
          <w:w w:val="110"/>
          <w:sz w:val="24"/>
        </w:rPr>
        <w:t xml:space="preserve"> </w:t>
      </w:r>
      <w:r>
        <w:rPr>
          <w:w w:val="110"/>
          <w:sz w:val="24"/>
        </w:rPr>
        <w:t>of</w:t>
      </w:r>
      <w:r>
        <w:rPr>
          <w:spacing w:val="-15"/>
          <w:w w:val="110"/>
          <w:sz w:val="24"/>
        </w:rPr>
        <w:t xml:space="preserve"> </w:t>
      </w:r>
      <w:r>
        <w:rPr>
          <w:w w:val="110"/>
          <w:sz w:val="24"/>
        </w:rPr>
        <w:t>communication</w:t>
      </w:r>
      <w:r>
        <w:rPr>
          <w:spacing w:val="-15"/>
          <w:w w:val="110"/>
          <w:sz w:val="24"/>
        </w:rPr>
        <w:t xml:space="preserve"> </w:t>
      </w:r>
      <w:r>
        <w:rPr>
          <w:w w:val="110"/>
          <w:sz w:val="24"/>
        </w:rPr>
        <w:t>disorders</w:t>
      </w:r>
    </w:p>
    <w:p w14:paraId="7159ED57" w14:textId="77777777" w:rsidR="00AE6F91" w:rsidRDefault="0055196F">
      <w:pPr>
        <w:pStyle w:val="ListParagraph"/>
        <w:numPr>
          <w:ilvl w:val="2"/>
          <w:numId w:val="19"/>
        </w:numPr>
        <w:tabs>
          <w:tab w:val="left" w:pos="879"/>
          <w:tab w:val="left" w:pos="880"/>
        </w:tabs>
        <w:spacing w:before="36"/>
        <w:rPr>
          <w:sz w:val="24"/>
        </w:rPr>
      </w:pPr>
      <w:r>
        <w:rPr>
          <w:w w:val="110"/>
          <w:sz w:val="24"/>
        </w:rPr>
        <w:t>Commitment</w:t>
      </w:r>
      <w:r>
        <w:rPr>
          <w:spacing w:val="-16"/>
          <w:w w:val="110"/>
          <w:sz w:val="24"/>
        </w:rPr>
        <w:t xml:space="preserve"> </w:t>
      </w:r>
      <w:r>
        <w:rPr>
          <w:w w:val="110"/>
          <w:sz w:val="24"/>
        </w:rPr>
        <w:t>to</w:t>
      </w:r>
      <w:r>
        <w:rPr>
          <w:spacing w:val="-16"/>
          <w:w w:val="110"/>
          <w:sz w:val="24"/>
        </w:rPr>
        <w:t xml:space="preserve"> </w:t>
      </w:r>
      <w:r>
        <w:rPr>
          <w:w w:val="110"/>
          <w:sz w:val="24"/>
        </w:rPr>
        <w:t>compassion</w:t>
      </w:r>
      <w:r>
        <w:rPr>
          <w:spacing w:val="-16"/>
          <w:w w:val="110"/>
          <w:sz w:val="24"/>
        </w:rPr>
        <w:t xml:space="preserve"> </w:t>
      </w:r>
      <w:r>
        <w:rPr>
          <w:w w:val="110"/>
          <w:sz w:val="24"/>
        </w:rPr>
        <w:t>and</w:t>
      </w:r>
      <w:r>
        <w:rPr>
          <w:spacing w:val="-16"/>
          <w:w w:val="110"/>
          <w:sz w:val="24"/>
        </w:rPr>
        <w:t xml:space="preserve"> </w:t>
      </w:r>
      <w:r>
        <w:rPr>
          <w:w w:val="110"/>
          <w:sz w:val="24"/>
        </w:rPr>
        <w:t>innovation</w:t>
      </w:r>
    </w:p>
    <w:p w14:paraId="21F322CF" w14:textId="77777777" w:rsidR="00AE6F91" w:rsidRDefault="0055196F">
      <w:pPr>
        <w:pStyle w:val="ListParagraph"/>
        <w:numPr>
          <w:ilvl w:val="2"/>
          <w:numId w:val="19"/>
        </w:numPr>
        <w:tabs>
          <w:tab w:val="left" w:pos="879"/>
          <w:tab w:val="left" w:pos="880"/>
        </w:tabs>
        <w:spacing w:before="141"/>
        <w:rPr>
          <w:sz w:val="24"/>
        </w:rPr>
      </w:pPr>
      <w:r>
        <w:rPr>
          <w:w w:val="110"/>
          <w:sz w:val="24"/>
        </w:rPr>
        <w:t>Dedication</w:t>
      </w:r>
      <w:r>
        <w:rPr>
          <w:spacing w:val="-19"/>
          <w:w w:val="110"/>
          <w:sz w:val="24"/>
        </w:rPr>
        <w:t xml:space="preserve"> </w:t>
      </w:r>
      <w:r>
        <w:rPr>
          <w:w w:val="110"/>
          <w:sz w:val="24"/>
        </w:rPr>
        <w:t>to</w:t>
      </w:r>
      <w:r>
        <w:rPr>
          <w:spacing w:val="-19"/>
          <w:w w:val="110"/>
          <w:sz w:val="24"/>
        </w:rPr>
        <w:t xml:space="preserve"> </w:t>
      </w:r>
      <w:r>
        <w:rPr>
          <w:w w:val="110"/>
          <w:sz w:val="24"/>
        </w:rPr>
        <w:t>the</w:t>
      </w:r>
      <w:r>
        <w:rPr>
          <w:spacing w:val="-19"/>
          <w:w w:val="110"/>
          <w:sz w:val="24"/>
        </w:rPr>
        <w:t xml:space="preserve"> </w:t>
      </w:r>
      <w:r>
        <w:rPr>
          <w:w w:val="110"/>
          <w:sz w:val="24"/>
        </w:rPr>
        <w:t>full</w:t>
      </w:r>
      <w:r>
        <w:rPr>
          <w:spacing w:val="-19"/>
          <w:w w:val="110"/>
          <w:sz w:val="24"/>
        </w:rPr>
        <w:t xml:space="preserve"> </w:t>
      </w:r>
      <w:r>
        <w:rPr>
          <w:w w:val="110"/>
          <w:sz w:val="24"/>
        </w:rPr>
        <w:t>integration</w:t>
      </w:r>
      <w:r>
        <w:rPr>
          <w:spacing w:val="-19"/>
          <w:w w:val="110"/>
          <w:sz w:val="24"/>
        </w:rPr>
        <w:t xml:space="preserve"> </w:t>
      </w:r>
      <w:r>
        <w:rPr>
          <w:w w:val="110"/>
          <w:sz w:val="24"/>
        </w:rPr>
        <w:t>of</w:t>
      </w:r>
      <w:r>
        <w:rPr>
          <w:spacing w:val="-19"/>
          <w:w w:val="110"/>
          <w:sz w:val="24"/>
        </w:rPr>
        <w:t xml:space="preserve"> </w:t>
      </w:r>
      <w:r>
        <w:rPr>
          <w:w w:val="110"/>
          <w:sz w:val="24"/>
        </w:rPr>
        <w:t>academic</w:t>
      </w:r>
      <w:r>
        <w:rPr>
          <w:spacing w:val="-19"/>
          <w:w w:val="110"/>
          <w:sz w:val="24"/>
        </w:rPr>
        <w:t xml:space="preserve"> </w:t>
      </w:r>
      <w:r>
        <w:rPr>
          <w:w w:val="110"/>
          <w:sz w:val="24"/>
        </w:rPr>
        <w:t>and</w:t>
      </w:r>
      <w:r>
        <w:rPr>
          <w:spacing w:val="-19"/>
          <w:w w:val="110"/>
          <w:sz w:val="24"/>
        </w:rPr>
        <w:t xml:space="preserve"> </w:t>
      </w:r>
      <w:r>
        <w:rPr>
          <w:w w:val="110"/>
          <w:sz w:val="24"/>
        </w:rPr>
        <w:t>clinical</w:t>
      </w:r>
      <w:r>
        <w:rPr>
          <w:spacing w:val="-19"/>
          <w:w w:val="110"/>
          <w:sz w:val="24"/>
        </w:rPr>
        <w:t xml:space="preserve"> </w:t>
      </w:r>
      <w:r>
        <w:rPr>
          <w:w w:val="110"/>
          <w:sz w:val="24"/>
        </w:rPr>
        <w:t>experiences</w:t>
      </w:r>
    </w:p>
    <w:p w14:paraId="078B30F3" w14:textId="4FD729BA" w:rsidR="00AE6F91" w:rsidRDefault="0055196F" w:rsidP="41D09B46">
      <w:pPr>
        <w:pStyle w:val="ListParagraph"/>
        <w:numPr>
          <w:ilvl w:val="2"/>
          <w:numId w:val="19"/>
        </w:numPr>
        <w:tabs>
          <w:tab w:val="left" w:pos="879"/>
          <w:tab w:val="left" w:pos="880"/>
        </w:tabs>
        <w:spacing w:before="137" w:line="343" w:lineRule="auto"/>
        <w:ind w:right="118"/>
        <w:rPr>
          <w:sz w:val="24"/>
          <w:szCs w:val="24"/>
        </w:rPr>
      </w:pPr>
      <w:r w:rsidRPr="41D09B46">
        <w:rPr>
          <w:w w:val="105"/>
          <w:sz w:val="24"/>
          <w:szCs w:val="24"/>
        </w:rPr>
        <w:t xml:space="preserve">A culture of participatory and transparent decision making within the Department    of </w:t>
      </w:r>
      <w:r w:rsidR="2ACE9371" w:rsidRPr="41D09B46">
        <w:rPr>
          <w:w w:val="105"/>
          <w:sz w:val="24"/>
          <w:szCs w:val="24"/>
        </w:rPr>
        <w:t>Communication Sciences and Disorders</w:t>
      </w:r>
    </w:p>
    <w:p w14:paraId="01E19447" w14:textId="035E4681" w:rsidR="00AE6F91" w:rsidRDefault="0055196F" w:rsidP="3E8CF018">
      <w:pPr>
        <w:pStyle w:val="ListParagraph"/>
        <w:numPr>
          <w:ilvl w:val="2"/>
          <w:numId w:val="19"/>
        </w:numPr>
        <w:tabs>
          <w:tab w:val="left" w:pos="879"/>
          <w:tab w:val="left" w:pos="880"/>
        </w:tabs>
        <w:spacing w:before="50" w:line="343" w:lineRule="auto"/>
        <w:ind w:right="117"/>
        <w:rPr>
          <w:rFonts w:asciiTheme="minorHAnsi" w:eastAsiaTheme="minorEastAsia" w:hAnsiTheme="minorHAnsi" w:cstheme="minorBidi"/>
          <w:sz w:val="24"/>
          <w:szCs w:val="24"/>
        </w:rPr>
      </w:pPr>
      <w:r w:rsidRPr="3E8CF018">
        <w:rPr>
          <w:w w:val="110"/>
          <w:sz w:val="24"/>
          <w:szCs w:val="24"/>
        </w:rPr>
        <w:t>Partnerships</w:t>
      </w:r>
      <w:r w:rsidRPr="3E8CF018">
        <w:rPr>
          <w:spacing w:val="-7"/>
          <w:w w:val="110"/>
          <w:sz w:val="24"/>
          <w:szCs w:val="24"/>
        </w:rPr>
        <w:t xml:space="preserve"> </w:t>
      </w:r>
      <w:r w:rsidRPr="3E8CF018">
        <w:rPr>
          <w:w w:val="110"/>
          <w:sz w:val="24"/>
          <w:szCs w:val="24"/>
        </w:rPr>
        <w:t>across</w:t>
      </w:r>
      <w:r w:rsidRPr="3E8CF018">
        <w:rPr>
          <w:spacing w:val="-7"/>
          <w:w w:val="110"/>
          <w:sz w:val="24"/>
          <w:szCs w:val="24"/>
        </w:rPr>
        <w:t xml:space="preserve"> </w:t>
      </w:r>
      <w:r>
        <w:t>University</w:t>
      </w:r>
      <w:r w:rsidR="3E8CF018" w:rsidRPr="3E8CF018">
        <w:rPr>
          <w:sz w:val="24"/>
          <w:szCs w:val="24"/>
        </w:rPr>
        <w:t xml:space="preserve"> </w:t>
      </w:r>
      <w:r w:rsidRPr="3E8CF018">
        <w:rPr>
          <w:w w:val="110"/>
          <w:sz w:val="24"/>
          <w:szCs w:val="24"/>
        </w:rPr>
        <w:t>departments</w:t>
      </w:r>
      <w:r w:rsidRPr="3E8CF018">
        <w:rPr>
          <w:spacing w:val="-7"/>
          <w:w w:val="110"/>
          <w:sz w:val="24"/>
          <w:szCs w:val="24"/>
        </w:rPr>
        <w:t xml:space="preserve"> </w:t>
      </w:r>
      <w:r w:rsidRPr="3E8CF018">
        <w:rPr>
          <w:w w:val="110"/>
          <w:sz w:val="24"/>
          <w:szCs w:val="24"/>
        </w:rPr>
        <w:t>and</w:t>
      </w:r>
      <w:r w:rsidRPr="3E8CF018">
        <w:rPr>
          <w:spacing w:val="-7"/>
          <w:w w:val="110"/>
          <w:sz w:val="24"/>
          <w:szCs w:val="24"/>
        </w:rPr>
        <w:t xml:space="preserve"> </w:t>
      </w:r>
      <w:r w:rsidRPr="3E8CF018">
        <w:rPr>
          <w:w w:val="110"/>
          <w:sz w:val="24"/>
          <w:szCs w:val="24"/>
        </w:rPr>
        <w:t>within</w:t>
      </w:r>
      <w:r w:rsidRPr="3E8CF018">
        <w:rPr>
          <w:spacing w:val="-7"/>
          <w:w w:val="110"/>
          <w:sz w:val="24"/>
          <w:szCs w:val="24"/>
        </w:rPr>
        <w:t xml:space="preserve"> </w:t>
      </w:r>
      <w:r w:rsidRPr="3E8CF018">
        <w:rPr>
          <w:w w:val="110"/>
          <w:sz w:val="24"/>
          <w:szCs w:val="24"/>
        </w:rPr>
        <w:t>the</w:t>
      </w:r>
      <w:r w:rsidRPr="3E8CF018">
        <w:rPr>
          <w:spacing w:val="-7"/>
          <w:w w:val="110"/>
          <w:sz w:val="24"/>
          <w:szCs w:val="24"/>
        </w:rPr>
        <w:t xml:space="preserve"> </w:t>
      </w:r>
      <w:r w:rsidRPr="3E8CF018">
        <w:rPr>
          <w:w w:val="110"/>
          <w:sz w:val="24"/>
          <w:szCs w:val="24"/>
        </w:rPr>
        <w:t>greater</w:t>
      </w:r>
      <w:r w:rsidRPr="3E8CF018">
        <w:rPr>
          <w:spacing w:val="-7"/>
          <w:w w:val="110"/>
          <w:sz w:val="24"/>
          <w:szCs w:val="24"/>
        </w:rPr>
        <w:t xml:space="preserve"> </w:t>
      </w:r>
      <w:r w:rsidRPr="3E8CF018">
        <w:rPr>
          <w:w w:val="110"/>
          <w:sz w:val="24"/>
          <w:szCs w:val="24"/>
        </w:rPr>
        <w:t>community</w:t>
      </w:r>
      <w:r w:rsidRPr="3E8CF018">
        <w:rPr>
          <w:spacing w:val="-7"/>
          <w:w w:val="110"/>
          <w:sz w:val="24"/>
          <w:szCs w:val="24"/>
        </w:rPr>
        <w:t xml:space="preserve"> </w:t>
      </w:r>
      <w:r w:rsidRPr="3E8CF018">
        <w:rPr>
          <w:w w:val="110"/>
          <w:sz w:val="24"/>
          <w:szCs w:val="24"/>
        </w:rPr>
        <w:t>for</w:t>
      </w:r>
      <w:r w:rsidRPr="3E8CF018">
        <w:rPr>
          <w:spacing w:val="-7"/>
          <w:w w:val="110"/>
          <w:sz w:val="24"/>
          <w:szCs w:val="24"/>
        </w:rPr>
        <w:t xml:space="preserve"> </w:t>
      </w:r>
      <w:r w:rsidRPr="3E8CF018">
        <w:rPr>
          <w:w w:val="110"/>
          <w:sz w:val="24"/>
          <w:szCs w:val="24"/>
        </w:rPr>
        <w:t>the benefit of</w:t>
      </w:r>
      <w:r w:rsidRPr="3E8CF018">
        <w:rPr>
          <w:spacing w:val="-29"/>
          <w:w w:val="110"/>
          <w:sz w:val="24"/>
          <w:szCs w:val="24"/>
        </w:rPr>
        <w:t xml:space="preserve"> </w:t>
      </w:r>
      <w:r w:rsidRPr="3E8CF018">
        <w:rPr>
          <w:w w:val="110"/>
          <w:sz w:val="24"/>
          <w:szCs w:val="24"/>
        </w:rPr>
        <w:t>all.</w:t>
      </w:r>
    </w:p>
    <w:p w14:paraId="46020B89" w14:textId="77777777" w:rsidR="00AE6F91" w:rsidRDefault="00AE6F91">
      <w:pPr>
        <w:spacing w:line="343" w:lineRule="auto"/>
        <w:rPr>
          <w:sz w:val="24"/>
        </w:rPr>
        <w:sectPr w:rsidR="00AE6F91">
          <w:pgSz w:w="12240" w:h="15840"/>
          <w:pgMar w:top="1020" w:right="1320" w:bottom="1000" w:left="1280" w:header="697" w:footer="801" w:gutter="0"/>
          <w:cols w:space="720"/>
        </w:sectPr>
      </w:pPr>
    </w:p>
    <w:p w14:paraId="578152E6" w14:textId="77777777" w:rsidR="00AE6F91" w:rsidRDefault="00AE6F91">
      <w:pPr>
        <w:pStyle w:val="BodyText"/>
        <w:spacing w:before="10"/>
        <w:rPr>
          <w:sz w:val="26"/>
        </w:rPr>
      </w:pPr>
    </w:p>
    <w:p w14:paraId="17562104" w14:textId="77777777" w:rsidR="00AE6F91" w:rsidRDefault="0055196F">
      <w:pPr>
        <w:spacing w:before="79"/>
        <w:ind w:left="3764"/>
        <w:rPr>
          <w:b/>
          <w:sz w:val="21"/>
        </w:rPr>
      </w:pPr>
      <w:r>
        <w:rPr>
          <w:b/>
          <w:color w:val="C0504D"/>
          <w:sz w:val="28"/>
        </w:rPr>
        <w:t>L</w:t>
      </w:r>
      <w:r>
        <w:rPr>
          <w:b/>
          <w:color w:val="C0504D"/>
          <w:sz w:val="21"/>
        </w:rPr>
        <w:t xml:space="preserve">EARNING </w:t>
      </w:r>
      <w:r>
        <w:rPr>
          <w:b/>
          <w:color w:val="C0504D"/>
          <w:sz w:val="28"/>
        </w:rPr>
        <w:t>G</w:t>
      </w:r>
      <w:r>
        <w:rPr>
          <w:b/>
          <w:color w:val="C0504D"/>
          <w:sz w:val="21"/>
        </w:rPr>
        <w:t>OALS</w:t>
      </w:r>
    </w:p>
    <w:p w14:paraId="5E3D59AA" w14:textId="77777777" w:rsidR="00AE6F91" w:rsidRDefault="00AE6F91">
      <w:pPr>
        <w:pStyle w:val="BodyText"/>
        <w:spacing w:before="8"/>
        <w:rPr>
          <w:b/>
          <w:sz w:val="25"/>
        </w:rPr>
      </w:pPr>
    </w:p>
    <w:p w14:paraId="72A5A5F9" w14:textId="77777777" w:rsidR="00AE6F91" w:rsidRDefault="0055196F">
      <w:pPr>
        <w:pStyle w:val="BodyText"/>
        <w:ind w:left="160"/>
      </w:pPr>
      <w:r>
        <w:rPr>
          <w:w w:val="105"/>
        </w:rPr>
        <w:t>Graduate students enrolled in the CSD Program, upon completion, will:</w:t>
      </w:r>
    </w:p>
    <w:p w14:paraId="57DD2BC7" w14:textId="77777777" w:rsidR="00AE6F91" w:rsidRDefault="00AE6F91">
      <w:pPr>
        <w:pStyle w:val="BodyText"/>
        <w:rPr>
          <w:sz w:val="28"/>
        </w:rPr>
      </w:pPr>
    </w:p>
    <w:p w14:paraId="5AE567E7" w14:textId="77777777" w:rsidR="00AE6F91" w:rsidRDefault="00AE6F91">
      <w:pPr>
        <w:pStyle w:val="BodyText"/>
        <w:spacing w:before="9"/>
        <w:rPr>
          <w:sz w:val="22"/>
        </w:rPr>
      </w:pPr>
    </w:p>
    <w:p w14:paraId="2DCFF75D" w14:textId="77777777" w:rsidR="00AE6F91" w:rsidRDefault="0055196F">
      <w:pPr>
        <w:pStyle w:val="ListParagraph"/>
        <w:numPr>
          <w:ilvl w:val="2"/>
          <w:numId w:val="19"/>
        </w:numPr>
        <w:tabs>
          <w:tab w:val="left" w:pos="879"/>
          <w:tab w:val="left" w:pos="880"/>
        </w:tabs>
        <w:spacing w:line="273" w:lineRule="auto"/>
        <w:ind w:right="541"/>
        <w:rPr>
          <w:sz w:val="24"/>
        </w:rPr>
      </w:pPr>
      <w:r>
        <w:rPr>
          <w:w w:val="110"/>
          <w:sz w:val="24"/>
        </w:rPr>
        <w:t>Engage in advanced academic coursework developing research-based and theoretical</w:t>
      </w:r>
      <w:r>
        <w:rPr>
          <w:spacing w:val="-19"/>
          <w:w w:val="110"/>
          <w:sz w:val="24"/>
        </w:rPr>
        <w:t xml:space="preserve"> </w:t>
      </w:r>
      <w:r>
        <w:rPr>
          <w:w w:val="110"/>
          <w:sz w:val="24"/>
        </w:rPr>
        <w:t>understanding</w:t>
      </w:r>
      <w:r>
        <w:rPr>
          <w:spacing w:val="-19"/>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field</w:t>
      </w:r>
      <w:r>
        <w:rPr>
          <w:spacing w:val="-19"/>
          <w:w w:val="110"/>
          <w:sz w:val="24"/>
        </w:rPr>
        <w:t xml:space="preserve"> </w:t>
      </w:r>
      <w:r>
        <w:rPr>
          <w:w w:val="110"/>
          <w:sz w:val="24"/>
        </w:rPr>
        <w:t>in</w:t>
      </w:r>
      <w:r>
        <w:rPr>
          <w:spacing w:val="-19"/>
          <w:w w:val="110"/>
          <w:sz w:val="24"/>
        </w:rPr>
        <w:t xml:space="preserve"> </w:t>
      </w:r>
      <w:r>
        <w:rPr>
          <w:w w:val="110"/>
          <w:sz w:val="24"/>
        </w:rPr>
        <w:t>order</w:t>
      </w:r>
      <w:r>
        <w:rPr>
          <w:spacing w:val="-19"/>
          <w:w w:val="110"/>
          <w:sz w:val="24"/>
        </w:rPr>
        <w:t xml:space="preserve"> </w:t>
      </w:r>
      <w:r>
        <w:rPr>
          <w:w w:val="110"/>
          <w:sz w:val="24"/>
        </w:rPr>
        <w:t>to</w:t>
      </w:r>
      <w:r>
        <w:rPr>
          <w:spacing w:val="-19"/>
          <w:w w:val="110"/>
          <w:sz w:val="24"/>
        </w:rPr>
        <w:t xml:space="preserve"> </w:t>
      </w:r>
      <w:r>
        <w:rPr>
          <w:w w:val="110"/>
          <w:sz w:val="24"/>
        </w:rPr>
        <w:t>become</w:t>
      </w:r>
      <w:r>
        <w:rPr>
          <w:spacing w:val="-19"/>
          <w:w w:val="110"/>
          <w:sz w:val="24"/>
        </w:rPr>
        <w:t xml:space="preserve"> </w:t>
      </w:r>
      <w:r>
        <w:rPr>
          <w:w w:val="110"/>
          <w:sz w:val="24"/>
        </w:rPr>
        <w:t>competent</w:t>
      </w:r>
      <w:r>
        <w:rPr>
          <w:spacing w:val="-19"/>
          <w:w w:val="110"/>
          <w:sz w:val="24"/>
        </w:rPr>
        <w:t xml:space="preserve"> </w:t>
      </w:r>
      <w:r>
        <w:rPr>
          <w:w w:val="110"/>
          <w:sz w:val="24"/>
        </w:rPr>
        <w:t>researchers and/or</w:t>
      </w:r>
      <w:r>
        <w:rPr>
          <w:spacing w:val="-24"/>
          <w:w w:val="110"/>
          <w:sz w:val="24"/>
        </w:rPr>
        <w:t xml:space="preserve"> </w:t>
      </w:r>
      <w:r>
        <w:rPr>
          <w:w w:val="110"/>
          <w:sz w:val="24"/>
        </w:rPr>
        <w:t>clinicians</w:t>
      </w:r>
      <w:r>
        <w:rPr>
          <w:spacing w:val="-24"/>
          <w:w w:val="110"/>
          <w:sz w:val="24"/>
        </w:rPr>
        <w:t xml:space="preserve"> </w:t>
      </w:r>
      <w:r>
        <w:rPr>
          <w:w w:val="110"/>
          <w:sz w:val="24"/>
        </w:rPr>
        <w:t>through</w:t>
      </w:r>
      <w:r>
        <w:rPr>
          <w:spacing w:val="-24"/>
          <w:w w:val="110"/>
          <w:sz w:val="24"/>
        </w:rPr>
        <w:t xml:space="preserve"> </w:t>
      </w:r>
      <w:r>
        <w:rPr>
          <w:w w:val="110"/>
          <w:sz w:val="24"/>
        </w:rPr>
        <w:t>thoughtful</w:t>
      </w:r>
      <w:r>
        <w:rPr>
          <w:spacing w:val="-24"/>
          <w:w w:val="110"/>
          <w:sz w:val="24"/>
        </w:rPr>
        <w:t xml:space="preserve"> </w:t>
      </w:r>
      <w:r>
        <w:rPr>
          <w:w w:val="110"/>
          <w:sz w:val="24"/>
        </w:rPr>
        <w:t>discussion</w:t>
      </w:r>
      <w:r>
        <w:rPr>
          <w:spacing w:val="-24"/>
          <w:w w:val="110"/>
          <w:sz w:val="24"/>
        </w:rPr>
        <w:t xml:space="preserve"> </w:t>
      </w:r>
      <w:r>
        <w:rPr>
          <w:w w:val="110"/>
          <w:sz w:val="24"/>
        </w:rPr>
        <w:t>and</w:t>
      </w:r>
      <w:r>
        <w:rPr>
          <w:spacing w:val="-24"/>
          <w:w w:val="110"/>
          <w:sz w:val="24"/>
        </w:rPr>
        <w:t xml:space="preserve"> </w:t>
      </w:r>
      <w:r>
        <w:rPr>
          <w:w w:val="110"/>
          <w:sz w:val="24"/>
        </w:rPr>
        <w:t>scientific</w:t>
      </w:r>
      <w:r>
        <w:rPr>
          <w:spacing w:val="-24"/>
          <w:w w:val="110"/>
          <w:sz w:val="24"/>
        </w:rPr>
        <w:t xml:space="preserve"> </w:t>
      </w:r>
      <w:r>
        <w:rPr>
          <w:w w:val="110"/>
          <w:sz w:val="24"/>
        </w:rPr>
        <w:t>investigation.</w:t>
      </w:r>
    </w:p>
    <w:p w14:paraId="1E517A96" w14:textId="77777777" w:rsidR="00AE6F91" w:rsidRDefault="0055196F">
      <w:pPr>
        <w:pStyle w:val="ListParagraph"/>
        <w:numPr>
          <w:ilvl w:val="2"/>
          <w:numId w:val="19"/>
        </w:numPr>
        <w:tabs>
          <w:tab w:val="left" w:pos="879"/>
          <w:tab w:val="left" w:pos="880"/>
        </w:tabs>
        <w:spacing w:before="20" w:line="271" w:lineRule="auto"/>
        <w:ind w:right="124"/>
        <w:rPr>
          <w:sz w:val="24"/>
        </w:rPr>
      </w:pPr>
      <w:r>
        <w:rPr>
          <w:w w:val="110"/>
          <w:sz w:val="24"/>
        </w:rPr>
        <w:t>Gain</w:t>
      </w:r>
      <w:r>
        <w:rPr>
          <w:spacing w:val="-27"/>
          <w:w w:val="110"/>
          <w:sz w:val="24"/>
        </w:rPr>
        <w:t xml:space="preserve"> </w:t>
      </w:r>
      <w:r>
        <w:rPr>
          <w:w w:val="110"/>
          <w:sz w:val="24"/>
        </w:rPr>
        <w:t>the</w:t>
      </w:r>
      <w:r>
        <w:rPr>
          <w:spacing w:val="-27"/>
          <w:w w:val="110"/>
          <w:sz w:val="24"/>
        </w:rPr>
        <w:t xml:space="preserve"> </w:t>
      </w:r>
      <w:r>
        <w:rPr>
          <w:w w:val="110"/>
          <w:sz w:val="24"/>
        </w:rPr>
        <w:t>knowledge</w:t>
      </w:r>
      <w:r>
        <w:rPr>
          <w:spacing w:val="-27"/>
          <w:w w:val="110"/>
          <w:sz w:val="24"/>
        </w:rPr>
        <w:t xml:space="preserve"> </w:t>
      </w:r>
      <w:r>
        <w:rPr>
          <w:w w:val="110"/>
          <w:sz w:val="24"/>
        </w:rPr>
        <w:t>and</w:t>
      </w:r>
      <w:r>
        <w:rPr>
          <w:spacing w:val="-27"/>
          <w:w w:val="110"/>
          <w:sz w:val="24"/>
        </w:rPr>
        <w:t xml:space="preserve"> </w:t>
      </w:r>
      <w:r>
        <w:rPr>
          <w:w w:val="110"/>
          <w:sz w:val="24"/>
        </w:rPr>
        <w:t>skills</w:t>
      </w:r>
      <w:r>
        <w:rPr>
          <w:spacing w:val="-27"/>
          <w:w w:val="110"/>
          <w:sz w:val="24"/>
        </w:rPr>
        <w:t xml:space="preserve"> </w:t>
      </w:r>
      <w:r>
        <w:rPr>
          <w:w w:val="110"/>
          <w:sz w:val="24"/>
        </w:rPr>
        <w:t>to</w:t>
      </w:r>
      <w:r>
        <w:rPr>
          <w:spacing w:val="-27"/>
          <w:w w:val="110"/>
          <w:sz w:val="24"/>
        </w:rPr>
        <w:t xml:space="preserve"> </w:t>
      </w:r>
      <w:r>
        <w:rPr>
          <w:w w:val="110"/>
          <w:sz w:val="24"/>
        </w:rPr>
        <w:t>be</w:t>
      </w:r>
      <w:r>
        <w:rPr>
          <w:spacing w:val="-27"/>
          <w:w w:val="110"/>
          <w:sz w:val="24"/>
        </w:rPr>
        <w:t xml:space="preserve"> </w:t>
      </w:r>
      <w:r>
        <w:rPr>
          <w:w w:val="110"/>
          <w:sz w:val="24"/>
        </w:rPr>
        <w:t>competent</w:t>
      </w:r>
      <w:r>
        <w:rPr>
          <w:spacing w:val="-27"/>
          <w:w w:val="110"/>
          <w:sz w:val="24"/>
        </w:rPr>
        <w:t xml:space="preserve"> </w:t>
      </w:r>
      <w:r>
        <w:rPr>
          <w:w w:val="110"/>
          <w:sz w:val="24"/>
        </w:rPr>
        <w:t>and</w:t>
      </w:r>
      <w:r>
        <w:rPr>
          <w:spacing w:val="-27"/>
          <w:w w:val="110"/>
          <w:sz w:val="24"/>
        </w:rPr>
        <w:t xml:space="preserve"> </w:t>
      </w:r>
      <w:r>
        <w:rPr>
          <w:w w:val="110"/>
          <w:sz w:val="24"/>
        </w:rPr>
        <w:t>compassionate</w:t>
      </w:r>
      <w:r>
        <w:rPr>
          <w:spacing w:val="-27"/>
          <w:w w:val="110"/>
          <w:sz w:val="24"/>
        </w:rPr>
        <w:t xml:space="preserve"> </w:t>
      </w:r>
      <w:r>
        <w:rPr>
          <w:w w:val="110"/>
          <w:sz w:val="24"/>
        </w:rPr>
        <w:t>speech</w:t>
      </w:r>
      <w:r>
        <w:rPr>
          <w:spacing w:val="-27"/>
          <w:w w:val="110"/>
          <w:sz w:val="24"/>
        </w:rPr>
        <w:t xml:space="preserve"> </w:t>
      </w:r>
      <w:r>
        <w:rPr>
          <w:w w:val="110"/>
          <w:sz w:val="24"/>
        </w:rPr>
        <w:t>language pathologists</w:t>
      </w:r>
      <w:r>
        <w:rPr>
          <w:spacing w:val="-35"/>
          <w:w w:val="110"/>
          <w:sz w:val="24"/>
        </w:rPr>
        <w:t xml:space="preserve"> </w:t>
      </w:r>
      <w:r>
        <w:rPr>
          <w:w w:val="110"/>
          <w:sz w:val="24"/>
        </w:rPr>
        <w:t>who</w:t>
      </w:r>
      <w:r>
        <w:rPr>
          <w:spacing w:val="-35"/>
          <w:w w:val="110"/>
          <w:sz w:val="24"/>
        </w:rPr>
        <w:t xml:space="preserve"> </w:t>
      </w:r>
      <w:r>
        <w:rPr>
          <w:w w:val="110"/>
          <w:sz w:val="24"/>
        </w:rPr>
        <w:t>effectively</w:t>
      </w:r>
      <w:r>
        <w:rPr>
          <w:spacing w:val="-35"/>
          <w:w w:val="110"/>
          <w:sz w:val="24"/>
        </w:rPr>
        <w:t xml:space="preserve"> </w:t>
      </w:r>
      <w:r>
        <w:rPr>
          <w:w w:val="110"/>
          <w:sz w:val="24"/>
        </w:rPr>
        <w:t>assess,</w:t>
      </w:r>
      <w:r>
        <w:rPr>
          <w:spacing w:val="-35"/>
          <w:w w:val="110"/>
          <w:sz w:val="24"/>
        </w:rPr>
        <w:t xml:space="preserve"> </w:t>
      </w:r>
      <w:r>
        <w:rPr>
          <w:w w:val="110"/>
          <w:sz w:val="24"/>
        </w:rPr>
        <w:t>diagnose,</w:t>
      </w:r>
      <w:r>
        <w:rPr>
          <w:spacing w:val="-35"/>
          <w:w w:val="110"/>
          <w:sz w:val="24"/>
        </w:rPr>
        <w:t xml:space="preserve"> </w:t>
      </w:r>
      <w:r>
        <w:rPr>
          <w:w w:val="110"/>
          <w:sz w:val="24"/>
        </w:rPr>
        <w:t>and</w:t>
      </w:r>
      <w:r>
        <w:rPr>
          <w:spacing w:val="-35"/>
          <w:w w:val="110"/>
          <w:sz w:val="24"/>
        </w:rPr>
        <w:t xml:space="preserve"> </w:t>
      </w:r>
      <w:r>
        <w:rPr>
          <w:w w:val="110"/>
          <w:sz w:val="24"/>
        </w:rPr>
        <w:t>treat</w:t>
      </w:r>
      <w:r>
        <w:rPr>
          <w:spacing w:val="-35"/>
          <w:w w:val="110"/>
          <w:sz w:val="24"/>
        </w:rPr>
        <w:t xml:space="preserve"> </w:t>
      </w:r>
      <w:r>
        <w:rPr>
          <w:w w:val="110"/>
          <w:sz w:val="24"/>
        </w:rPr>
        <w:t>persons</w:t>
      </w:r>
      <w:r>
        <w:rPr>
          <w:spacing w:val="-35"/>
          <w:w w:val="110"/>
          <w:sz w:val="24"/>
        </w:rPr>
        <w:t xml:space="preserve"> </w:t>
      </w:r>
      <w:r>
        <w:rPr>
          <w:w w:val="110"/>
          <w:sz w:val="24"/>
        </w:rPr>
        <w:t>with</w:t>
      </w:r>
      <w:r>
        <w:rPr>
          <w:spacing w:val="-35"/>
          <w:w w:val="110"/>
          <w:sz w:val="24"/>
        </w:rPr>
        <w:t xml:space="preserve"> </w:t>
      </w:r>
      <w:r>
        <w:rPr>
          <w:w w:val="110"/>
          <w:sz w:val="24"/>
        </w:rPr>
        <w:t>communicative disorders.</w:t>
      </w:r>
    </w:p>
    <w:p w14:paraId="36D89121" w14:textId="77777777" w:rsidR="00AE6F91" w:rsidRDefault="0055196F">
      <w:pPr>
        <w:pStyle w:val="ListParagraph"/>
        <w:numPr>
          <w:ilvl w:val="2"/>
          <w:numId w:val="19"/>
        </w:numPr>
        <w:tabs>
          <w:tab w:val="left" w:pos="879"/>
          <w:tab w:val="left" w:pos="880"/>
        </w:tabs>
        <w:spacing w:before="29" w:line="271" w:lineRule="auto"/>
        <w:ind w:right="796"/>
        <w:rPr>
          <w:sz w:val="24"/>
        </w:rPr>
      </w:pPr>
      <w:r>
        <w:rPr>
          <w:w w:val="105"/>
          <w:sz w:val="24"/>
        </w:rPr>
        <w:t>Demonstrate maturity, responsibility, empathy, professionalism, and effective communication skills as guided by the American Speech-Language Hearing Association’s</w:t>
      </w:r>
      <w:r>
        <w:rPr>
          <w:spacing w:val="-13"/>
          <w:w w:val="105"/>
          <w:sz w:val="24"/>
        </w:rPr>
        <w:t xml:space="preserve"> </w:t>
      </w:r>
      <w:r>
        <w:rPr>
          <w:w w:val="105"/>
          <w:sz w:val="24"/>
        </w:rPr>
        <w:t>(ASHA)</w:t>
      </w:r>
      <w:r>
        <w:rPr>
          <w:spacing w:val="-13"/>
          <w:w w:val="105"/>
          <w:sz w:val="24"/>
        </w:rPr>
        <w:t xml:space="preserve"> </w:t>
      </w:r>
      <w:r>
        <w:rPr>
          <w:w w:val="105"/>
          <w:sz w:val="24"/>
        </w:rPr>
        <w:t>Code</w:t>
      </w:r>
      <w:r>
        <w:rPr>
          <w:spacing w:val="-13"/>
          <w:w w:val="105"/>
          <w:sz w:val="24"/>
        </w:rPr>
        <w:t xml:space="preserve"> </w:t>
      </w:r>
      <w:r>
        <w:rPr>
          <w:w w:val="105"/>
          <w:sz w:val="24"/>
        </w:rPr>
        <w:t>of</w:t>
      </w:r>
      <w:r>
        <w:rPr>
          <w:spacing w:val="-13"/>
          <w:w w:val="105"/>
          <w:sz w:val="24"/>
        </w:rPr>
        <w:t xml:space="preserve"> </w:t>
      </w:r>
      <w:r>
        <w:rPr>
          <w:w w:val="105"/>
          <w:sz w:val="24"/>
        </w:rPr>
        <w:t>Ethics</w:t>
      </w:r>
    </w:p>
    <w:p w14:paraId="2D446127" w14:textId="77777777" w:rsidR="00AE6F91" w:rsidRDefault="00AE6F91">
      <w:pPr>
        <w:spacing w:line="271" w:lineRule="auto"/>
        <w:rPr>
          <w:sz w:val="24"/>
        </w:rPr>
        <w:sectPr w:rsidR="00AE6F91">
          <w:pgSz w:w="12240" w:h="15840"/>
          <w:pgMar w:top="1020" w:right="1320" w:bottom="1000" w:left="1280" w:header="697" w:footer="801" w:gutter="0"/>
          <w:cols w:space="720"/>
        </w:sectPr>
      </w:pPr>
    </w:p>
    <w:p w14:paraId="334FD78E" w14:textId="77777777" w:rsidR="00AE6F91" w:rsidRDefault="00AE6F91">
      <w:pPr>
        <w:pStyle w:val="BodyText"/>
        <w:spacing w:before="10"/>
        <w:rPr>
          <w:sz w:val="26"/>
        </w:rPr>
      </w:pPr>
    </w:p>
    <w:p w14:paraId="190D39E1" w14:textId="77777777" w:rsidR="00AE6F91" w:rsidRDefault="0055196F">
      <w:pPr>
        <w:spacing w:before="79"/>
        <w:ind w:left="2386"/>
        <w:rPr>
          <w:b/>
          <w:sz w:val="21"/>
        </w:rPr>
      </w:pPr>
      <w:r>
        <w:rPr>
          <w:b/>
          <w:color w:val="C0504D"/>
          <w:w w:val="105"/>
          <w:sz w:val="28"/>
        </w:rPr>
        <w:t>A</w:t>
      </w:r>
      <w:r>
        <w:rPr>
          <w:b/>
          <w:color w:val="C0504D"/>
          <w:w w:val="105"/>
          <w:sz w:val="21"/>
        </w:rPr>
        <w:t xml:space="preserve">DMISSIONS </w:t>
      </w:r>
      <w:r>
        <w:rPr>
          <w:b/>
          <w:color w:val="C0504D"/>
          <w:w w:val="105"/>
          <w:sz w:val="28"/>
        </w:rPr>
        <w:t>P</w:t>
      </w:r>
      <w:r>
        <w:rPr>
          <w:b/>
          <w:color w:val="C0504D"/>
          <w:w w:val="105"/>
          <w:sz w:val="21"/>
        </w:rPr>
        <w:t xml:space="preserve">OLICIES AND </w:t>
      </w:r>
      <w:r>
        <w:rPr>
          <w:b/>
          <w:color w:val="C0504D"/>
          <w:w w:val="105"/>
          <w:sz w:val="28"/>
        </w:rPr>
        <w:t>P</w:t>
      </w:r>
      <w:r>
        <w:rPr>
          <w:b/>
          <w:color w:val="C0504D"/>
          <w:w w:val="105"/>
          <w:sz w:val="21"/>
        </w:rPr>
        <w:t>ROCEDURES</w:t>
      </w:r>
    </w:p>
    <w:p w14:paraId="2B7237AB" w14:textId="77777777" w:rsidR="00AE6F91" w:rsidRDefault="00AE6F91">
      <w:pPr>
        <w:pStyle w:val="BodyText"/>
        <w:spacing w:before="8"/>
        <w:rPr>
          <w:b/>
          <w:sz w:val="25"/>
        </w:rPr>
      </w:pPr>
    </w:p>
    <w:p w14:paraId="57CE672C" w14:textId="3038D06F" w:rsidR="00AE6F91" w:rsidRDefault="0055196F">
      <w:pPr>
        <w:pStyle w:val="BodyText"/>
        <w:ind w:left="160"/>
        <w:jc w:val="both"/>
      </w:pPr>
      <w:r>
        <w:rPr>
          <w:w w:val="105"/>
        </w:rPr>
        <w:t xml:space="preserve">The CSD Graduate Program </w:t>
      </w:r>
      <w:r w:rsidR="0086008E">
        <w:rPr>
          <w:w w:val="105"/>
        </w:rPr>
        <w:t xml:space="preserve">uses Communication Sciences and Disorders Computer Application System (CSDCAS) to collect all </w:t>
      </w:r>
      <w:r>
        <w:rPr>
          <w:w w:val="105"/>
        </w:rPr>
        <w:t>requirements for admission</w:t>
      </w:r>
      <w:r w:rsidR="0086008E">
        <w:rPr>
          <w:w w:val="105"/>
        </w:rPr>
        <w:t>, which</w:t>
      </w:r>
      <w:r>
        <w:rPr>
          <w:w w:val="105"/>
        </w:rPr>
        <w:t xml:space="preserve"> are as follows:</w:t>
      </w:r>
    </w:p>
    <w:p w14:paraId="2458EAD6" w14:textId="0C555ED6" w:rsidR="00AE6F91" w:rsidRDefault="0055196F" w:rsidP="3E8CF018">
      <w:pPr>
        <w:pStyle w:val="ListParagraph"/>
        <w:numPr>
          <w:ilvl w:val="0"/>
          <w:numId w:val="18"/>
        </w:numPr>
        <w:tabs>
          <w:tab w:val="left" w:pos="1600"/>
        </w:tabs>
        <w:spacing w:before="8"/>
        <w:rPr>
          <w:rFonts w:asciiTheme="minorHAnsi" w:eastAsiaTheme="minorEastAsia" w:hAnsiTheme="minorHAnsi" w:cstheme="minorBidi"/>
          <w:sz w:val="24"/>
          <w:szCs w:val="24"/>
        </w:rPr>
      </w:pPr>
      <w:r w:rsidRPr="3E8CF018">
        <w:rPr>
          <w:w w:val="105"/>
          <w:sz w:val="24"/>
          <w:szCs w:val="24"/>
        </w:rPr>
        <w:t xml:space="preserve">Iona </w:t>
      </w:r>
      <w:r>
        <w:t>University</w:t>
      </w:r>
      <w:r w:rsidR="3E8CF018" w:rsidRPr="3E8CF018">
        <w:rPr>
          <w:sz w:val="24"/>
          <w:szCs w:val="24"/>
        </w:rPr>
        <w:t xml:space="preserve"> </w:t>
      </w:r>
      <w:r w:rsidRPr="3E8CF018">
        <w:rPr>
          <w:w w:val="105"/>
          <w:sz w:val="24"/>
          <w:szCs w:val="24"/>
        </w:rPr>
        <w:t>Graduate Admission</w:t>
      </w:r>
      <w:r w:rsidRPr="3E8CF018">
        <w:rPr>
          <w:spacing w:val="-47"/>
          <w:w w:val="105"/>
          <w:sz w:val="24"/>
          <w:szCs w:val="24"/>
        </w:rPr>
        <w:t xml:space="preserve"> </w:t>
      </w:r>
      <w:r w:rsidRPr="3E8CF018">
        <w:rPr>
          <w:w w:val="105"/>
          <w:sz w:val="24"/>
          <w:szCs w:val="24"/>
        </w:rPr>
        <w:t>Application</w:t>
      </w:r>
    </w:p>
    <w:p w14:paraId="0235E425" w14:textId="77777777" w:rsidR="00AE6F91" w:rsidRDefault="0055196F" w:rsidP="3E8CF018">
      <w:pPr>
        <w:pStyle w:val="ListParagraph"/>
        <w:numPr>
          <w:ilvl w:val="0"/>
          <w:numId w:val="18"/>
        </w:numPr>
        <w:tabs>
          <w:tab w:val="left" w:pos="1600"/>
        </w:tabs>
        <w:spacing w:before="2"/>
        <w:rPr>
          <w:sz w:val="24"/>
          <w:szCs w:val="24"/>
        </w:rPr>
      </w:pPr>
      <w:r w:rsidRPr="3E8CF018">
        <w:rPr>
          <w:sz w:val="24"/>
          <w:szCs w:val="24"/>
        </w:rPr>
        <w:t>CSD Supplemental</w:t>
      </w:r>
      <w:r w:rsidRPr="3E8CF018">
        <w:rPr>
          <w:spacing w:val="-15"/>
          <w:sz w:val="24"/>
          <w:szCs w:val="24"/>
        </w:rPr>
        <w:t xml:space="preserve"> </w:t>
      </w:r>
      <w:r w:rsidRPr="3E8CF018">
        <w:rPr>
          <w:sz w:val="24"/>
          <w:szCs w:val="24"/>
        </w:rPr>
        <w:t>Application</w:t>
      </w:r>
    </w:p>
    <w:p w14:paraId="687E0F18" w14:textId="77777777" w:rsidR="00AE6F91" w:rsidRDefault="0055196F" w:rsidP="3E8CF018">
      <w:pPr>
        <w:pStyle w:val="ListParagraph"/>
        <w:numPr>
          <w:ilvl w:val="0"/>
          <w:numId w:val="18"/>
        </w:numPr>
        <w:tabs>
          <w:tab w:val="left" w:pos="1599"/>
          <w:tab w:val="left" w:pos="1600"/>
        </w:tabs>
        <w:spacing w:before="7"/>
        <w:rPr>
          <w:sz w:val="24"/>
          <w:szCs w:val="24"/>
        </w:rPr>
      </w:pPr>
      <w:r w:rsidRPr="3E8CF018">
        <w:rPr>
          <w:w w:val="105"/>
          <w:sz w:val="24"/>
          <w:szCs w:val="24"/>
        </w:rPr>
        <w:t>Three letters of</w:t>
      </w:r>
      <w:r w:rsidRPr="3E8CF018">
        <w:rPr>
          <w:spacing w:val="-32"/>
          <w:w w:val="105"/>
          <w:sz w:val="24"/>
          <w:szCs w:val="24"/>
        </w:rPr>
        <w:t xml:space="preserve"> </w:t>
      </w:r>
      <w:r w:rsidRPr="3E8CF018">
        <w:rPr>
          <w:w w:val="105"/>
          <w:sz w:val="24"/>
          <w:szCs w:val="24"/>
        </w:rPr>
        <w:t>Reference</w:t>
      </w:r>
    </w:p>
    <w:p w14:paraId="4715F9A4" w14:textId="77777777" w:rsidR="00AE6F91" w:rsidRDefault="0055196F" w:rsidP="3E8CF018">
      <w:pPr>
        <w:pStyle w:val="ListParagraph"/>
        <w:numPr>
          <w:ilvl w:val="0"/>
          <w:numId w:val="18"/>
        </w:numPr>
        <w:tabs>
          <w:tab w:val="left" w:pos="1600"/>
        </w:tabs>
        <w:spacing w:before="8"/>
        <w:rPr>
          <w:sz w:val="24"/>
          <w:szCs w:val="24"/>
        </w:rPr>
      </w:pPr>
      <w:r w:rsidRPr="3E8CF018">
        <w:rPr>
          <w:w w:val="105"/>
          <w:sz w:val="24"/>
          <w:szCs w:val="24"/>
        </w:rPr>
        <w:t>Graduate Record Exam (GRE)</w:t>
      </w:r>
      <w:r w:rsidRPr="3E8CF018">
        <w:rPr>
          <w:spacing w:val="-47"/>
          <w:w w:val="105"/>
          <w:sz w:val="24"/>
          <w:szCs w:val="24"/>
        </w:rPr>
        <w:t xml:space="preserve"> </w:t>
      </w:r>
      <w:r w:rsidRPr="3E8CF018">
        <w:rPr>
          <w:w w:val="105"/>
          <w:sz w:val="24"/>
          <w:szCs w:val="24"/>
        </w:rPr>
        <w:t>Scores (recommended, not required)</w:t>
      </w:r>
    </w:p>
    <w:p w14:paraId="3116E4F7" w14:textId="75D920B3" w:rsidR="00AE6F91" w:rsidRPr="0086008E" w:rsidRDefault="0055196F" w:rsidP="3E8CF018">
      <w:pPr>
        <w:pStyle w:val="ListParagraph"/>
        <w:numPr>
          <w:ilvl w:val="0"/>
          <w:numId w:val="18"/>
        </w:numPr>
        <w:tabs>
          <w:tab w:val="left" w:pos="1600"/>
        </w:tabs>
        <w:spacing w:before="2"/>
        <w:rPr>
          <w:sz w:val="24"/>
          <w:szCs w:val="24"/>
        </w:rPr>
      </w:pPr>
      <w:r w:rsidRPr="3E8CF018">
        <w:rPr>
          <w:w w:val="105"/>
          <w:sz w:val="24"/>
          <w:szCs w:val="24"/>
        </w:rPr>
        <w:t>Resume</w:t>
      </w:r>
    </w:p>
    <w:p w14:paraId="25C85CAE" w14:textId="32C00B7E" w:rsidR="0086008E" w:rsidRDefault="0086008E" w:rsidP="3E8CF018">
      <w:pPr>
        <w:pStyle w:val="ListParagraph"/>
        <w:numPr>
          <w:ilvl w:val="0"/>
          <w:numId w:val="18"/>
        </w:numPr>
        <w:tabs>
          <w:tab w:val="left" w:pos="1600"/>
        </w:tabs>
        <w:spacing w:before="2"/>
        <w:rPr>
          <w:sz w:val="24"/>
          <w:szCs w:val="24"/>
        </w:rPr>
      </w:pPr>
      <w:r w:rsidRPr="3E8CF018">
        <w:rPr>
          <w:w w:val="105"/>
          <w:sz w:val="24"/>
          <w:szCs w:val="24"/>
        </w:rPr>
        <w:t xml:space="preserve">Brief Video </w:t>
      </w:r>
    </w:p>
    <w:p w14:paraId="3ED6E696" w14:textId="77777777" w:rsidR="00AE6F91" w:rsidRDefault="00AE6F91">
      <w:pPr>
        <w:pStyle w:val="BodyText"/>
        <w:spacing w:before="6"/>
      </w:pPr>
    </w:p>
    <w:p w14:paraId="5558CFBF" w14:textId="402512C2" w:rsidR="00AE6F91" w:rsidRDefault="0055196F">
      <w:pPr>
        <w:pStyle w:val="BodyText"/>
        <w:spacing w:line="244" w:lineRule="auto"/>
        <w:ind w:left="160" w:right="115"/>
        <w:jc w:val="both"/>
      </w:pPr>
      <w:r>
        <w:rPr>
          <w:w w:val="110"/>
        </w:rPr>
        <w:t>The most successful candidates will have completed all pre-requisite coursework requirements, written a well-organized and unique personal statement, obtained three strong</w:t>
      </w:r>
      <w:r>
        <w:rPr>
          <w:spacing w:val="-16"/>
          <w:w w:val="110"/>
        </w:rPr>
        <w:t xml:space="preserve"> </w:t>
      </w:r>
      <w:r>
        <w:rPr>
          <w:w w:val="110"/>
        </w:rPr>
        <w:t>letters</w:t>
      </w:r>
      <w:r>
        <w:rPr>
          <w:spacing w:val="-16"/>
          <w:w w:val="110"/>
        </w:rPr>
        <w:t xml:space="preserve"> </w:t>
      </w:r>
      <w:r>
        <w:rPr>
          <w:w w:val="110"/>
        </w:rPr>
        <w:t>of</w:t>
      </w:r>
      <w:r>
        <w:rPr>
          <w:spacing w:val="-16"/>
          <w:w w:val="110"/>
        </w:rPr>
        <w:t xml:space="preserve"> </w:t>
      </w:r>
      <w:r>
        <w:rPr>
          <w:w w:val="110"/>
        </w:rPr>
        <w:t>reference,</w:t>
      </w:r>
      <w:r>
        <w:rPr>
          <w:spacing w:val="-16"/>
          <w:w w:val="110"/>
        </w:rPr>
        <w:t xml:space="preserve"> </w:t>
      </w:r>
      <w:r>
        <w:rPr>
          <w:w w:val="110"/>
        </w:rPr>
        <w:t>scored</w:t>
      </w:r>
      <w:r>
        <w:rPr>
          <w:spacing w:val="-16"/>
          <w:w w:val="110"/>
        </w:rPr>
        <w:t xml:space="preserve"> </w:t>
      </w:r>
      <w:r>
        <w:rPr>
          <w:w w:val="110"/>
        </w:rPr>
        <w:t>between</w:t>
      </w:r>
      <w:r>
        <w:rPr>
          <w:spacing w:val="-16"/>
          <w:w w:val="110"/>
        </w:rPr>
        <w:t xml:space="preserve"> </w:t>
      </w:r>
      <w:r>
        <w:rPr>
          <w:w w:val="110"/>
        </w:rPr>
        <w:t>a</w:t>
      </w:r>
      <w:r>
        <w:rPr>
          <w:spacing w:val="-16"/>
          <w:w w:val="110"/>
        </w:rPr>
        <w:t xml:space="preserve"> </w:t>
      </w:r>
      <w:r>
        <w:rPr>
          <w:w w:val="110"/>
        </w:rPr>
        <w:t>140-160</w:t>
      </w:r>
      <w:r>
        <w:rPr>
          <w:spacing w:val="-16"/>
          <w:w w:val="110"/>
        </w:rPr>
        <w:t xml:space="preserve"> </w:t>
      </w:r>
      <w:r>
        <w:rPr>
          <w:w w:val="110"/>
        </w:rPr>
        <w:t>on</w:t>
      </w:r>
      <w:r>
        <w:rPr>
          <w:spacing w:val="-16"/>
          <w:w w:val="110"/>
        </w:rPr>
        <w:t xml:space="preserve"> </w:t>
      </w:r>
      <w:r>
        <w:rPr>
          <w:w w:val="110"/>
        </w:rPr>
        <w:t>each</w:t>
      </w:r>
      <w:r>
        <w:rPr>
          <w:spacing w:val="-16"/>
          <w:w w:val="110"/>
        </w:rPr>
        <w:t xml:space="preserve"> </w:t>
      </w:r>
      <w:r>
        <w:rPr>
          <w:w w:val="110"/>
        </w:rPr>
        <w:t>section</w:t>
      </w:r>
      <w:r>
        <w:rPr>
          <w:spacing w:val="-16"/>
          <w:w w:val="110"/>
        </w:rPr>
        <w:t xml:space="preserve"> </w:t>
      </w:r>
      <w:r>
        <w:rPr>
          <w:w w:val="110"/>
        </w:rPr>
        <w:t>of</w:t>
      </w:r>
      <w:r>
        <w:rPr>
          <w:spacing w:val="-16"/>
          <w:w w:val="110"/>
        </w:rPr>
        <w:t xml:space="preserve"> </w:t>
      </w:r>
      <w:r>
        <w:rPr>
          <w:w w:val="110"/>
        </w:rPr>
        <w:t>the</w:t>
      </w:r>
      <w:r>
        <w:rPr>
          <w:spacing w:val="-16"/>
          <w:w w:val="110"/>
        </w:rPr>
        <w:t xml:space="preserve"> </w:t>
      </w:r>
      <w:r>
        <w:rPr>
          <w:w w:val="110"/>
        </w:rPr>
        <w:t>GRE,</w:t>
      </w:r>
      <w:r>
        <w:rPr>
          <w:spacing w:val="-16"/>
          <w:w w:val="110"/>
        </w:rPr>
        <w:t xml:space="preserve"> </w:t>
      </w:r>
      <w:r>
        <w:rPr>
          <w:w w:val="110"/>
        </w:rPr>
        <w:t>earned</w:t>
      </w:r>
      <w:r>
        <w:rPr>
          <w:spacing w:val="-16"/>
          <w:w w:val="110"/>
        </w:rPr>
        <w:t xml:space="preserve"> </w:t>
      </w:r>
      <w:r>
        <w:rPr>
          <w:w w:val="110"/>
        </w:rPr>
        <w:t>a minimum</w:t>
      </w:r>
      <w:r>
        <w:rPr>
          <w:spacing w:val="-6"/>
          <w:w w:val="110"/>
        </w:rPr>
        <w:t xml:space="preserve"> </w:t>
      </w:r>
      <w:r>
        <w:rPr>
          <w:w w:val="110"/>
        </w:rPr>
        <w:t>3.</w:t>
      </w:r>
      <w:r w:rsidR="0086008E">
        <w:rPr>
          <w:w w:val="110"/>
        </w:rPr>
        <w:t>3</w:t>
      </w:r>
      <w:r>
        <w:rPr>
          <w:spacing w:val="-6"/>
          <w:w w:val="110"/>
        </w:rPr>
        <w:t xml:space="preserve"> </w:t>
      </w:r>
      <w:r>
        <w:rPr>
          <w:w w:val="110"/>
        </w:rPr>
        <w:t>grade</w:t>
      </w:r>
      <w:r>
        <w:rPr>
          <w:spacing w:val="-6"/>
          <w:w w:val="110"/>
        </w:rPr>
        <w:t xml:space="preserve"> </w:t>
      </w:r>
      <w:r>
        <w:rPr>
          <w:w w:val="110"/>
        </w:rPr>
        <w:t>point</w:t>
      </w:r>
      <w:r>
        <w:rPr>
          <w:spacing w:val="-6"/>
          <w:w w:val="110"/>
        </w:rPr>
        <w:t xml:space="preserve"> </w:t>
      </w:r>
      <w:r>
        <w:rPr>
          <w:w w:val="110"/>
        </w:rPr>
        <w:t>average</w:t>
      </w:r>
      <w:r w:rsidR="0086008E">
        <w:rPr>
          <w:w w:val="110"/>
        </w:rPr>
        <w:t xml:space="preserve"> for all major courses</w:t>
      </w:r>
      <w:r>
        <w:rPr>
          <w:w w:val="110"/>
        </w:rPr>
        <w:t>,</w:t>
      </w:r>
      <w:r>
        <w:rPr>
          <w:spacing w:val="-7"/>
          <w:w w:val="110"/>
        </w:rPr>
        <w:t xml:space="preserve"> </w:t>
      </w:r>
      <w:r>
        <w:rPr>
          <w:w w:val="110"/>
        </w:rPr>
        <w:t>and</w:t>
      </w:r>
      <w:r>
        <w:rPr>
          <w:spacing w:val="-7"/>
          <w:w w:val="110"/>
        </w:rPr>
        <w:t xml:space="preserve"> </w:t>
      </w:r>
      <w:r>
        <w:rPr>
          <w:w w:val="110"/>
        </w:rPr>
        <w:t>documented</w:t>
      </w:r>
      <w:r>
        <w:rPr>
          <w:spacing w:val="-6"/>
          <w:w w:val="110"/>
        </w:rPr>
        <w:t xml:space="preserve"> </w:t>
      </w:r>
      <w:r>
        <w:rPr>
          <w:w w:val="110"/>
        </w:rPr>
        <w:t>a</w:t>
      </w:r>
      <w:r>
        <w:rPr>
          <w:spacing w:val="-7"/>
          <w:w w:val="110"/>
        </w:rPr>
        <w:t xml:space="preserve"> </w:t>
      </w:r>
      <w:r>
        <w:rPr>
          <w:w w:val="110"/>
        </w:rPr>
        <w:t>myriad</w:t>
      </w:r>
      <w:r>
        <w:rPr>
          <w:spacing w:val="-6"/>
          <w:w w:val="110"/>
        </w:rPr>
        <w:t xml:space="preserve"> </w:t>
      </w:r>
      <w:r>
        <w:rPr>
          <w:w w:val="110"/>
        </w:rPr>
        <w:t>of</w:t>
      </w:r>
      <w:r>
        <w:rPr>
          <w:spacing w:val="-6"/>
          <w:w w:val="110"/>
        </w:rPr>
        <w:t xml:space="preserve"> </w:t>
      </w:r>
      <w:r>
        <w:rPr>
          <w:w w:val="110"/>
        </w:rPr>
        <w:t>work</w:t>
      </w:r>
      <w:r>
        <w:rPr>
          <w:spacing w:val="-7"/>
          <w:w w:val="110"/>
        </w:rPr>
        <w:t xml:space="preserve"> </w:t>
      </w:r>
      <w:r>
        <w:rPr>
          <w:w w:val="110"/>
        </w:rPr>
        <w:t>and</w:t>
      </w:r>
      <w:r>
        <w:rPr>
          <w:spacing w:val="-7"/>
          <w:w w:val="110"/>
        </w:rPr>
        <w:t xml:space="preserve"> </w:t>
      </w:r>
      <w:r>
        <w:rPr>
          <w:w w:val="110"/>
        </w:rPr>
        <w:t>extracurricular experiences on their</w:t>
      </w:r>
      <w:r>
        <w:rPr>
          <w:spacing w:val="-42"/>
          <w:w w:val="110"/>
        </w:rPr>
        <w:t xml:space="preserve"> </w:t>
      </w:r>
      <w:r>
        <w:rPr>
          <w:w w:val="110"/>
        </w:rPr>
        <w:t>resume.</w:t>
      </w:r>
    </w:p>
    <w:p w14:paraId="4B26C8A0" w14:textId="77777777" w:rsidR="00AE6F91" w:rsidRDefault="00AE6F91">
      <w:pPr>
        <w:pStyle w:val="BodyText"/>
        <w:spacing w:before="6"/>
      </w:pPr>
    </w:p>
    <w:p w14:paraId="29EB6DBB" w14:textId="60BFF7D3" w:rsidR="00AE6F91" w:rsidRDefault="0055196F">
      <w:pPr>
        <w:pStyle w:val="BodyText"/>
        <w:spacing w:before="1" w:line="244" w:lineRule="auto"/>
        <w:ind w:left="160" w:right="116"/>
        <w:jc w:val="both"/>
      </w:pPr>
      <w:r>
        <w:rPr>
          <w:w w:val="105"/>
        </w:rPr>
        <w:t xml:space="preserve">The application process will begin when the University has received all of the above material through CSDCAS. Completed applications will be reviewed by a Graduate Admissions Counselor and Iona </w:t>
      </w:r>
      <w:r>
        <w:t>University</w:t>
      </w:r>
      <w:r w:rsidR="3E8CF018">
        <w:t xml:space="preserve"> </w:t>
      </w:r>
      <w:r>
        <w:rPr>
          <w:w w:val="105"/>
        </w:rPr>
        <w:t>faculty members. Faculty members will independently evaluate each application and assign a rating based on a judgment of the applicant's overall potential for successful graduate study based on the documents submitted with the</w:t>
      </w:r>
      <w:r w:rsidR="00390058">
        <w:rPr>
          <w:w w:val="105"/>
        </w:rPr>
        <w:t xml:space="preserve"> </w:t>
      </w:r>
      <w:r>
        <w:rPr>
          <w:w w:val="105"/>
        </w:rPr>
        <w:t>student’s application. Students will receive information about their admissions’ status within the spring semester of their</w:t>
      </w:r>
      <w:r>
        <w:rPr>
          <w:spacing w:val="-41"/>
          <w:w w:val="105"/>
        </w:rPr>
        <w:t xml:space="preserve"> </w:t>
      </w:r>
      <w:r>
        <w:rPr>
          <w:w w:val="105"/>
        </w:rPr>
        <w:t>application.</w:t>
      </w:r>
    </w:p>
    <w:p w14:paraId="6202439A" w14:textId="0BE851FA" w:rsidR="002F2E8F" w:rsidRDefault="002F2E8F">
      <w:pPr>
        <w:pStyle w:val="BodyText"/>
        <w:spacing w:before="1" w:line="244" w:lineRule="auto"/>
        <w:ind w:left="160" w:right="116"/>
        <w:jc w:val="both"/>
        <w:rPr>
          <w:w w:val="105"/>
        </w:rPr>
      </w:pPr>
    </w:p>
    <w:p w14:paraId="6A9D8DEE" w14:textId="274D1E47" w:rsidR="002F2E8F" w:rsidRDefault="002F2E8F">
      <w:pPr>
        <w:pStyle w:val="BodyText"/>
        <w:spacing w:before="1" w:line="244" w:lineRule="auto"/>
        <w:ind w:left="160" w:right="116"/>
        <w:jc w:val="both"/>
        <w:rPr>
          <w:b/>
          <w:w w:val="105"/>
        </w:rPr>
      </w:pPr>
      <w:r>
        <w:rPr>
          <w:b/>
          <w:w w:val="105"/>
        </w:rPr>
        <w:t>Conditional Acceptance</w:t>
      </w:r>
      <w:r w:rsidR="00E32D0D">
        <w:rPr>
          <w:b/>
          <w:w w:val="105"/>
        </w:rPr>
        <w:t xml:space="preserve"> &amp; Support Plans</w:t>
      </w:r>
    </w:p>
    <w:p w14:paraId="2391511D" w14:textId="4366D7B5" w:rsidR="00E32D0D" w:rsidRDefault="00E32D0D">
      <w:pPr>
        <w:pStyle w:val="BodyText"/>
        <w:spacing w:before="1" w:line="244" w:lineRule="auto"/>
        <w:ind w:left="160" w:right="116"/>
        <w:jc w:val="both"/>
        <w:rPr>
          <w:w w:val="105"/>
        </w:rPr>
      </w:pPr>
      <w:r>
        <w:rPr>
          <w:w w:val="105"/>
        </w:rPr>
        <w:t>If all prerequisites are not complete at time of admission, applicants will receive a conditional admittance until all prerequisite courses are complete.</w:t>
      </w:r>
    </w:p>
    <w:p w14:paraId="5B6E163D" w14:textId="29581A0C" w:rsidR="00E32D0D" w:rsidRDefault="00E32D0D">
      <w:pPr>
        <w:pStyle w:val="BodyText"/>
        <w:spacing w:before="1" w:line="244" w:lineRule="auto"/>
        <w:ind w:left="160" w:right="116"/>
        <w:jc w:val="both"/>
        <w:rPr>
          <w:w w:val="105"/>
        </w:rPr>
      </w:pPr>
    </w:p>
    <w:p w14:paraId="31893B5E" w14:textId="23319F1B" w:rsidR="002F2E8F" w:rsidRPr="00E32D0D" w:rsidRDefault="00E32D0D" w:rsidP="00E32D0D">
      <w:pPr>
        <w:pStyle w:val="BodyText"/>
        <w:spacing w:before="1" w:line="244" w:lineRule="auto"/>
        <w:ind w:left="160" w:right="116"/>
        <w:jc w:val="both"/>
      </w:pPr>
      <w:r>
        <w:rPr>
          <w:w w:val="105"/>
        </w:rPr>
        <w:t>If applicants earned l</w:t>
      </w:r>
      <w:r w:rsidR="0F7548FC">
        <w:rPr>
          <w:w w:val="105"/>
        </w:rPr>
        <w:t>ess than a B, but higher than a D+,</w:t>
      </w:r>
      <w:r>
        <w:rPr>
          <w:w w:val="105"/>
        </w:rPr>
        <w:t xml:space="preserve"> in a prerequisite course and/or have a GPA lower than a B, a support plan for the applicant’s first semester of study will be implemented.  </w:t>
      </w:r>
      <w:r w:rsidR="7FF0CB4B">
        <w:rPr>
          <w:w w:val="105"/>
        </w:rPr>
        <w:t xml:space="preserve">Prerequisites with less than a C cannot be accepted.  </w:t>
      </w:r>
      <w:r>
        <w:rPr>
          <w:w w:val="105"/>
        </w:rPr>
        <w:t>Support plans may include the following: seminars addressing</w:t>
      </w:r>
      <w:r w:rsidR="009D1ACE">
        <w:rPr>
          <w:w w:val="105"/>
        </w:rPr>
        <w:t xml:space="preserve"> </w:t>
      </w:r>
      <w:r>
        <w:rPr>
          <w:w w:val="105"/>
        </w:rPr>
        <w:t xml:space="preserve">challenging content for the applicant, 1:1 meetings with the program director to enhance study and organizational skills, </w:t>
      </w:r>
      <w:r w:rsidR="004C0160">
        <w:rPr>
          <w:w w:val="105"/>
        </w:rPr>
        <w:t xml:space="preserve">registration for a 1-credit support class (CSD 599) </w:t>
      </w:r>
      <w:r>
        <w:rPr>
          <w:w w:val="105"/>
        </w:rPr>
        <w:t xml:space="preserve">and other </w:t>
      </w:r>
      <w:r w:rsidR="009D1ACE">
        <w:rPr>
          <w:w w:val="105"/>
        </w:rPr>
        <w:t>colloquia</w:t>
      </w:r>
      <w:r>
        <w:rPr>
          <w:w w:val="105"/>
        </w:rPr>
        <w:t xml:space="preserve"> to support the applicant’s transition to graduate studies in CSD.    </w:t>
      </w:r>
    </w:p>
    <w:p w14:paraId="47DD5CF9" w14:textId="77777777" w:rsidR="00AE6F91" w:rsidRDefault="00AE6F91">
      <w:pPr>
        <w:pStyle w:val="BodyText"/>
        <w:spacing w:before="6"/>
      </w:pPr>
    </w:p>
    <w:p w14:paraId="1244A596" w14:textId="77777777" w:rsidR="00AE6F91" w:rsidRDefault="0055196F">
      <w:pPr>
        <w:pStyle w:val="Heading2"/>
      </w:pPr>
      <w:bookmarkStart w:id="1" w:name="_TOC_250007"/>
      <w:bookmarkEnd w:id="1"/>
      <w:r>
        <w:rPr>
          <w:w w:val="105"/>
        </w:rPr>
        <w:t>Transfer Credit</w:t>
      </w:r>
    </w:p>
    <w:p w14:paraId="560D5AB0" w14:textId="50B42D78" w:rsidR="00AE6F91" w:rsidRDefault="0055196F" w:rsidP="3E8CF018">
      <w:pPr>
        <w:pStyle w:val="BodyText"/>
        <w:spacing w:before="104" w:line="259" w:lineRule="auto"/>
        <w:ind w:left="100"/>
      </w:pPr>
      <w:r>
        <w:rPr>
          <w:w w:val="110"/>
        </w:rPr>
        <w:t xml:space="preserve">A student wishing to apply credit earned at another institution of higher education to a master’s degree at Iona </w:t>
      </w:r>
      <w:r>
        <w:t>University</w:t>
      </w:r>
      <w:r w:rsidR="3E8CF018">
        <w:t xml:space="preserve"> </w:t>
      </w:r>
      <w:r>
        <w:rPr>
          <w:w w:val="110"/>
        </w:rPr>
        <w:t xml:space="preserve">must obtain a </w:t>
      </w:r>
      <w:r w:rsidR="3E8CF018">
        <w:t>New York Presbyterian Iona School of Health Science</w:t>
      </w:r>
    </w:p>
    <w:p w14:paraId="6E9118E5" w14:textId="68AC2F37" w:rsidR="00AE6F91" w:rsidRDefault="0055196F">
      <w:pPr>
        <w:pStyle w:val="BodyText"/>
        <w:spacing w:before="2" w:line="244" w:lineRule="auto"/>
        <w:ind w:left="160" w:right="115"/>
        <w:jc w:val="both"/>
      </w:pPr>
      <w:r>
        <w:rPr>
          <w:w w:val="110"/>
        </w:rPr>
        <w:t xml:space="preserve"> Graduate Programs Transfer Credit Authorization form from the Admissions</w:t>
      </w:r>
      <w:r w:rsidR="0086008E">
        <w:rPr>
          <w:w w:val="110"/>
        </w:rPr>
        <w:t>’</w:t>
      </w:r>
      <w:r>
        <w:rPr>
          <w:w w:val="110"/>
        </w:rPr>
        <w:t xml:space="preserve"> office. This form requires</w:t>
      </w:r>
      <w:r>
        <w:rPr>
          <w:spacing w:val="-12"/>
          <w:w w:val="110"/>
        </w:rPr>
        <w:t xml:space="preserve"> </w:t>
      </w:r>
      <w:r>
        <w:rPr>
          <w:w w:val="110"/>
        </w:rPr>
        <w:t>the</w:t>
      </w:r>
      <w:r>
        <w:rPr>
          <w:spacing w:val="-12"/>
          <w:w w:val="110"/>
        </w:rPr>
        <w:t xml:space="preserve"> </w:t>
      </w:r>
      <w:r>
        <w:rPr>
          <w:w w:val="110"/>
        </w:rPr>
        <w:t>signature</w:t>
      </w:r>
      <w:r>
        <w:rPr>
          <w:spacing w:val="-12"/>
          <w:w w:val="110"/>
        </w:rPr>
        <w:t xml:space="preserve"> </w:t>
      </w:r>
      <w:r>
        <w:rPr>
          <w:w w:val="110"/>
        </w:rPr>
        <w:t>of</w:t>
      </w:r>
      <w:r>
        <w:rPr>
          <w:spacing w:val="-13"/>
          <w:w w:val="110"/>
        </w:rPr>
        <w:t xml:space="preserve"> </w:t>
      </w:r>
      <w:r>
        <w:rPr>
          <w:w w:val="110"/>
        </w:rPr>
        <w:t>the</w:t>
      </w:r>
      <w:r>
        <w:rPr>
          <w:spacing w:val="-13"/>
          <w:w w:val="110"/>
        </w:rPr>
        <w:t xml:space="preserve"> </w:t>
      </w:r>
      <w:r>
        <w:rPr>
          <w:w w:val="110"/>
        </w:rPr>
        <w:t>Department</w:t>
      </w:r>
      <w:r>
        <w:rPr>
          <w:spacing w:val="-12"/>
          <w:w w:val="110"/>
        </w:rPr>
        <w:t xml:space="preserve"> </w:t>
      </w:r>
      <w:r>
        <w:rPr>
          <w:w w:val="110"/>
        </w:rPr>
        <w:t>Chairperson</w:t>
      </w:r>
      <w:r>
        <w:rPr>
          <w:spacing w:val="-12"/>
          <w:w w:val="110"/>
        </w:rPr>
        <w:t xml:space="preserve"> </w:t>
      </w:r>
      <w:r>
        <w:rPr>
          <w:w w:val="110"/>
        </w:rPr>
        <w:t>or</w:t>
      </w:r>
      <w:r>
        <w:rPr>
          <w:spacing w:val="-13"/>
          <w:w w:val="110"/>
        </w:rPr>
        <w:t xml:space="preserve"> </w:t>
      </w:r>
      <w:r>
        <w:rPr>
          <w:w w:val="110"/>
        </w:rPr>
        <w:t>Graduate</w:t>
      </w:r>
      <w:r>
        <w:rPr>
          <w:spacing w:val="-12"/>
          <w:w w:val="110"/>
        </w:rPr>
        <w:t xml:space="preserve"> </w:t>
      </w:r>
      <w:r>
        <w:rPr>
          <w:w w:val="110"/>
        </w:rPr>
        <w:t>Program</w:t>
      </w:r>
      <w:r>
        <w:rPr>
          <w:spacing w:val="-13"/>
          <w:w w:val="110"/>
        </w:rPr>
        <w:t xml:space="preserve"> </w:t>
      </w:r>
      <w:r>
        <w:rPr>
          <w:w w:val="110"/>
        </w:rPr>
        <w:t>Director</w:t>
      </w:r>
      <w:r>
        <w:rPr>
          <w:spacing w:val="-13"/>
          <w:w w:val="110"/>
        </w:rPr>
        <w:t xml:space="preserve"> </w:t>
      </w:r>
      <w:r>
        <w:rPr>
          <w:w w:val="110"/>
        </w:rPr>
        <w:t>and</w:t>
      </w:r>
      <w:r>
        <w:rPr>
          <w:spacing w:val="-13"/>
          <w:w w:val="110"/>
        </w:rPr>
        <w:t xml:space="preserve"> </w:t>
      </w:r>
      <w:r>
        <w:rPr>
          <w:w w:val="110"/>
        </w:rPr>
        <w:t>a representative from the Dean’s office. The student must also have an official transcript from the other institution sent to the Admissions office. It is strongly recommended that students have transfer credit approved prior to enrolling. Coursework must have been completed</w:t>
      </w:r>
      <w:r>
        <w:rPr>
          <w:spacing w:val="-4"/>
          <w:w w:val="110"/>
        </w:rPr>
        <w:t xml:space="preserve"> </w:t>
      </w:r>
      <w:r>
        <w:rPr>
          <w:w w:val="110"/>
        </w:rPr>
        <w:t>within</w:t>
      </w:r>
      <w:r>
        <w:rPr>
          <w:spacing w:val="-4"/>
          <w:w w:val="110"/>
        </w:rPr>
        <w:t xml:space="preserve"> </w:t>
      </w:r>
      <w:r>
        <w:rPr>
          <w:w w:val="110"/>
        </w:rPr>
        <w:t>the</w:t>
      </w:r>
      <w:r>
        <w:rPr>
          <w:spacing w:val="-4"/>
          <w:w w:val="110"/>
        </w:rPr>
        <w:t xml:space="preserve"> </w:t>
      </w:r>
      <w:r>
        <w:rPr>
          <w:w w:val="110"/>
        </w:rPr>
        <w:t>past</w:t>
      </w:r>
      <w:r>
        <w:rPr>
          <w:spacing w:val="-4"/>
          <w:w w:val="110"/>
        </w:rPr>
        <w:t xml:space="preserve"> </w:t>
      </w:r>
      <w:r>
        <w:rPr>
          <w:w w:val="110"/>
        </w:rPr>
        <w:t>five</w:t>
      </w:r>
      <w:r>
        <w:rPr>
          <w:spacing w:val="-4"/>
          <w:w w:val="110"/>
        </w:rPr>
        <w:t xml:space="preserve"> </w:t>
      </w:r>
      <w:r>
        <w:rPr>
          <w:w w:val="110"/>
        </w:rPr>
        <w:t>years</w:t>
      </w:r>
      <w:r>
        <w:rPr>
          <w:spacing w:val="-4"/>
          <w:w w:val="110"/>
        </w:rPr>
        <w:t xml:space="preserve"> </w:t>
      </w:r>
      <w:r>
        <w:rPr>
          <w:w w:val="110"/>
        </w:rPr>
        <w:t>with</w:t>
      </w:r>
      <w:r>
        <w:rPr>
          <w:spacing w:val="-4"/>
          <w:w w:val="110"/>
        </w:rPr>
        <w:t xml:space="preserve"> </w:t>
      </w:r>
      <w:r>
        <w:rPr>
          <w:w w:val="110"/>
        </w:rPr>
        <w:t>a</w:t>
      </w:r>
      <w:r>
        <w:rPr>
          <w:spacing w:val="-4"/>
          <w:w w:val="110"/>
        </w:rPr>
        <w:t xml:space="preserve"> </w:t>
      </w:r>
      <w:r>
        <w:rPr>
          <w:w w:val="110"/>
        </w:rPr>
        <w:t>minimum</w:t>
      </w:r>
      <w:r>
        <w:rPr>
          <w:spacing w:val="-4"/>
          <w:w w:val="110"/>
        </w:rPr>
        <w:t xml:space="preserve"> </w:t>
      </w:r>
      <w:r>
        <w:rPr>
          <w:w w:val="110"/>
        </w:rPr>
        <w:t>grade</w:t>
      </w:r>
      <w:r>
        <w:rPr>
          <w:spacing w:val="-4"/>
          <w:w w:val="110"/>
        </w:rPr>
        <w:t xml:space="preserve"> </w:t>
      </w:r>
      <w:r>
        <w:rPr>
          <w:w w:val="110"/>
        </w:rPr>
        <w:t>of</w:t>
      </w:r>
      <w:r>
        <w:rPr>
          <w:spacing w:val="-4"/>
          <w:w w:val="110"/>
        </w:rPr>
        <w:t xml:space="preserve"> </w:t>
      </w:r>
      <w:r>
        <w:rPr>
          <w:w w:val="110"/>
        </w:rPr>
        <w:t>B,</w:t>
      </w:r>
      <w:r>
        <w:rPr>
          <w:spacing w:val="-4"/>
          <w:w w:val="110"/>
        </w:rPr>
        <w:t xml:space="preserve"> </w:t>
      </w:r>
      <w:r>
        <w:rPr>
          <w:w w:val="110"/>
        </w:rPr>
        <w:t>and</w:t>
      </w:r>
      <w:r>
        <w:rPr>
          <w:spacing w:val="-4"/>
          <w:w w:val="110"/>
        </w:rPr>
        <w:t xml:space="preserve"> </w:t>
      </w:r>
      <w:r>
        <w:rPr>
          <w:w w:val="110"/>
        </w:rPr>
        <w:t>may</w:t>
      </w:r>
      <w:r>
        <w:rPr>
          <w:spacing w:val="-4"/>
          <w:w w:val="110"/>
        </w:rPr>
        <w:t xml:space="preserve"> </w:t>
      </w:r>
      <w:r>
        <w:rPr>
          <w:w w:val="110"/>
        </w:rPr>
        <w:t>not</w:t>
      </w:r>
      <w:r>
        <w:rPr>
          <w:spacing w:val="-4"/>
          <w:w w:val="110"/>
        </w:rPr>
        <w:t xml:space="preserve"> </w:t>
      </w:r>
      <w:r>
        <w:rPr>
          <w:w w:val="110"/>
        </w:rPr>
        <w:t>have</w:t>
      </w:r>
      <w:r>
        <w:rPr>
          <w:spacing w:val="-4"/>
          <w:w w:val="110"/>
        </w:rPr>
        <w:t xml:space="preserve"> </w:t>
      </w:r>
      <w:r>
        <w:rPr>
          <w:w w:val="110"/>
        </w:rPr>
        <w:t>been used for any other degree program at any other college/</w:t>
      </w:r>
      <w:r>
        <w:t xml:space="preserve"> university</w:t>
      </w:r>
      <w:r>
        <w:rPr>
          <w:w w:val="110"/>
        </w:rPr>
        <w:t>. Course work must be clearly delineated at the graduate level and directly relate to the concentration of Speech- Language Pathology. A maximum of six (6) credits from other institutions may be transferred for credit towards the graduate degree with a concentration in in Speech- Language</w:t>
      </w:r>
      <w:r>
        <w:rPr>
          <w:spacing w:val="-15"/>
          <w:w w:val="110"/>
        </w:rPr>
        <w:t xml:space="preserve"> </w:t>
      </w:r>
      <w:r>
        <w:rPr>
          <w:w w:val="110"/>
        </w:rPr>
        <w:t>Pathology.</w:t>
      </w:r>
    </w:p>
    <w:p w14:paraId="4F750C3E" w14:textId="77777777" w:rsidR="00AE6F91" w:rsidRDefault="00AE6F91">
      <w:pPr>
        <w:spacing w:line="244" w:lineRule="auto"/>
        <w:jc w:val="both"/>
        <w:sectPr w:rsidR="00AE6F91">
          <w:pgSz w:w="12240" w:h="15840"/>
          <w:pgMar w:top="1020" w:right="1320" w:bottom="1000" w:left="1280" w:header="697" w:footer="801" w:gutter="0"/>
          <w:cols w:space="720"/>
        </w:sectPr>
      </w:pPr>
    </w:p>
    <w:p w14:paraId="58637486" w14:textId="77777777" w:rsidR="00AE6F91" w:rsidRDefault="00AE6F91">
      <w:pPr>
        <w:pStyle w:val="BodyText"/>
        <w:spacing w:before="8"/>
        <w:rPr>
          <w:sz w:val="26"/>
        </w:rPr>
      </w:pPr>
    </w:p>
    <w:p w14:paraId="7A7A15E3" w14:textId="77777777" w:rsidR="00AE6F91" w:rsidRDefault="0055196F">
      <w:pPr>
        <w:pStyle w:val="Heading2"/>
        <w:spacing w:before="104"/>
      </w:pPr>
      <w:bookmarkStart w:id="2" w:name="_TOC_250006"/>
      <w:bookmarkEnd w:id="2"/>
      <w:r>
        <w:rPr>
          <w:w w:val="105"/>
        </w:rPr>
        <w:t>English Language Competency</w:t>
      </w:r>
    </w:p>
    <w:p w14:paraId="38A6A42B" w14:textId="77777777" w:rsidR="00AE6F91" w:rsidRDefault="00AE6F91">
      <w:pPr>
        <w:pStyle w:val="BodyText"/>
        <w:spacing w:before="9"/>
        <w:rPr>
          <w:b/>
        </w:rPr>
      </w:pPr>
    </w:p>
    <w:p w14:paraId="6F965E2C" w14:textId="08ACE0BA" w:rsidR="0086008E" w:rsidRDefault="0055196F">
      <w:pPr>
        <w:pStyle w:val="BodyText"/>
        <w:spacing w:line="244" w:lineRule="auto"/>
        <w:ind w:left="160" w:right="116"/>
      </w:pPr>
      <w:r>
        <w:rPr>
          <w:w w:val="110"/>
        </w:rPr>
        <w:t>The</w:t>
      </w:r>
      <w:r>
        <w:rPr>
          <w:spacing w:val="-39"/>
          <w:w w:val="110"/>
        </w:rPr>
        <w:t xml:space="preserve"> </w:t>
      </w:r>
      <w:r>
        <w:rPr>
          <w:w w:val="110"/>
        </w:rPr>
        <w:t>Iona</w:t>
      </w:r>
      <w:r>
        <w:rPr>
          <w:spacing w:val="-39"/>
          <w:w w:val="110"/>
        </w:rPr>
        <w:t xml:space="preserve"> </w:t>
      </w:r>
      <w:r>
        <w:t>University</w:t>
      </w:r>
      <w:r w:rsidR="3E8CF018">
        <w:t xml:space="preserve"> </w:t>
      </w:r>
      <w:r>
        <w:rPr>
          <w:w w:val="110"/>
        </w:rPr>
        <w:t>CSD</w:t>
      </w:r>
      <w:r>
        <w:rPr>
          <w:spacing w:val="-39"/>
          <w:w w:val="110"/>
        </w:rPr>
        <w:t xml:space="preserve"> </w:t>
      </w:r>
      <w:r>
        <w:rPr>
          <w:w w:val="110"/>
        </w:rPr>
        <w:t>Graduate</w:t>
      </w:r>
      <w:r>
        <w:rPr>
          <w:spacing w:val="-39"/>
          <w:w w:val="110"/>
        </w:rPr>
        <w:t xml:space="preserve"> </w:t>
      </w:r>
      <w:r>
        <w:rPr>
          <w:w w:val="110"/>
        </w:rPr>
        <w:t>Program</w:t>
      </w:r>
      <w:r>
        <w:rPr>
          <w:spacing w:val="-39"/>
          <w:w w:val="110"/>
        </w:rPr>
        <w:t xml:space="preserve"> </w:t>
      </w:r>
      <w:r>
        <w:rPr>
          <w:w w:val="110"/>
        </w:rPr>
        <w:t>will</w:t>
      </w:r>
      <w:r>
        <w:rPr>
          <w:spacing w:val="-39"/>
          <w:w w:val="110"/>
        </w:rPr>
        <w:t xml:space="preserve"> </w:t>
      </w:r>
      <w:r>
        <w:rPr>
          <w:w w:val="110"/>
        </w:rPr>
        <w:t>follow</w:t>
      </w:r>
      <w:r>
        <w:rPr>
          <w:spacing w:val="-39"/>
          <w:w w:val="110"/>
        </w:rPr>
        <w:t xml:space="preserve"> </w:t>
      </w:r>
      <w:r>
        <w:rPr>
          <w:w w:val="110"/>
        </w:rPr>
        <w:t>the</w:t>
      </w:r>
      <w:r>
        <w:rPr>
          <w:spacing w:val="-39"/>
          <w:w w:val="110"/>
        </w:rPr>
        <w:t xml:space="preserve"> </w:t>
      </w:r>
      <w:r>
        <w:rPr>
          <w:w w:val="110"/>
        </w:rPr>
        <w:t>Iona</w:t>
      </w:r>
      <w:r>
        <w:rPr>
          <w:spacing w:val="-39"/>
          <w:w w:val="110"/>
        </w:rPr>
        <w:t xml:space="preserve"> </w:t>
      </w:r>
      <w:r>
        <w:t>University</w:t>
      </w:r>
      <w:r w:rsidR="3E8CF018">
        <w:t xml:space="preserve"> </w:t>
      </w:r>
      <w:r>
        <w:rPr>
          <w:w w:val="110"/>
        </w:rPr>
        <w:t>Graduate</w:t>
      </w:r>
      <w:r>
        <w:rPr>
          <w:spacing w:val="-39"/>
          <w:w w:val="110"/>
        </w:rPr>
        <w:t xml:space="preserve"> </w:t>
      </w:r>
      <w:r>
        <w:rPr>
          <w:w w:val="110"/>
        </w:rPr>
        <w:t xml:space="preserve">Admissions English Language Policy, which is stated on Iona’s website: </w:t>
      </w:r>
    </w:p>
    <w:p w14:paraId="191BCD16" w14:textId="77777777" w:rsidR="0086008E" w:rsidRDefault="0086008E">
      <w:pPr>
        <w:pStyle w:val="BodyText"/>
        <w:spacing w:line="244" w:lineRule="auto"/>
        <w:ind w:left="160" w:right="116"/>
        <w:rPr>
          <w:w w:val="110"/>
        </w:rPr>
      </w:pPr>
    </w:p>
    <w:p w14:paraId="6BF4E574" w14:textId="113D204A" w:rsidR="00AE6F91" w:rsidRDefault="00C86227">
      <w:pPr>
        <w:pStyle w:val="BodyText"/>
        <w:spacing w:line="244" w:lineRule="auto"/>
        <w:ind w:left="160" w:right="116"/>
      </w:pPr>
      <w:hyperlink r:id="rId22" w:history="1">
        <w:r w:rsidR="0086008E" w:rsidRPr="009D4F89">
          <w:rPr>
            <w:rStyle w:val="Hyperlink"/>
          </w:rPr>
          <w:t>https://www.iona.edu/admissions/international-students/international-application-process/graduate-arts-science.aspx</w:t>
        </w:r>
      </w:hyperlink>
      <w:r w:rsidR="0086008E">
        <w:t xml:space="preserve"> </w:t>
      </w:r>
    </w:p>
    <w:p w14:paraId="2D137932" w14:textId="77777777" w:rsidR="00AE6F91" w:rsidRDefault="00AE6F91">
      <w:pPr>
        <w:pStyle w:val="BodyText"/>
        <w:spacing w:before="5"/>
      </w:pPr>
    </w:p>
    <w:p w14:paraId="5F1D35EC" w14:textId="77777777" w:rsidR="00AE6F91" w:rsidRDefault="0055196F">
      <w:pPr>
        <w:pStyle w:val="BodyText"/>
        <w:ind w:left="160"/>
      </w:pPr>
      <w:r>
        <w:rPr>
          <w:w w:val="105"/>
        </w:rPr>
        <w:t>The English Language Policy is as follow:</w:t>
      </w:r>
    </w:p>
    <w:p w14:paraId="7EAA98DD" w14:textId="77777777" w:rsidR="00AE6F91" w:rsidRDefault="0055196F">
      <w:pPr>
        <w:pStyle w:val="ListParagraph"/>
        <w:numPr>
          <w:ilvl w:val="2"/>
          <w:numId w:val="19"/>
        </w:numPr>
        <w:tabs>
          <w:tab w:val="left" w:pos="879"/>
          <w:tab w:val="left" w:pos="880"/>
        </w:tabs>
        <w:spacing w:before="21" w:line="294" w:lineRule="exact"/>
        <w:rPr>
          <w:sz w:val="24"/>
        </w:rPr>
      </w:pPr>
      <w:r>
        <w:rPr>
          <w:sz w:val="24"/>
        </w:rPr>
        <w:t>IBT TOEFL: 80 or better,</w:t>
      </w:r>
      <w:r>
        <w:rPr>
          <w:spacing w:val="-40"/>
          <w:sz w:val="24"/>
        </w:rPr>
        <w:t xml:space="preserve"> </w:t>
      </w:r>
      <w:r>
        <w:rPr>
          <w:sz w:val="24"/>
        </w:rPr>
        <w:t>OR</w:t>
      </w:r>
    </w:p>
    <w:p w14:paraId="71B75955" w14:textId="77777777" w:rsidR="00AE6F91" w:rsidRDefault="0055196F" w:rsidP="1A90A21A">
      <w:pPr>
        <w:pStyle w:val="ListParagraph"/>
        <w:numPr>
          <w:ilvl w:val="2"/>
          <w:numId w:val="19"/>
        </w:numPr>
        <w:tabs>
          <w:tab w:val="left" w:pos="879"/>
          <w:tab w:val="left" w:pos="880"/>
        </w:tabs>
        <w:spacing w:line="294" w:lineRule="exact"/>
        <w:rPr>
          <w:sz w:val="24"/>
          <w:szCs w:val="24"/>
        </w:rPr>
        <w:sectPr w:rsidR="00AE6F91">
          <w:pgSz w:w="12240" w:h="15840"/>
          <w:pgMar w:top="1020" w:right="1320" w:bottom="1000" w:left="1280" w:header="697" w:footer="801" w:gutter="0"/>
          <w:cols w:space="720"/>
        </w:sectPr>
      </w:pPr>
      <w:r w:rsidRPr="1A90A21A">
        <w:rPr>
          <w:w w:val="105"/>
          <w:sz w:val="24"/>
          <w:szCs w:val="24"/>
        </w:rPr>
        <w:t>IELTS: 6.5 or</w:t>
      </w:r>
      <w:r w:rsidRPr="1A90A21A">
        <w:rPr>
          <w:spacing w:val="-34"/>
          <w:w w:val="105"/>
          <w:sz w:val="24"/>
          <w:szCs w:val="24"/>
        </w:rPr>
        <w:t xml:space="preserve"> </w:t>
      </w:r>
      <w:r w:rsidRPr="1A90A21A">
        <w:rPr>
          <w:w w:val="105"/>
          <w:sz w:val="24"/>
          <w:szCs w:val="24"/>
        </w:rPr>
        <w:t>better</w:t>
      </w:r>
    </w:p>
    <w:p w14:paraId="6E60E7DD" w14:textId="77777777" w:rsidR="00AE6F91" w:rsidRDefault="00AE6F91">
      <w:pPr>
        <w:pStyle w:val="BodyText"/>
        <w:spacing w:before="10"/>
        <w:rPr>
          <w:sz w:val="26"/>
        </w:rPr>
      </w:pPr>
    </w:p>
    <w:p w14:paraId="16ABE8BF" w14:textId="77777777" w:rsidR="00AE6F91" w:rsidRDefault="00AE6F91">
      <w:pPr>
        <w:rPr>
          <w:sz w:val="26"/>
        </w:rPr>
        <w:sectPr w:rsidR="00AE6F91">
          <w:pgSz w:w="12240" w:h="15840"/>
          <w:pgMar w:top="1020" w:right="1320" w:bottom="1000" w:left="1280" w:header="697" w:footer="801" w:gutter="0"/>
          <w:cols w:space="720"/>
        </w:sectPr>
      </w:pPr>
    </w:p>
    <w:p w14:paraId="5C0CAABF" w14:textId="77777777" w:rsidR="00AE6F91" w:rsidRDefault="00AE6F91">
      <w:pPr>
        <w:pStyle w:val="BodyText"/>
        <w:rPr>
          <w:sz w:val="28"/>
        </w:rPr>
      </w:pPr>
    </w:p>
    <w:p w14:paraId="6CFF468A" w14:textId="77777777" w:rsidR="00AE6F91" w:rsidRDefault="00AE6F91">
      <w:pPr>
        <w:pStyle w:val="BodyText"/>
        <w:spacing w:before="7"/>
        <w:rPr>
          <w:sz w:val="32"/>
        </w:rPr>
      </w:pPr>
    </w:p>
    <w:p w14:paraId="1841FE37" w14:textId="77777777" w:rsidR="00AE6F91" w:rsidRDefault="0055196F">
      <w:pPr>
        <w:pStyle w:val="Heading2"/>
      </w:pPr>
      <w:r>
        <w:rPr>
          <w:w w:val="110"/>
        </w:rPr>
        <w:t>Degree</w:t>
      </w:r>
      <w:r>
        <w:rPr>
          <w:spacing w:val="-43"/>
          <w:w w:val="110"/>
        </w:rPr>
        <w:t xml:space="preserve"> </w:t>
      </w:r>
      <w:r>
        <w:rPr>
          <w:w w:val="110"/>
        </w:rPr>
        <w:t>Completion</w:t>
      </w:r>
    </w:p>
    <w:p w14:paraId="36C254FB" w14:textId="77777777" w:rsidR="00AE6F91" w:rsidRDefault="0055196F">
      <w:pPr>
        <w:spacing w:before="79"/>
        <w:ind w:left="160"/>
        <w:rPr>
          <w:b/>
          <w:sz w:val="21"/>
        </w:rPr>
      </w:pPr>
      <w:r>
        <w:br w:type="column"/>
      </w:r>
      <w:r>
        <w:rPr>
          <w:b/>
          <w:color w:val="C0504D"/>
          <w:sz w:val="28"/>
        </w:rPr>
        <w:t>C</w:t>
      </w:r>
      <w:r>
        <w:rPr>
          <w:b/>
          <w:color w:val="C0504D"/>
          <w:sz w:val="21"/>
        </w:rPr>
        <w:t>URRICULUM</w:t>
      </w:r>
    </w:p>
    <w:p w14:paraId="5842E238" w14:textId="77777777" w:rsidR="00AE6F91" w:rsidRDefault="00AE6F91">
      <w:pPr>
        <w:rPr>
          <w:sz w:val="21"/>
        </w:rPr>
        <w:sectPr w:rsidR="00AE6F91">
          <w:type w:val="continuous"/>
          <w:pgSz w:w="12240" w:h="15840"/>
          <w:pgMar w:top="640" w:right="1320" w:bottom="1000" w:left="1280" w:header="720" w:footer="720" w:gutter="0"/>
          <w:cols w:num="2" w:space="720" w:equalWidth="0">
            <w:col w:w="2318" w:space="1549"/>
            <w:col w:w="5773"/>
          </w:cols>
        </w:sectPr>
      </w:pPr>
    </w:p>
    <w:p w14:paraId="18ED71A9" w14:textId="77777777" w:rsidR="00AE6F91" w:rsidRDefault="0055196F">
      <w:pPr>
        <w:pStyle w:val="BodyText"/>
        <w:spacing w:before="7" w:line="244" w:lineRule="auto"/>
        <w:ind w:left="160" w:right="117"/>
        <w:jc w:val="both"/>
      </w:pPr>
      <w:r>
        <w:rPr>
          <w:w w:val="105"/>
        </w:rPr>
        <w:t>The Master of Arts degree program in Speech-Language Pathology is a competency-based program. Therefore, students are expected to achieve a minimum competency level of B in required didactic courses and clinical education practicum.</w:t>
      </w:r>
    </w:p>
    <w:p w14:paraId="682E28C6" w14:textId="77777777" w:rsidR="00AE6F91" w:rsidRDefault="00AE6F91">
      <w:pPr>
        <w:pStyle w:val="BodyText"/>
        <w:spacing w:before="3"/>
      </w:pPr>
    </w:p>
    <w:p w14:paraId="4DDF1F9A" w14:textId="77777777" w:rsidR="00AE6F91" w:rsidRDefault="0055196F">
      <w:pPr>
        <w:pStyle w:val="BodyText"/>
        <w:spacing w:line="247" w:lineRule="auto"/>
        <w:ind w:left="160"/>
      </w:pPr>
      <w:r>
        <w:rPr>
          <w:w w:val="110"/>
        </w:rPr>
        <w:t>The minimum graduate requirements for the Master of Arts degree program in Speech- Language Pathology are:</w:t>
      </w:r>
    </w:p>
    <w:p w14:paraId="03CC3176" w14:textId="77777777" w:rsidR="00AE6F91" w:rsidRDefault="00AE6F91">
      <w:pPr>
        <w:pStyle w:val="BodyText"/>
        <w:spacing w:before="3"/>
        <w:rPr>
          <w:sz w:val="25"/>
        </w:rPr>
      </w:pPr>
    </w:p>
    <w:p w14:paraId="4B923F87" w14:textId="77777777" w:rsidR="00AE6F91" w:rsidRDefault="0055196F">
      <w:pPr>
        <w:pStyle w:val="ListParagraph"/>
        <w:numPr>
          <w:ilvl w:val="2"/>
          <w:numId w:val="19"/>
        </w:numPr>
        <w:tabs>
          <w:tab w:val="left" w:pos="879"/>
          <w:tab w:val="left" w:pos="880"/>
        </w:tabs>
        <w:spacing w:line="289" w:lineRule="exact"/>
        <w:rPr>
          <w:sz w:val="24"/>
        </w:rPr>
      </w:pPr>
      <w:r>
        <w:rPr>
          <w:w w:val="105"/>
          <w:sz w:val="24"/>
        </w:rPr>
        <w:t>58</w:t>
      </w:r>
      <w:r>
        <w:rPr>
          <w:spacing w:val="-9"/>
          <w:w w:val="105"/>
          <w:sz w:val="24"/>
        </w:rPr>
        <w:t xml:space="preserve"> </w:t>
      </w:r>
      <w:r>
        <w:rPr>
          <w:w w:val="105"/>
          <w:sz w:val="24"/>
        </w:rPr>
        <w:t>semester</w:t>
      </w:r>
      <w:r>
        <w:rPr>
          <w:spacing w:val="-9"/>
          <w:w w:val="105"/>
          <w:sz w:val="24"/>
        </w:rPr>
        <w:t xml:space="preserve"> </w:t>
      </w:r>
      <w:r>
        <w:rPr>
          <w:w w:val="105"/>
          <w:sz w:val="24"/>
        </w:rPr>
        <w:t>hours</w:t>
      </w:r>
      <w:r>
        <w:rPr>
          <w:spacing w:val="-9"/>
          <w:w w:val="105"/>
          <w:sz w:val="24"/>
        </w:rPr>
        <w:t xml:space="preserve"> </w:t>
      </w:r>
      <w:r>
        <w:rPr>
          <w:w w:val="105"/>
          <w:sz w:val="24"/>
        </w:rPr>
        <w:t>of</w:t>
      </w:r>
      <w:r>
        <w:rPr>
          <w:spacing w:val="-9"/>
          <w:w w:val="105"/>
          <w:sz w:val="24"/>
        </w:rPr>
        <w:t xml:space="preserve"> </w:t>
      </w:r>
      <w:r>
        <w:rPr>
          <w:w w:val="105"/>
          <w:sz w:val="24"/>
        </w:rPr>
        <w:t>course</w:t>
      </w:r>
      <w:r>
        <w:rPr>
          <w:spacing w:val="-9"/>
          <w:w w:val="105"/>
          <w:sz w:val="24"/>
        </w:rPr>
        <w:t xml:space="preserve"> </w:t>
      </w:r>
      <w:r>
        <w:rPr>
          <w:w w:val="105"/>
          <w:sz w:val="24"/>
        </w:rPr>
        <w:t>work,</w:t>
      </w:r>
      <w:r>
        <w:rPr>
          <w:spacing w:val="-9"/>
          <w:w w:val="105"/>
          <w:sz w:val="24"/>
        </w:rPr>
        <w:t xml:space="preserve"> </w:t>
      </w:r>
      <w:r>
        <w:rPr>
          <w:w w:val="105"/>
          <w:sz w:val="24"/>
        </w:rPr>
        <w:t>consisting</w:t>
      </w:r>
      <w:r>
        <w:rPr>
          <w:spacing w:val="-9"/>
          <w:w w:val="105"/>
          <w:sz w:val="24"/>
        </w:rPr>
        <w:t xml:space="preserve"> </w:t>
      </w:r>
      <w:r>
        <w:rPr>
          <w:w w:val="105"/>
          <w:sz w:val="24"/>
        </w:rPr>
        <w:t>of,</w:t>
      </w:r>
      <w:r>
        <w:rPr>
          <w:spacing w:val="-9"/>
          <w:w w:val="105"/>
          <w:sz w:val="24"/>
        </w:rPr>
        <w:t xml:space="preserve"> </w:t>
      </w:r>
      <w:r>
        <w:rPr>
          <w:w w:val="105"/>
          <w:sz w:val="24"/>
        </w:rPr>
        <w:t>at</w:t>
      </w:r>
      <w:r>
        <w:rPr>
          <w:spacing w:val="-9"/>
          <w:w w:val="105"/>
          <w:sz w:val="24"/>
        </w:rPr>
        <w:t xml:space="preserve"> </w:t>
      </w:r>
      <w:r>
        <w:rPr>
          <w:w w:val="105"/>
          <w:sz w:val="24"/>
        </w:rPr>
        <w:t>a</w:t>
      </w:r>
      <w:r>
        <w:rPr>
          <w:spacing w:val="-9"/>
          <w:w w:val="105"/>
          <w:sz w:val="24"/>
        </w:rPr>
        <w:t xml:space="preserve"> </w:t>
      </w:r>
      <w:r>
        <w:rPr>
          <w:w w:val="105"/>
          <w:sz w:val="24"/>
        </w:rPr>
        <w:t>minimum</w:t>
      </w:r>
    </w:p>
    <w:p w14:paraId="449BF8B5" w14:textId="77777777" w:rsidR="00AE6F91" w:rsidRDefault="0055196F">
      <w:pPr>
        <w:pStyle w:val="ListParagraph"/>
        <w:numPr>
          <w:ilvl w:val="3"/>
          <w:numId w:val="19"/>
        </w:numPr>
        <w:tabs>
          <w:tab w:val="left" w:pos="1600"/>
        </w:tabs>
        <w:spacing w:before="6" w:line="225" w:lineRule="auto"/>
        <w:ind w:right="284"/>
        <w:rPr>
          <w:sz w:val="24"/>
        </w:rPr>
      </w:pPr>
      <w:r>
        <w:rPr>
          <w:w w:val="105"/>
          <w:sz w:val="24"/>
        </w:rPr>
        <w:t>45 required semester hours (15 courses) in the Speech-Language Pathology curriculum,</w:t>
      </w:r>
      <w:r>
        <w:rPr>
          <w:spacing w:val="-11"/>
          <w:w w:val="105"/>
          <w:sz w:val="24"/>
        </w:rPr>
        <w:t xml:space="preserve"> </w:t>
      </w:r>
      <w:r>
        <w:rPr>
          <w:w w:val="105"/>
          <w:sz w:val="24"/>
        </w:rPr>
        <w:t>and</w:t>
      </w:r>
    </w:p>
    <w:p w14:paraId="2EA1095A" w14:textId="77777777" w:rsidR="00AE6F91" w:rsidRDefault="0055196F">
      <w:pPr>
        <w:pStyle w:val="ListParagraph"/>
        <w:numPr>
          <w:ilvl w:val="3"/>
          <w:numId w:val="19"/>
        </w:numPr>
        <w:tabs>
          <w:tab w:val="left" w:pos="1600"/>
        </w:tabs>
        <w:spacing w:before="10" w:line="294" w:lineRule="exact"/>
        <w:rPr>
          <w:sz w:val="24"/>
        </w:rPr>
      </w:pPr>
      <w:r>
        <w:rPr>
          <w:w w:val="110"/>
          <w:sz w:val="24"/>
        </w:rPr>
        <w:t>13</w:t>
      </w:r>
      <w:r>
        <w:rPr>
          <w:spacing w:val="-17"/>
          <w:w w:val="110"/>
          <w:sz w:val="24"/>
        </w:rPr>
        <w:t xml:space="preserve"> </w:t>
      </w:r>
      <w:r>
        <w:rPr>
          <w:w w:val="110"/>
          <w:sz w:val="24"/>
        </w:rPr>
        <w:t>required</w:t>
      </w:r>
      <w:r>
        <w:rPr>
          <w:spacing w:val="-16"/>
          <w:w w:val="110"/>
          <w:sz w:val="24"/>
        </w:rPr>
        <w:t xml:space="preserve"> </w:t>
      </w:r>
      <w:r>
        <w:rPr>
          <w:w w:val="110"/>
          <w:sz w:val="24"/>
        </w:rPr>
        <w:t>semester</w:t>
      </w:r>
      <w:r>
        <w:rPr>
          <w:spacing w:val="-17"/>
          <w:w w:val="110"/>
          <w:sz w:val="24"/>
        </w:rPr>
        <w:t xml:space="preserve"> </w:t>
      </w:r>
      <w:r>
        <w:rPr>
          <w:w w:val="110"/>
          <w:sz w:val="24"/>
        </w:rPr>
        <w:t>hours</w:t>
      </w:r>
      <w:r>
        <w:rPr>
          <w:spacing w:val="-17"/>
          <w:w w:val="110"/>
          <w:sz w:val="24"/>
        </w:rPr>
        <w:t xml:space="preserve"> </w:t>
      </w:r>
      <w:r>
        <w:rPr>
          <w:w w:val="110"/>
          <w:sz w:val="24"/>
        </w:rPr>
        <w:t>in</w:t>
      </w:r>
      <w:r>
        <w:rPr>
          <w:spacing w:val="-17"/>
          <w:w w:val="110"/>
          <w:sz w:val="24"/>
        </w:rPr>
        <w:t xml:space="preserve"> </w:t>
      </w:r>
      <w:r>
        <w:rPr>
          <w:w w:val="110"/>
          <w:sz w:val="24"/>
        </w:rPr>
        <w:t>clinical</w:t>
      </w:r>
      <w:r>
        <w:rPr>
          <w:spacing w:val="-17"/>
          <w:w w:val="110"/>
          <w:sz w:val="24"/>
        </w:rPr>
        <w:t xml:space="preserve"> </w:t>
      </w:r>
      <w:r>
        <w:rPr>
          <w:w w:val="110"/>
          <w:sz w:val="24"/>
        </w:rPr>
        <w:t>practicum</w:t>
      </w:r>
      <w:r>
        <w:rPr>
          <w:spacing w:val="-17"/>
          <w:w w:val="110"/>
          <w:sz w:val="24"/>
        </w:rPr>
        <w:t xml:space="preserve"> </w:t>
      </w:r>
      <w:r>
        <w:rPr>
          <w:w w:val="110"/>
          <w:sz w:val="24"/>
        </w:rPr>
        <w:t>(5</w:t>
      </w:r>
      <w:r>
        <w:rPr>
          <w:spacing w:val="-17"/>
          <w:w w:val="110"/>
          <w:sz w:val="24"/>
        </w:rPr>
        <w:t xml:space="preserve"> </w:t>
      </w:r>
      <w:r>
        <w:rPr>
          <w:w w:val="110"/>
          <w:sz w:val="24"/>
        </w:rPr>
        <w:t>practicum</w:t>
      </w:r>
      <w:r>
        <w:rPr>
          <w:spacing w:val="-17"/>
          <w:w w:val="110"/>
          <w:sz w:val="24"/>
        </w:rPr>
        <w:t xml:space="preserve"> </w:t>
      </w:r>
      <w:r>
        <w:rPr>
          <w:w w:val="110"/>
          <w:sz w:val="24"/>
        </w:rPr>
        <w:t>courses)</w:t>
      </w:r>
    </w:p>
    <w:p w14:paraId="72F0941D" w14:textId="77777777" w:rsidR="00AE6F91" w:rsidRDefault="0055196F">
      <w:pPr>
        <w:pStyle w:val="ListParagraph"/>
        <w:numPr>
          <w:ilvl w:val="2"/>
          <w:numId w:val="19"/>
        </w:numPr>
        <w:tabs>
          <w:tab w:val="left" w:pos="879"/>
          <w:tab w:val="left" w:pos="880"/>
        </w:tabs>
        <w:spacing w:before="7" w:line="230" w:lineRule="auto"/>
        <w:ind w:right="433"/>
        <w:rPr>
          <w:sz w:val="24"/>
        </w:rPr>
      </w:pPr>
      <w:r>
        <w:rPr>
          <w:w w:val="105"/>
          <w:sz w:val="24"/>
        </w:rPr>
        <w:t>an overall graduate grade point average of at least 3.00 (A=4.00) with a minimum competency</w:t>
      </w:r>
      <w:r>
        <w:rPr>
          <w:spacing w:val="-11"/>
          <w:w w:val="105"/>
          <w:sz w:val="24"/>
        </w:rPr>
        <w:t xml:space="preserve"> </w:t>
      </w:r>
      <w:r>
        <w:rPr>
          <w:w w:val="105"/>
          <w:sz w:val="24"/>
        </w:rPr>
        <w:t>level</w:t>
      </w:r>
      <w:r>
        <w:rPr>
          <w:spacing w:val="-11"/>
          <w:w w:val="105"/>
          <w:sz w:val="24"/>
        </w:rPr>
        <w:t xml:space="preserve"> </w:t>
      </w:r>
      <w:r>
        <w:rPr>
          <w:w w:val="105"/>
          <w:sz w:val="24"/>
        </w:rPr>
        <w:t>of</w:t>
      </w:r>
      <w:r>
        <w:rPr>
          <w:spacing w:val="-11"/>
          <w:w w:val="105"/>
          <w:sz w:val="24"/>
        </w:rPr>
        <w:t xml:space="preserve"> </w:t>
      </w:r>
      <w:r>
        <w:rPr>
          <w:w w:val="105"/>
          <w:sz w:val="24"/>
        </w:rPr>
        <w:t>B</w:t>
      </w:r>
      <w:r>
        <w:rPr>
          <w:spacing w:val="-10"/>
          <w:w w:val="105"/>
          <w:sz w:val="24"/>
        </w:rPr>
        <w:t xml:space="preserve"> </w:t>
      </w:r>
      <w:r>
        <w:rPr>
          <w:w w:val="105"/>
          <w:sz w:val="24"/>
        </w:rPr>
        <w:t>in</w:t>
      </w:r>
      <w:r>
        <w:rPr>
          <w:spacing w:val="-11"/>
          <w:w w:val="105"/>
          <w:sz w:val="24"/>
        </w:rPr>
        <w:t xml:space="preserve"> </w:t>
      </w:r>
      <w:r>
        <w:rPr>
          <w:w w:val="105"/>
          <w:sz w:val="24"/>
        </w:rPr>
        <w:t>all</w:t>
      </w:r>
      <w:r>
        <w:rPr>
          <w:spacing w:val="-11"/>
          <w:w w:val="105"/>
          <w:sz w:val="24"/>
        </w:rPr>
        <w:t xml:space="preserve"> </w:t>
      </w:r>
      <w:r>
        <w:rPr>
          <w:w w:val="105"/>
          <w:sz w:val="24"/>
        </w:rPr>
        <w:t>courses</w:t>
      </w:r>
      <w:r>
        <w:rPr>
          <w:spacing w:val="-11"/>
          <w:w w:val="105"/>
          <w:sz w:val="24"/>
        </w:rPr>
        <w:t xml:space="preserve"> </w:t>
      </w:r>
      <w:r>
        <w:rPr>
          <w:w w:val="105"/>
          <w:sz w:val="24"/>
        </w:rPr>
        <w:t>and</w:t>
      </w:r>
      <w:r>
        <w:rPr>
          <w:spacing w:val="-11"/>
          <w:w w:val="105"/>
          <w:sz w:val="24"/>
        </w:rPr>
        <w:t xml:space="preserve"> </w:t>
      </w:r>
      <w:r>
        <w:rPr>
          <w:w w:val="105"/>
          <w:sz w:val="24"/>
        </w:rPr>
        <w:t>clinical</w:t>
      </w:r>
      <w:r>
        <w:rPr>
          <w:spacing w:val="-11"/>
          <w:w w:val="105"/>
          <w:sz w:val="24"/>
        </w:rPr>
        <w:t xml:space="preserve"> </w:t>
      </w:r>
      <w:r>
        <w:rPr>
          <w:w w:val="105"/>
          <w:sz w:val="24"/>
        </w:rPr>
        <w:t>practicum;</w:t>
      </w:r>
    </w:p>
    <w:p w14:paraId="126F153F" w14:textId="77777777" w:rsidR="00AE6F91" w:rsidRDefault="0055196F">
      <w:pPr>
        <w:pStyle w:val="ListParagraph"/>
        <w:numPr>
          <w:ilvl w:val="2"/>
          <w:numId w:val="19"/>
        </w:numPr>
        <w:tabs>
          <w:tab w:val="left" w:pos="879"/>
          <w:tab w:val="left" w:pos="880"/>
        </w:tabs>
        <w:spacing w:before="26" w:line="230" w:lineRule="auto"/>
        <w:ind w:right="290"/>
        <w:rPr>
          <w:sz w:val="24"/>
        </w:rPr>
      </w:pPr>
      <w:r>
        <w:rPr>
          <w:w w:val="110"/>
          <w:sz w:val="24"/>
        </w:rPr>
        <w:t>400</w:t>
      </w:r>
      <w:r>
        <w:rPr>
          <w:spacing w:val="-38"/>
          <w:w w:val="110"/>
          <w:sz w:val="24"/>
        </w:rPr>
        <w:t xml:space="preserve"> </w:t>
      </w:r>
      <w:r>
        <w:rPr>
          <w:w w:val="110"/>
          <w:sz w:val="24"/>
        </w:rPr>
        <w:t>clock</w:t>
      </w:r>
      <w:r>
        <w:rPr>
          <w:spacing w:val="-38"/>
          <w:w w:val="110"/>
          <w:sz w:val="24"/>
        </w:rPr>
        <w:t xml:space="preserve"> </w:t>
      </w:r>
      <w:r>
        <w:rPr>
          <w:w w:val="110"/>
          <w:sz w:val="24"/>
        </w:rPr>
        <w:t>hours</w:t>
      </w:r>
      <w:r>
        <w:rPr>
          <w:spacing w:val="-38"/>
          <w:w w:val="110"/>
          <w:sz w:val="24"/>
        </w:rPr>
        <w:t xml:space="preserve"> </w:t>
      </w:r>
      <w:r>
        <w:rPr>
          <w:w w:val="110"/>
          <w:sz w:val="24"/>
        </w:rPr>
        <w:t>of</w:t>
      </w:r>
      <w:r>
        <w:rPr>
          <w:spacing w:val="-38"/>
          <w:w w:val="110"/>
          <w:sz w:val="24"/>
        </w:rPr>
        <w:t xml:space="preserve"> </w:t>
      </w:r>
      <w:r>
        <w:rPr>
          <w:w w:val="110"/>
          <w:sz w:val="24"/>
        </w:rPr>
        <w:t>clinical</w:t>
      </w:r>
      <w:r>
        <w:rPr>
          <w:spacing w:val="-38"/>
          <w:w w:val="110"/>
          <w:sz w:val="24"/>
        </w:rPr>
        <w:t xml:space="preserve"> </w:t>
      </w:r>
      <w:r>
        <w:rPr>
          <w:w w:val="110"/>
          <w:sz w:val="24"/>
        </w:rPr>
        <w:t>observation</w:t>
      </w:r>
      <w:r>
        <w:rPr>
          <w:spacing w:val="-38"/>
          <w:w w:val="110"/>
          <w:sz w:val="24"/>
        </w:rPr>
        <w:t xml:space="preserve"> </w:t>
      </w:r>
      <w:r>
        <w:rPr>
          <w:w w:val="110"/>
          <w:sz w:val="24"/>
        </w:rPr>
        <w:t>and</w:t>
      </w:r>
      <w:r>
        <w:rPr>
          <w:spacing w:val="-38"/>
          <w:w w:val="110"/>
          <w:sz w:val="24"/>
        </w:rPr>
        <w:t xml:space="preserve"> </w:t>
      </w:r>
      <w:r>
        <w:rPr>
          <w:w w:val="110"/>
          <w:sz w:val="24"/>
        </w:rPr>
        <w:t>practicum</w:t>
      </w:r>
      <w:r>
        <w:rPr>
          <w:spacing w:val="-38"/>
          <w:w w:val="110"/>
          <w:sz w:val="24"/>
        </w:rPr>
        <w:t xml:space="preserve"> </w:t>
      </w:r>
      <w:r>
        <w:rPr>
          <w:w w:val="110"/>
          <w:sz w:val="24"/>
        </w:rPr>
        <w:t>with</w:t>
      </w:r>
      <w:r>
        <w:rPr>
          <w:spacing w:val="-38"/>
          <w:w w:val="110"/>
          <w:sz w:val="24"/>
        </w:rPr>
        <w:t xml:space="preserve"> </w:t>
      </w:r>
      <w:r>
        <w:rPr>
          <w:w w:val="110"/>
          <w:sz w:val="24"/>
        </w:rPr>
        <w:t>individual</w:t>
      </w:r>
      <w:r>
        <w:rPr>
          <w:spacing w:val="-38"/>
          <w:w w:val="110"/>
          <w:sz w:val="24"/>
        </w:rPr>
        <w:t xml:space="preserve"> </w:t>
      </w:r>
      <w:r>
        <w:rPr>
          <w:w w:val="110"/>
          <w:sz w:val="24"/>
        </w:rPr>
        <w:t>clients.</w:t>
      </w:r>
      <w:r>
        <w:rPr>
          <w:spacing w:val="-38"/>
          <w:w w:val="110"/>
          <w:sz w:val="24"/>
        </w:rPr>
        <w:t xml:space="preserve"> </w:t>
      </w:r>
      <w:r>
        <w:rPr>
          <w:w w:val="110"/>
          <w:sz w:val="24"/>
        </w:rPr>
        <w:t>Clock hours</w:t>
      </w:r>
      <w:r>
        <w:rPr>
          <w:spacing w:val="-15"/>
          <w:w w:val="110"/>
          <w:sz w:val="24"/>
        </w:rPr>
        <w:t xml:space="preserve"> </w:t>
      </w:r>
      <w:r>
        <w:rPr>
          <w:w w:val="110"/>
          <w:sz w:val="24"/>
        </w:rPr>
        <w:t>must</w:t>
      </w:r>
      <w:r>
        <w:rPr>
          <w:spacing w:val="-15"/>
          <w:w w:val="110"/>
          <w:sz w:val="24"/>
        </w:rPr>
        <w:t xml:space="preserve"> </w:t>
      </w:r>
      <w:r>
        <w:rPr>
          <w:w w:val="110"/>
          <w:sz w:val="24"/>
        </w:rPr>
        <w:t>be</w:t>
      </w:r>
      <w:r>
        <w:rPr>
          <w:spacing w:val="-15"/>
          <w:w w:val="110"/>
          <w:sz w:val="24"/>
        </w:rPr>
        <w:t xml:space="preserve"> </w:t>
      </w:r>
      <w:r>
        <w:rPr>
          <w:w w:val="110"/>
          <w:sz w:val="24"/>
        </w:rPr>
        <w:t>distributed</w:t>
      </w:r>
      <w:r>
        <w:rPr>
          <w:spacing w:val="-15"/>
          <w:w w:val="110"/>
          <w:sz w:val="24"/>
        </w:rPr>
        <w:t xml:space="preserve"> </w:t>
      </w:r>
      <w:r>
        <w:rPr>
          <w:w w:val="110"/>
          <w:sz w:val="24"/>
        </w:rPr>
        <w:t>as</w:t>
      </w:r>
      <w:r>
        <w:rPr>
          <w:spacing w:val="-14"/>
          <w:w w:val="110"/>
          <w:sz w:val="24"/>
        </w:rPr>
        <w:t xml:space="preserve"> </w:t>
      </w:r>
      <w:r>
        <w:rPr>
          <w:w w:val="110"/>
          <w:sz w:val="24"/>
        </w:rPr>
        <w:t>follows:</w:t>
      </w:r>
    </w:p>
    <w:p w14:paraId="4A8EDD57" w14:textId="77777777" w:rsidR="00AE6F91" w:rsidRDefault="0055196F">
      <w:pPr>
        <w:pStyle w:val="ListParagraph"/>
        <w:numPr>
          <w:ilvl w:val="3"/>
          <w:numId w:val="19"/>
        </w:numPr>
        <w:tabs>
          <w:tab w:val="left" w:pos="1600"/>
        </w:tabs>
        <w:spacing w:before="12" w:line="230" w:lineRule="auto"/>
        <w:ind w:right="630"/>
        <w:rPr>
          <w:sz w:val="24"/>
        </w:rPr>
      </w:pPr>
      <w:r>
        <w:rPr>
          <w:w w:val="105"/>
          <w:sz w:val="24"/>
        </w:rPr>
        <w:t>Clinical Observation (25 clock hours minimum) prior to beginning initial clinical</w:t>
      </w:r>
      <w:r>
        <w:rPr>
          <w:spacing w:val="-10"/>
          <w:w w:val="105"/>
          <w:sz w:val="24"/>
        </w:rPr>
        <w:t xml:space="preserve"> </w:t>
      </w:r>
      <w:r>
        <w:rPr>
          <w:w w:val="105"/>
          <w:sz w:val="24"/>
        </w:rPr>
        <w:t>practicum</w:t>
      </w:r>
    </w:p>
    <w:p w14:paraId="65CE2912" w14:textId="77777777" w:rsidR="00AE6F91" w:rsidRDefault="0055196F">
      <w:pPr>
        <w:pStyle w:val="ListParagraph"/>
        <w:numPr>
          <w:ilvl w:val="3"/>
          <w:numId w:val="19"/>
        </w:numPr>
        <w:tabs>
          <w:tab w:val="left" w:pos="1600"/>
        </w:tabs>
        <w:spacing w:before="21" w:line="225" w:lineRule="auto"/>
        <w:ind w:right="132"/>
        <w:rPr>
          <w:sz w:val="24"/>
        </w:rPr>
      </w:pPr>
      <w:r>
        <w:rPr>
          <w:w w:val="110"/>
          <w:sz w:val="24"/>
        </w:rPr>
        <w:t>Clinical</w:t>
      </w:r>
      <w:r>
        <w:rPr>
          <w:spacing w:val="-33"/>
          <w:w w:val="110"/>
          <w:sz w:val="24"/>
        </w:rPr>
        <w:t xml:space="preserve"> </w:t>
      </w:r>
      <w:r>
        <w:rPr>
          <w:w w:val="110"/>
          <w:sz w:val="24"/>
        </w:rPr>
        <w:t>Practicum</w:t>
      </w:r>
      <w:r>
        <w:rPr>
          <w:spacing w:val="-33"/>
          <w:w w:val="110"/>
          <w:sz w:val="24"/>
        </w:rPr>
        <w:t xml:space="preserve"> </w:t>
      </w:r>
      <w:r>
        <w:rPr>
          <w:w w:val="110"/>
          <w:sz w:val="24"/>
        </w:rPr>
        <w:t>consisting</w:t>
      </w:r>
      <w:r>
        <w:rPr>
          <w:spacing w:val="-33"/>
          <w:w w:val="110"/>
          <w:sz w:val="24"/>
        </w:rPr>
        <w:t xml:space="preserve"> </w:t>
      </w:r>
      <w:r>
        <w:rPr>
          <w:w w:val="110"/>
          <w:sz w:val="24"/>
        </w:rPr>
        <w:t>of</w:t>
      </w:r>
      <w:r>
        <w:rPr>
          <w:spacing w:val="-33"/>
          <w:w w:val="110"/>
          <w:sz w:val="24"/>
        </w:rPr>
        <w:t xml:space="preserve"> </w:t>
      </w:r>
      <w:r>
        <w:rPr>
          <w:w w:val="110"/>
          <w:sz w:val="24"/>
        </w:rPr>
        <w:t>direct</w:t>
      </w:r>
      <w:r>
        <w:rPr>
          <w:spacing w:val="-32"/>
          <w:w w:val="110"/>
          <w:sz w:val="24"/>
        </w:rPr>
        <w:t xml:space="preserve"> </w:t>
      </w:r>
      <w:r>
        <w:rPr>
          <w:w w:val="110"/>
          <w:sz w:val="24"/>
        </w:rPr>
        <w:t>client/patient</w:t>
      </w:r>
      <w:r>
        <w:rPr>
          <w:spacing w:val="-33"/>
          <w:w w:val="110"/>
          <w:sz w:val="24"/>
        </w:rPr>
        <w:t xml:space="preserve"> </w:t>
      </w:r>
      <w:r>
        <w:rPr>
          <w:w w:val="110"/>
          <w:sz w:val="24"/>
        </w:rPr>
        <w:t>contact</w:t>
      </w:r>
      <w:r>
        <w:rPr>
          <w:spacing w:val="-33"/>
          <w:w w:val="110"/>
          <w:sz w:val="24"/>
        </w:rPr>
        <w:t xml:space="preserve"> </w:t>
      </w:r>
      <w:r>
        <w:rPr>
          <w:w w:val="110"/>
          <w:sz w:val="24"/>
        </w:rPr>
        <w:t>(375</w:t>
      </w:r>
      <w:r>
        <w:rPr>
          <w:spacing w:val="-33"/>
          <w:w w:val="110"/>
          <w:sz w:val="24"/>
        </w:rPr>
        <w:t xml:space="preserve"> </w:t>
      </w:r>
      <w:r>
        <w:rPr>
          <w:w w:val="110"/>
          <w:sz w:val="24"/>
        </w:rPr>
        <w:t>clock</w:t>
      </w:r>
      <w:r>
        <w:rPr>
          <w:spacing w:val="-32"/>
          <w:w w:val="110"/>
          <w:sz w:val="24"/>
        </w:rPr>
        <w:t xml:space="preserve"> </w:t>
      </w:r>
      <w:r>
        <w:rPr>
          <w:w w:val="110"/>
          <w:sz w:val="24"/>
        </w:rPr>
        <w:t>hours minimum),</w:t>
      </w:r>
      <w:r>
        <w:rPr>
          <w:spacing w:val="-17"/>
          <w:w w:val="110"/>
          <w:sz w:val="24"/>
        </w:rPr>
        <w:t xml:space="preserve"> </w:t>
      </w:r>
      <w:r>
        <w:rPr>
          <w:w w:val="110"/>
          <w:sz w:val="24"/>
        </w:rPr>
        <w:t>at</w:t>
      </w:r>
      <w:r>
        <w:rPr>
          <w:spacing w:val="-17"/>
          <w:w w:val="110"/>
          <w:sz w:val="24"/>
        </w:rPr>
        <w:t xml:space="preserve"> </w:t>
      </w:r>
      <w:r>
        <w:rPr>
          <w:w w:val="110"/>
          <w:sz w:val="24"/>
        </w:rPr>
        <w:t>least</w:t>
      </w:r>
      <w:r>
        <w:rPr>
          <w:spacing w:val="-17"/>
          <w:w w:val="110"/>
          <w:sz w:val="24"/>
        </w:rPr>
        <w:t xml:space="preserve"> </w:t>
      </w:r>
      <w:r>
        <w:rPr>
          <w:w w:val="110"/>
          <w:sz w:val="24"/>
        </w:rPr>
        <w:t>325</w:t>
      </w:r>
      <w:r>
        <w:rPr>
          <w:spacing w:val="-17"/>
          <w:w w:val="110"/>
          <w:sz w:val="24"/>
        </w:rPr>
        <w:t xml:space="preserve"> </w:t>
      </w:r>
      <w:r>
        <w:rPr>
          <w:w w:val="110"/>
          <w:sz w:val="24"/>
        </w:rPr>
        <w:t>clock</w:t>
      </w:r>
      <w:r>
        <w:rPr>
          <w:spacing w:val="-17"/>
          <w:w w:val="110"/>
          <w:sz w:val="24"/>
        </w:rPr>
        <w:t xml:space="preserve"> </w:t>
      </w:r>
      <w:r>
        <w:rPr>
          <w:w w:val="110"/>
          <w:sz w:val="24"/>
        </w:rPr>
        <w:t>hours</w:t>
      </w:r>
      <w:r>
        <w:rPr>
          <w:spacing w:val="-17"/>
          <w:w w:val="110"/>
          <w:sz w:val="24"/>
        </w:rPr>
        <w:t xml:space="preserve"> </w:t>
      </w:r>
      <w:r>
        <w:rPr>
          <w:w w:val="110"/>
          <w:sz w:val="24"/>
        </w:rPr>
        <w:t>at</w:t>
      </w:r>
      <w:r>
        <w:rPr>
          <w:spacing w:val="-17"/>
          <w:w w:val="110"/>
          <w:sz w:val="24"/>
        </w:rPr>
        <w:t xml:space="preserve"> </w:t>
      </w:r>
      <w:r>
        <w:rPr>
          <w:w w:val="110"/>
          <w:sz w:val="24"/>
        </w:rPr>
        <w:t>the</w:t>
      </w:r>
      <w:r>
        <w:rPr>
          <w:spacing w:val="-17"/>
          <w:w w:val="110"/>
          <w:sz w:val="24"/>
        </w:rPr>
        <w:t xml:space="preserve"> </w:t>
      </w:r>
      <w:r>
        <w:rPr>
          <w:w w:val="110"/>
          <w:sz w:val="24"/>
        </w:rPr>
        <w:t>graduate</w:t>
      </w:r>
      <w:r>
        <w:rPr>
          <w:spacing w:val="-17"/>
          <w:w w:val="110"/>
          <w:sz w:val="24"/>
        </w:rPr>
        <w:t xml:space="preserve"> </w:t>
      </w:r>
      <w:r>
        <w:rPr>
          <w:w w:val="110"/>
          <w:sz w:val="24"/>
        </w:rPr>
        <w:t>level.</w:t>
      </w:r>
    </w:p>
    <w:p w14:paraId="310A88E8" w14:textId="77777777" w:rsidR="00AE6F91" w:rsidRDefault="00AE6F91">
      <w:pPr>
        <w:pStyle w:val="BodyText"/>
        <w:spacing w:before="6"/>
        <w:rPr>
          <w:sz w:val="25"/>
        </w:rPr>
      </w:pPr>
    </w:p>
    <w:p w14:paraId="7C32FF4C" w14:textId="77777777" w:rsidR="00AE6F91" w:rsidRDefault="0055196F">
      <w:pPr>
        <w:pStyle w:val="Heading2"/>
      </w:pPr>
      <w:r>
        <w:rPr>
          <w:w w:val="105"/>
        </w:rPr>
        <w:t>Sample Typical Program</w:t>
      </w:r>
    </w:p>
    <w:p w14:paraId="4B7910B4" w14:textId="77777777" w:rsidR="00AE6F91" w:rsidRDefault="0055196F">
      <w:pPr>
        <w:spacing w:before="2"/>
        <w:ind w:left="160"/>
        <w:rPr>
          <w:i/>
          <w:sz w:val="24"/>
        </w:rPr>
      </w:pPr>
      <w:r>
        <w:rPr>
          <w:i/>
          <w:sz w:val="24"/>
        </w:rPr>
        <w:t>Fall Semester 1</w:t>
      </w:r>
      <w:r>
        <w:rPr>
          <w:i/>
          <w:w w:val="88"/>
          <w:sz w:val="24"/>
        </w:rPr>
        <w:t xml:space="preserve"> </w:t>
      </w:r>
    </w:p>
    <w:p w14:paraId="7E829A3C" w14:textId="77777777" w:rsidR="00AE6F91" w:rsidRDefault="0055196F">
      <w:pPr>
        <w:pStyle w:val="BodyText"/>
        <w:spacing w:before="7" w:line="247" w:lineRule="auto"/>
        <w:ind w:left="160" w:right="5225"/>
      </w:pPr>
      <w:r>
        <w:rPr>
          <w:w w:val="105"/>
        </w:rPr>
        <w:t>CSD 515 Language Disorders in Children CSD 505 Neuroanatomy and Physiology</w:t>
      </w:r>
    </w:p>
    <w:p w14:paraId="6A526FFB" w14:textId="77777777" w:rsidR="00390058" w:rsidRDefault="0055196F">
      <w:pPr>
        <w:pStyle w:val="BodyText"/>
        <w:spacing w:line="247" w:lineRule="auto"/>
        <w:ind w:left="160" w:right="3634"/>
      </w:pPr>
      <w:r>
        <w:t xml:space="preserve">CSD 603 Advanced </w:t>
      </w:r>
      <w:r w:rsidR="00390058">
        <w:t>Speech Sound</w:t>
      </w:r>
      <w:r>
        <w:t xml:space="preserve"> Disorder</w:t>
      </w:r>
      <w:r w:rsidR="00390058">
        <w:t>s</w:t>
      </w:r>
    </w:p>
    <w:p w14:paraId="7363EF9F" w14:textId="779EF268" w:rsidR="00AE6F91" w:rsidRDefault="0055196F">
      <w:pPr>
        <w:pStyle w:val="BodyText"/>
        <w:spacing w:line="247" w:lineRule="auto"/>
        <w:ind w:left="160" w:right="3634"/>
      </w:pPr>
      <w:r>
        <w:t>CSD 610 Practicum 1</w:t>
      </w:r>
    </w:p>
    <w:p w14:paraId="5BECA278" w14:textId="77777777" w:rsidR="00AE6F91" w:rsidRDefault="00AE6F91">
      <w:pPr>
        <w:pStyle w:val="BodyText"/>
        <w:spacing w:before="5"/>
        <w:rPr>
          <w:sz w:val="23"/>
        </w:rPr>
      </w:pPr>
    </w:p>
    <w:p w14:paraId="2021AB3D" w14:textId="77777777" w:rsidR="00AE6F91" w:rsidRDefault="0055196F">
      <w:pPr>
        <w:ind w:left="160"/>
        <w:rPr>
          <w:i/>
          <w:sz w:val="24"/>
        </w:rPr>
      </w:pPr>
      <w:r>
        <w:rPr>
          <w:i/>
          <w:w w:val="105"/>
          <w:sz w:val="24"/>
        </w:rPr>
        <w:t>Spring Semester 1</w:t>
      </w:r>
      <w:r>
        <w:rPr>
          <w:i/>
          <w:w w:val="88"/>
          <w:sz w:val="24"/>
        </w:rPr>
        <w:t xml:space="preserve"> </w:t>
      </w:r>
    </w:p>
    <w:p w14:paraId="46B30E3D" w14:textId="77777777" w:rsidR="00AE6F91" w:rsidRDefault="0055196F">
      <w:pPr>
        <w:pStyle w:val="BodyText"/>
        <w:spacing w:before="7"/>
        <w:ind w:left="160"/>
      </w:pPr>
      <w:r>
        <w:rPr>
          <w:w w:val="105"/>
        </w:rPr>
        <w:t>CSD 500 Language Disorders in Adults</w:t>
      </w:r>
    </w:p>
    <w:p w14:paraId="5E361426" w14:textId="77777777" w:rsidR="00AE6F91" w:rsidRDefault="0055196F">
      <w:pPr>
        <w:pStyle w:val="BodyText"/>
        <w:spacing w:before="3" w:line="247" w:lineRule="auto"/>
        <w:ind w:left="160" w:right="494"/>
      </w:pPr>
      <w:r>
        <w:rPr>
          <w:w w:val="105"/>
        </w:rPr>
        <w:t>CSD 615 Evaluation Procedures for Diagnostic Purposes in Speech-Language Pathology CSD 524 Dysphagia in Adults and Children</w:t>
      </w:r>
    </w:p>
    <w:p w14:paraId="5BAFD569" w14:textId="77777777" w:rsidR="00AE6F91" w:rsidRDefault="0055196F">
      <w:pPr>
        <w:pStyle w:val="BodyText"/>
        <w:spacing w:line="274" w:lineRule="exact"/>
        <w:ind w:left="160"/>
      </w:pPr>
      <w:r>
        <w:rPr>
          <w:w w:val="105"/>
        </w:rPr>
        <w:t>CSD 611 Practicum 2</w:t>
      </w:r>
    </w:p>
    <w:p w14:paraId="039B14A9" w14:textId="77777777" w:rsidR="00AE6F91" w:rsidRDefault="00AE6F91">
      <w:pPr>
        <w:pStyle w:val="BodyText"/>
        <w:spacing w:before="9"/>
      </w:pPr>
    </w:p>
    <w:p w14:paraId="6F744001" w14:textId="77777777" w:rsidR="00AE6F91" w:rsidRDefault="0055196F">
      <w:pPr>
        <w:spacing w:before="1"/>
        <w:ind w:left="160"/>
        <w:rPr>
          <w:i/>
          <w:sz w:val="24"/>
        </w:rPr>
      </w:pPr>
      <w:r>
        <w:rPr>
          <w:i/>
          <w:w w:val="105"/>
          <w:sz w:val="24"/>
        </w:rPr>
        <w:t xml:space="preserve">Summer </w:t>
      </w:r>
      <w:r>
        <w:rPr>
          <w:i/>
          <w:w w:val="88"/>
          <w:sz w:val="24"/>
        </w:rPr>
        <w:t xml:space="preserve"> </w:t>
      </w:r>
    </w:p>
    <w:p w14:paraId="59C8516F" w14:textId="77777777" w:rsidR="00AE6F91" w:rsidRDefault="0055196F">
      <w:pPr>
        <w:pStyle w:val="BodyText"/>
        <w:spacing w:before="2" w:line="247" w:lineRule="auto"/>
        <w:ind w:left="160" w:right="1907"/>
      </w:pPr>
      <w:r>
        <w:rPr>
          <w:w w:val="105"/>
        </w:rPr>
        <w:t>CSD</w:t>
      </w:r>
      <w:r>
        <w:rPr>
          <w:spacing w:val="-20"/>
          <w:w w:val="105"/>
        </w:rPr>
        <w:t xml:space="preserve"> </w:t>
      </w:r>
      <w:r>
        <w:rPr>
          <w:w w:val="105"/>
        </w:rPr>
        <w:t>519</w:t>
      </w:r>
      <w:r>
        <w:rPr>
          <w:spacing w:val="-20"/>
          <w:w w:val="105"/>
        </w:rPr>
        <w:t xml:space="preserve"> </w:t>
      </w:r>
      <w:r>
        <w:rPr>
          <w:w w:val="105"/>
        </w:rPr>
        <w:t>Language</w:t>
      </w:r>
      <w:r>
        <w:rPr>
          <w:spacing w:val="-20"/>
          <w:w w:val="105"/>
        </w:rPr>
        <w:t xml:space="preserve"> </w:t>
      </w:r>
      <w:r>
        <w:rPr>
          <w:w w:val="105"/>
        </w:rPr>
        <w:t>Development</w:t>
      </w:r>
      <w:r>
        <w:rPr>
          <w:spacing w:val="-20"/>
          <w:w w:val="105"/>
        </w:rPr>
        <w:t xml:space="preserve"> </w:t>
      </w:r>
      <w:r>
        <w:rPr>
          <w:w w:val="105"/>
        </w:rPr>
        <w:t>and</w:t>
      </w:r>
      <w:r>
        <w:rPr>
          <w:spacing w:val="-20"/>
          <w:w w:val="105"/>
        </w:rPr>
        <w:t xml:space="preserve"> </w:t>
      </w:r>
      <w:r>
        <w:rPr>
          <w:w w:val="105"/>
        </w:rPr>
        <w:t>Disorders</w:t>
      </w:r>
      <w:r>
        <w:rPr>
          <w:spacing w:val="-20"/>
          <w:w w:val="105"/>
        </w:rPr>
        <w:t xml:space="preserve"> </w:t>
      </w:r>
      <w:r>
        <w:rPr>
          <w:w w:val="105"/>
        </w:rPr>
        <w:t>in</w:t>
      </w:r>
      <w:r>
        <w:rPr>
          <w:spacing w:val="-20"/>
          <w:w w:val="105"/>
        </w:rPr>
        <w:t xml:space="preserve"> </w:t>
      </w:r>
      <w:r>
        <w:rPr>
          <w:w w:val="105"/>
        </w:rPr>
        <w:t>School-Age</w:t>
      </w:r>
      <w:r>
        <w:rPr>
          <w:spacing w:val="-20"/>
          <w:w w:val="105"/>
        </w:rPr>
        <w:t xml:space="preserve"> </w:t>
      </w:r>
      <w:r>
        <w:rPr>
          <w:w w:val="105"/>
        </w:rPr>
        <w:t>Children CSD</w:t>
      </w:r>
      <w:r>
        <w:rPr>
          <w:spacing w:val="-12"/>
          <w:w w:val="105"/>
        </w:rPr>
        <w:t xml:space="preserve"> </w:t>
      </w:r>
      <w:r>
        <w:rPr>
          <w:w w:val="105"/>
        </w:rPr>
        <w:t>521</w:t>
      </w:r>
      <w:r>
        <w:rPr>
          <w:spacing w:val="-12"/>
          <w:w w:val="105"/>
        </w:rPr>
        <w:t xml:space="preserve"> </w:t>
      </w:r>
      <w:r>
        <w:rPr>
          <w:w w:val="105"/>
        </w:rPr>
        <w:t>Augmentative</w:t>
      </w:r>
      <w:r>
        <w:rPr>
          <w:spacing w:val="-12"/>
          <w:w w:val="105"/>
        </w:rPr>
        <w:t xml:space="preserve"> </w:t>
      </w:r>
      <w:r>
        <w:rPr>
          <w:w w:val="105"/>
        </w:rPr>
        <w:t>and</w:t>
      </w:r>
      <w:r>
        <w:rPr>
          <w:spacing w:val="-12"/>
          <w:w w:val="105"/>
        </w:rPr>
        <w:t xml:space="preserve"> </w:t>
      </w:r>
      <w:r>
        <w:rPr>
          <w:w w:val="105"/>
        </w:rPr>
        <w:t>Alternative</w:t>
      </w:r>
      <w:r>
        <w:rPr>
          <w:spacing w:val="-12"/>
          <w:w w:val="105"/>
        </w:rPr>
        <w:t xml:space="preserve"> </w:t>
      </w:r>
      <w:r>
        <w:rPr>
          <w:w w:val="105"/>
        </w:rPr>
        <w:t>Communication</w:t>
      </w:r>
    </w:p>
    <w:p w14:paraId="74E8FEE4" w14:textId="0386A176" w:rsidR="00AE6F91" w:rsidRDefault="0055196F">
      <w:pPr>
        <w:pStyle w:val="BodyText"/>
        <w:spacing w:line="242" w:lineRule="auto"/>
        <w:ind w:left="160" w:right="6110"/>
      </w:pPr>
      <w:r>
        <w:rPr>
          <w:w w:val="105"/>
        </w:rPr>
        <w:t>CSD</w:t>
      </w:r>
      <w:r>
        <w:rPr>
          <w:spacing w:val="-43"/>
          <w:w w:val="105"/>
        </w:rPr>
        <w:t xml:space="preserve"> </w:t>
      </w:r>
      <w:r>
        <w:rPr>
          <w:w w:val="105"/>
        </w:rPr>
        <w:t>580</w:t>
      </w:r>
      <w:r>
        <w:rPr>
          <w:spacing w:val="-43"/>
          <w:w w:val="105"/>
        </w:rPr>
        <w:t xml:space="preserve"> </w:t>
      </w:r>
      <w:r w:rsidR="0086008E">
        <w:rPr>
          <w:spacing w:val="-43"/>
          <w:w w:val="105"/>
        </w:rPr>
        <w:t xml:space="preserve"> </w:t>
      </w:r>
      <w:r>
        <w:rPr>
          <w:w w:val="105"/>
        </w:rPr>
        <w:t>Clinical</w:t>
      </w:r>
      <w:r>
        <w:rPr>
          <w:spacing w:val="-43"/>
          <w:w w:val="105"/>
        </w:rPr>
        <w:t xml:space="preserve"> </w:t>
      </w:r>
      <w:r>
        <w:rPr>
          <w:w w:val="105"/>
        </w:rPr>
        <w:t>Communication CSD 612 Practicum</w:t>
      </w:r>
      <w:r>
        <w:rPr>
          <w:spacing w:val="-37"/>
          <w:w w:val="105"/>
        </w:rPr>
        <w:t xml:space="preserve"> </w:t>
      </w:r>
      <w:r>
        <w:rPr>
          <w:w w:val="105"/>
        </w:rPr>
        <w:t>3</w:t>
      </w:r>
    </w:p>
    <w:p w14:paraId="29875C6D" w14:textId="77777777" w:rsidR="00AE6F91" w:rsidRDefault="00AE6F91">
      <w:pPr>
        <w:pStyle w:val="BodyText"/>
        <w:spacing w:before="9"/>
      </w:pPr>
    </w:p>
    <w:p w14:paraId="48F19524" w14:textId="77777777" w:rsidR="00AE6F91" w:rsidRDefault="0055196F">
      <w:pPr>
        <w:ind w:left="160"/>
        <w:rPr>
          <w:i/>
          <w:sz w:val="24"/>
        </w:rPr>
      </w:pPr>
      <w:r>
        <w:rPr>
          <w:i/>
          <w:sz w:val="24"/>
        </w:rPr>
        <w:t>Fall Semester 2</w:t>
      </w:r>
      <w:r>
        <w:rPr>
          <w:i/>
          <w:w w:val="88"/>
          <w:sz w:val="24"/>
        </w:rPr>
        <w:t xml:space="preserve"> </w:t>
      </w:r>
    </w:p>
    <w:p w14:paraId="76F37438" w14:textId="2C4EC715" w:rsidR="00AE6F91" w:rsidRDefault="0055196F">
      <w:pPr>
        <w:pStyle w:val="BodyText"/>
        <w:spacing w:before="3"/>
        <w:ind w:left="160"/>
      </w:pPr>
      <w:r>
        <w:rPr>
          <w:w w:val="105"/>
        </w:rPr>
        <w:t xml:space="preserve">CSD 570 </w:t>
      </w:r>
      <w:r w:rsidR="00390058">
        <w:rPr>
          <w:w w:val="105"/>
        </w:rPr>
        <w:t>Aural Rehabilitation</w:t>
      </w:r>
    </w:p>
    <w:p w14:paraId="74BE88FE" w14:textId="77777777" w:rsidR="00AE6F91" w:rsidRDefault="0055196F">
      <w:pPr>
        <w:pStyle w:val="BodyText"/>
        <w:spacing w:before="7"/>
        <w:ind w:left="160"/>
      </w:pPr>
      <w:r>
        <w:rPr>
          <w:w w:val="110"/>
        </w:rPr>
        <w:t>CSD 517 Research Methods in Speech and Hearing</w:t>
      </w:r>
    </w:p>
    <w:p w14:paraId="4C9A73D4" w14:textId="77777777" w:rsidR="00AE6F91" w:rsidRDefault="00AE6F91">
      <w:pPr>
        <w:sectPr w:rsidR="00AE6F91">
          <w:type w:val="continuous"/>
          <w:pgSz w:w="12240" w:h="15840"/>
          <w:pgMar w:top="640" w:right="1320" w:bottom="1000" w:left="1280" w:header="720" w:footer="720" w:gutter="0"/>
          <w:cols w:space="720"/>
        </w:sectPr>
      </w:pPr>
    </w:p>
    <w:p w14:paraId="5C5A7A15" w14:textId="77777777" w:rsidR="00AE6F91" w:rsidRDefault="00AE6F91">
      <w:pPr>
        <w:pStyle w:val="BodyText"/>
        <w:spacing w:before="8"/>
        <w:rPr>
          <w:sz w:val="26"/>
        </w:rPr>
      </w:pPr>
    </w:p>
    <w:p w14:paraId="160A7151" w14:textId="77777777" w:rsidR="00AE6F91" w:rsidRDefault="0055196F">
      <w:pPr>
        <w:pStyle w:val="BodyText"/>
        <w:spacing w:before="104" w:line="247" w:lineRule="auto"/>
        <w:ind w:left="160" w:right="4588"/>
      </w:pPr>
      <w:r>
        <w:t>CSD 581 Cognitive Communication and Aging CSD 613 Practicum 4</w:t>
      </w:r>
    </w:p>
    <w:p w14:paraId="29A9E34E" w14:textId="77777777" w:rsidR="00AE6F91" w:rsidRDefault="00AE6F91">
      <w:pPr>
        <w:pStyle w:val="BodyText"/>
      </w:pPr>
    </w:p>
    <w:p w14:paraId="7581E79F" w14:textId="77777777" w:rsidR="00AE6F91" w:rsidRDefault="0055196F">
      <w:pPr>
        <w:ind w:left="160"/>
        <w:rPr>
          <w:i/>
          <w:sz w:val="24"/>
        </w:rPr>
      </w:pPr>
      <w:r>
        <w:rPr>
          <w:i/>
          <w:w w:val="105"/>
          <w:sz w:val="24"/>
        </w:rPr>
        <w:t>Spring Semester 2</w:t>
      </w:r>
    </w:p>
    <w:p w14:paraId="139FB91F" w14:textId="77777777" w:rsidR="00AE6F91" w:rsidRDefault="0055196F">
      <w:pPr>
        <w:pStyle w:val="BodyText"/>
        <w:spacing w:before="2" w:line="247" w:lineRule="auto"/>
        <w:ind w:left="160" w:right="6520"/>
      </w:pPr>
      <w:r>
        <w:t>CSD 501 Voice Disorders CSD 575 Fluency Disorders</w:t>
      </w:r>
    </w:p>
    <w:p w14:paraId="718DA590" w14:textId="77777777" w:rsidR="00AE6F91" w:rsidRDefault="0055196F">
      <w:pPr>
        <w:pStyle w:val="BodyText"/>
        <w:spacing w:line="242" w:lineRule="auto"/>
        <w:ind w:left="160" w:right="3414"/>
      </w:pPr>
      <w:r>
        <w:t>CSD 527 Social Communication Development and Disorder CSD 614 Practicum 5</w:t>
      </w:r>
    </w:p>
    <w:p w14:paraId="62157434" w14:textId="77777777" w:rsidR="00AE6F91" w:rsidRDefault="00AE6F91">
      <w:pPr>
        <w:pStyle w:val="BodyText"/>
        <w:spacing w:before="9"/>
      </w:pPr>
    </w:p>
    <w:p w14:paraId="6C17E87F" w14:textId="77777777" w:rsidR="00AE6F91" w:rsidRDefault="0055196F">
      <w:pPr>
        <w:pStyle w:val="Heading2"/>
        <w:spacing w:before="1"/>
      </w:pPr>
      <w:bookmarkStart w:id="3" w:name="_TOC_250005"/>
      <w:bookmarkEnd w:id="3"/>
      <w:r>
        <w:rPr>
          <w:w w:val="105"/>
        </w:rPr>
        <w:t>Program Duration</w:t>
      </w:r>
    </w:p>
    <w:p w14:paraId="6C3F48C5" w14:textId="77777777" w:rsidR="00AE6F91" w:rsidRDefault="0055196F">
      <w:pPr>
        <w:pStyle w:val="BodyText"/>
        <w:spacing w:before="2" w:line="244" w:lineRule="auto"/>
        <w:ind w:left="160" w:right="114"/>
        <w:jc w:val="both"/>
      </w:pPr>
      <w:r>
        <w:rPr>
          <w:w w:val="110"/>
        </w:rPr>
        <w:t>Students are required to spend a minimum of five semesters (including the summer semester between the first and second years) to complete the requirements for the M.A. degree. Any of the following is likely to require extension of the minimum duration for completion of the program of study and delay graduation:</w:t>
      </w:r>
    </w:p>
    <w:p w14:paraId="52D7987D" w14:textId="77777777" w:rsidR="00AE6F91" w:rsidRDefault="0055196F">
      <w:pPr>
        <w:pStyle w:val="ListParagraph"/>
        <w:numPr>
          <w:ilvl w:val="2"/>
          <w:numId w:val="19"/>
        </w:numPr>
        <w:tabs>
          <w:tab w:val="left" w:pos="879"/>
          <w:tab w:val="left" w:pos="880"/>
        </w:tabs>
        <w:spacing w:before="17" w:line="294" w:lineRule="exact"/>
        <w:rPr>
          <w:sz w:val="24"/>
        </w:rPr>
      </w:pPr>
      <w:r>
        <w:rPr>
          <w:w w:val="110"/>
          <w:sz w:val="24"/>
        </w:rPr>
        <w:t>Unsatisfactory</w:t>
      </w:r>
      <w:r>
        <w:rPr>
          <w:spacing w:val="-16"/>
          <w:w w:val="110"/>
          <w:sz w:val="24"/>
        </w:rPr>
        <w:t xml:space="preserve"> </w:t>
      </w:r>
      <w:r>
        <w:rPr>
          <w:w w:val="110"/>
          <w:sz w:val="24"/>
        </w:rPr>
        <w:t>performance</w:t>
      </w:r>
      <w:r>
        <w:rPr>
          <w:spacing w:val="-16"/>
          <w:w w:val="110"/>
          <w:sz w:val="24"/>
        </w:rPr>
        <w:t xml:space="preserve"> </w:t>
      </w:r>
      <w:r>
        <w:rPr>
          <w:w w:val="110"/>
          <w:sz w:val="24"/>
        </w:rPr>
        <w:t>in</w:t>
      </w:r>
      <w:r>
        <w:rPr>
          <w:spacing w:val="-16"/>
          <w:w w:val="110"/>
          <w:sz w:val="24"/>
        </w:rPr>
        <w:t xml:space="preserve"> </w:t>
      </w:r>
      <w:r>
        <w:rPr>
          <w:w w:val="110"/>
          <w:sz w:val="24"/>
        </w:rPr>
        <w:t>academic</w:t>
      </w:r>
      <w:r>
        <w:rPr>
          <w:spacing w:val="-16"/>
          <w:w w:val="110"/>
          <w:sz w:val="24"/>
        </w:rPr>
        <w:t xml:space="preserve"> </w:t>
      </w:r>
      <w:r>
        <w:rPr>
          <w:w w:val="110"/>
          <w:sz w:val="24"/>
        </w:rPr>
        <w:t>courses</w:t>
      </w:r>
    </w:p>
    <w:p w14:paraId="3401D50B" w14:textId="77777777" w:rsidR="00AE6F91" w:rsidRDefault="0055196F">
      <w:pPr>
        <w:pStyle w:val="ListParagraph"/>
        <w:numPr>
          <w:ilvl w:val="2"/>
          <w:numId w:val="19"/>
        </w:numPr>
        <w:tabs>
          <w:tab w:val="left" w:pos="879"/>
          <w:tab w:val="left" w:pos="880"/>
        </w:tabs>
        <w:spacing w:line="293" w:lineRule="exact"/>
        <w:rPr>
          <w:sz w:val="24"/>
        </w:rPr>
      </w:pPr>
      <w:r>
        <w:rPr>
          <w:w w:val="105"/>
          <w:sz w:val="24"/>
        </w:rPr>
        <w:t xml:space="preserve">Unsatisfactory performance in clinic </w:t>
      </w:r>
      <w:proofErr w:type="spellStart"/>
      <w:r>
        <w:rPr>
          <w:w w:val="105"/>
          <w:sz w:val="24"/>
        </w:rPr>
        <w:t>practica</w:t>
      </w:r>
      <w:proofErr w:type="spellEnd"/>
      <w:r>
        <w:rPr>
          <w:w w:val="105"/>
          <w:sz w:val="24"/>
        </w:rPr>
        <w:t xml:space="preserve"> or externship</w:t>
      </w:r>
      <w:r>
        <w:rPr>
          <w:spacing w:val="-43"/>
          <w:w w:val="105"/>
          <w:sz w:val="24"/>
        </w:rPr>
        <w:t xml:space="preserve"> </w:t>
      </w:r>
      <w:r>
        <w:rPr>
          <w:w w:val="105"/>
          <w:sz w:val="24"/>
        </w:rPr>
        <w:t>assignments</w:t>
      </w:r>
    </w:p>
    <w:p w14:paraId="4556D479" w14:textId="77777777" w:rsidR="00AE6F91" w:rsidRDefault="0055196F">
      <w:pPr>
        <w:pStyle w:val="ListParagraph"/>
        <w:numPr>
          <w:ilvl w:val="2"/>
          <w:numId w:val="19"/>
        </w:numPr>
        <w:tabs>
          <w:tab w:val="left" w:pos="879"/>
          <w:tab w:val="left" w:pos="880"/>
        </w:tabs>
        <w:spacing w:line="294" w:lineRule="exact"/>
        <w:rPr>
          <w:sz w:val="24"/>
        </w:rPr>
      </w:pPr>
      <w:r>
        <w:rPr>
          <w:w w:val="105"/>
          <w:sz w:val="24"/>
        </w:rPr>
        <w:t>Violation</w:t>
      </w:r>
      <w:r>
        <w:rPr>
          <w:spacing w:val="-13"/>
          <w:w w:val="105"/>
          <w:sz w:val="24"/>
        </w:rPr>
        <w:t xml:space="preserve"> </w:t>
      </w:r>
      <w:r>
        <w:rPr>
          <w:w w:val="105"/>
          <w:sz w:val="24"/>
        </w:rPr>
        <w:t>of</w:t>
      </w:r>
      <w:r>
        <w:rPr>
          <w:spacing w:val="-13"/>
          <w:w w:val="105"/>
          <w:sz w:val="24"/>
        </w:rPr>
        <w:t xml:space="preserve"> </w:t>
      </w:r>
      <w:r>
        <w:rPr>
          <w:w w:val="105"/>
          <w:sz w:val="24"/>
        </w:rPr>
        <w:t>the</w:t>
      </w:r>
      <w:r>
        <w:rPr>
          <w:spacing w:val="-13"/>
          <w:w w:val="105"/>
          <w:sz w:val="24"/>
        </w:rPr>
        <w:t xml:space="preserve"> </w:t>
      </w:r>
      <w:r>
        <w:rPr>
          <w:w w:val="105"/>
          <w:sz w:val="24"/>
        </w:rPr>
        <w:t>ASHA</w:t>
      </w:r>
      <w:r>
        <w:rPr>
          <w:spacing w:val="-13"/>
          <w:w w:val="105"/>
          <w:sz w:val="24"/>
        </w:rPr>
        <w:t xml:space="preserve"> </w:t>
      </w:r>
      <w:r>
        <w:rPr>
          <w:w w:val="105"/>
          <w:sz w:val="24"/>
        </w:rPr>
        <w:t>Code</w:t>
      </w:r>
      <w:r>
        <w:rPr>
          <w:spacing w:val="-13"/>
          <w:w w:val="105"/>
          <w:sz w:val="24"/>
        </w:rPr>
        <w:t xml:space="preserve"> </w:t>
      </w:r>
      <w:r>
        <w:rPr>
          <w:w w:val="105"/>
          <w:sz w:val="24"/>
        </w:rPr>
        <w:t>of</w:t>
      </w:r>
      <w:r>
        <w:rPr>
          <w:spacing w:val="-13"/>
          <w:w w:val="105"/>
          <w:sz w:val="24"/>
        </w:rPr>
        <w:t xml:space="preserve"> </w:t>
      </w:r>
      <w:r>
        <w:rPr>
          <w:w w:val="105"/>
          <w:sz w:val="24"/>
        </w:rPr>
        <w:t>Ethics.</w:t>
      </w:r>
    </w:p>
    <w:p w14:paraId="2F21F8C1" w14:textId="77777777" w:rsidR="00AE6F91" w:rsidRDefault="0055196F">
      <w:pPr>
        <w:pStyle w:val="BodyText"/>
        <w:spacing w:before="265" w:line="244" w:lineRule="auto"/>
        <w:ind w:left="160" w:right="117"/>
        <w:jc w:val="both"/>
      </w:pPr>
      <w:r>
        <w:rPr>
          <w:w w:val="110"/>
        </w:rPr>
        <w:t>If it is necessary for the graduate student to alter his/her graduate education by reducing the number of courses and/or clinical assignments during one or more semesters due to illness, family situations, etc., the duration of his/her graduate education is</w:t>
      </w:r>
      <w:r>
        <w:rPr>
          <w:spacing w:val="-26"/>
          <w:w w:val="110"/>
        </w:rPr>
        <w:t xml:space="preserve"> </w:t>
      </w:r>
      <w:r>
        <w:rPr>
          <w:w w:val="110"/>
        </w:rPr>
        <w:t>automatically extended and he/she should not expect to graduate according to the originally projected graduation date. Students who accept clinical practicum placements that require preliminary training or other commitments that extend the residency period beyond the duration</w:t>
      </w:r>
      <w:r>
        <w:rPr>
          <w:spacing w:val="-8"/>
          <w:w w:val="110"/>
        </w:rPr>
        <w:t xml:space="preserve"> </w:t>
      </w:r>
      <w:r>
        <w:rPr>
          <w:w w:val="110"/>
        </w:rPr>
        <w:t>of</w:t>
      </w:r>
      <w:r>
        <w:rPr>
          <w:spacing w:val="-8"/>
          <w:w w:val="110"/>
        </w:rPr>
        <w:t xml:space="preserve"> </w:t>
      </w:r>
      <w:r>
        <w:rPr>
          <w:w w:val="110"/>
        </w:rPr>
        <w:t>graduate</w:t>
      </w:r>
      <w:r>
        <w:rPr>
          <w:spacing w:val="-8"/>
          <w:w w:val="110"/>
        </w:rPr>
        <w:t xml:space="preserve"> </w:t>
      </w:r>
      <w:r>
        <w:rPr>
          <w:w w:val="110"/>
        </w:rPr>
        <w:t>study</w:t>
      </w:r>
      <w:r>
        <w:rPr>
          <w:spacing w:val="-8"/>
          <w:w w:val="110"/>
        </w:rPr>
        <w:t xml:space="preserve"> </w:t>
      </w:r>
      <w:r>
        <w:rPr>
          <w:w w:val="110"/>
        </w:rPr>
        <w:t>specified</w:t>
      </w:r>
      <w:r>
        <w:rPr>
          <w:spacing w:val="-8"/>
          <w:w w:val="110"/>
        </w:rPr>
        <w:t xml:space="preserve"> </w:t>
      </w:r>
      <w:r>
        <w:rPr>
          <w:w w:val="110"/>
        </w:rPr>
        <w:t>above</w:t>
      </w:r>
      <w:r>
        <w:rPr>
          <w:spacing w:val="-8"/>
          <w:w w:val="110"/>
        </w:rPr>
        <w:t xml:space="preserve"> </w:t>
      </w:r>
      <w:r>
        <w:rPr>
          <w:w w:val="110"/>
        </w:rPr>
        <w:t>should</w:t>
      </w:r>
      <w:r>
        <w:rPr>
          <w:spacing w:val="-8"/>
          <w:w w:val="110"/>
        </w:rPr>
        <w:t xml:space="preserve"> </w:t>
      </w:r>
      <w:r>
        <w:rPr>
          <w:w w:val="110"/>
        </w:rPr>
        <w:t>not</w:t>
      </w:r>
      <w:r>
        <w:rPr>
          <w:spacing w:val="-8"/>
          <w:w w:val="110"/>
        </w:rPr>
        <w:t xml:space="preserve"> </w:t>
      </w:r>
      <w:r>
        <w:rPr>
          <w:w w:val="110"/>
        </w:rPr>
        <w:t>expect</w:t>
      </w:r>
      <w:r>
        <w:rPr>
          <w:spacing w:val="-8"/>
          <w:w w:val="110"/>
        </w:rPr>
        <w:t xml:space="preserve"> </w:t>
      </w:r>
      <w:r>
        <w:rPr>
          <w:w w:val="110"/>
        </w:rPr>
        <w:t>to</w:t>
      </w:r>
      <w:r>
        <w:rPr>
          <w:spacing w:val="-8"/>
          <w:w w:val="110"/>
        </w:rPr>
        <w:t xml:space="preserve"> </w:t>
      </w:r>
      <w:r>
        <w:rPr>
          <w:w w:val="110"/>
        </w:rPr>
        <w:t>graduate</w:t>
      </w:r>
      <w:r>
        <w:rPr>
          <w:spacing w:val="-8"/>
          <w:w w:val="110"/>
        </w:rPr>
        <w:t xml:space="preserve"> </w:t>
      </w:r>
      <w:r>
        <w:rPr>
          <w:w w:val="110"/>
        </w:rPr>
        <w:t>according</w:t>
      </w:r>
      <w:r>
        <w:rPr>
          <w:spacing w:val="-8"/>
          <w:w w:val="110"/>
        </w:rPr>
        <w:t xml:space="preserve"> </w:t>
      </w:r>
      <w:r>
        <w:rPr>
          <w:w w:val="110"/>
        </w:rPr>
        <w:t>to</w:t>
      </w:r>
      <w:r>
        <w:rPr>
          <w:spacing w:val="-8"/>
          <w:w w:val="110"/>
        </w:rPr>
        <w:t xml:space="preserve"> </w:t>
      </w:r>
      <w:r>
        <w:rPr>
          <w:w w:val="110"/>
        </w:rPr>
        <w:t>the originally projected graduation</w:t>
      </w:r>
      <w:r>
        <w:rPr>
          <w:spacing w:val="-44"/>
          <w:w w:val="110"/>
        </w:rPr>
        <w:t xml:space="preserve"> </w:t>
      </w:r>
      <w:r>
        <w:rPr>
          <w:w w:val="110"/>
        </w:rPr>
        <w:t>date.</w:t>
      </w:r>
    </w:p>
    <w:p w14:paraId="4550D2F0" w14:textId="77777777" w:rsidR="00AE6F91" w:rsidRDefault="00AE6F91">
      <w:pPr>
        <w:pStyle w:val="BodyText"/>
        <w:spacing w:before="7"/>
      </w:pPr>
    </w:p>
    <w:p w14:paraId="48B91E53" w14:textId="77777777" w:rsidR="00AE6F91" w:rsidRDefault="0055196F">
      <w:pPr>
        <w:pStyle w:val="Heading2"/>
      </w:pPr>
      <w:bookmarkStart w:id="4" w:name="_TOC_250004"/>
      <w:bookmarkEnd w:id="4"/>
      <w:r>
        <w:rPr>
          <w:w w:val="105"/>
        </w:rPr>
        <w:t>Continuous Enrollment</w:t>
      </w:r>
    </w:p>
    <w:p w14:paraId="00CD2787" w14:textId="77777777" w:rsidR="00AE6F91" w:rsidRDefault="0055196F">
      <w:pPr>
        <w:pStyle w:val="BodyText"/>
        <w:spacing w:before="7" w:line="244" w:lineRule="auto"/>
        <w:ind w:left="160" w:right="116"/>
        <w:jc w:val="both"/>
      </w:pPr>
      <w:r>
        <w:rPr>
          <w:w w:val="110"/>
        </w:rPr>
        <w:t>Students</w:t>
      </w:r>
      <w:r>
        <w:rPr>
          <w:spacing w:val="-6"/>
          <w:w w:val="110"/>
        </w:rPr>
        <w:t xml:space="preserve"> </w:t>
      </w:r>
      <w:r>
        <w:rPr>
          <w:w w:val="110"/>
        </w:rPr>
        <w:t>who</w:t>
      </w:r>
      <w:r>
        <w:rPr>
          <w:spacing w:val="-6"/>
          <w:w w:val="110"/>
        </w:rPr>
        <w:t xml:space="preserve"> </w:t>
      </w:r>
      <w:r>
        <w:rPr>
          <w:w w:val="110"/>
        </w:rPr>
        <w:t>fail</w:t>
      </w:r>
      <w:r>
        <w:rPr>
          <w:spacing w:val="-6"/>
          <w:w w:val="110"/>
        </w:rPr>
        <w:t xml:space="preserve"> </w:t>
      </w:r>
      <w:r>
        <w:rPr>
          <w:w w:val="110"/>
        </w:rPr>
        <w:t>to</w:t>
      </w:r>
      <w:r>
        <w:rPr>
          <w:spacing w:val="-6"/>
          <w:w w:val="110"/>
        </w:rPr>
        <w:t xml:space="preserve"> </w:t>
      </w:r>
      <w:r>
        <w:rPr>
          <w:w w:val="110"/>
        </w:rPr>
        <w:t>complete</w:t>
      </w:r>
      <w:r>
        <w:rPr>
          <w:spacing w:val="-6"/>
          <w:w w:val="110"/>
        </w:rPr>
        <w:t xml:space="preserve"> </w:t>
      </w:r>
      <w:r>
        <w:rPr>
          <w:w w:val="110"/>
        </w:rPr>
        <w:t>all</w:t>
      </w:r>
      <w:r>
        <w:rPr>
          <w:spacing w:val="-6"/>
          <w:w w:val="110"/>
        </w:rPr>
        <w:t xml:space="preserve"> </w:t>
      </w:r>
      <w:r>
        <w:rPr>
          <w:w w:val="110"/>
        </w:rPr>
        <w:t>academic</w:t>
      </w:r>
      <w:r>
        <w:rPr>
          <w:spacing w:val="-6"/>
          <w:w w:val="110"/>
        </w:rPr>
        <w:t xml:space="preserve"> </w:t>
      </w:r>
      <w:r>
        <w:rPr>
          <w:w w:val="110"/>
        </w:rPr>
        <w:t>or</w:t>
      </w:r>
      <w:r>
        <w:rPr>
          <w:spacing w:val="-5"/>
          <w:w w:val="110"/>
        </w:rPr>
        <w:t xml:space="preserve"> </w:t>
      </w:r>
      <w:r>
        <w:rPr>
          <w:w w:val="110"/>
        </w:rPr>
        <w:t>clinical</w:t>
      </w:r>
      <w:r>
        <w:rPr>
          <w:spacing w:val="-6"/>
          <w:w w:val="110"/>
        </w:rPr>
        <w:t xml:space="preserve"> </w:t>
      </w:r>
      <w:r>
        <w:rPr>
          <w:w w:val="110"/>
        </w:rPr>
        <w:t>requirements</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minimum</w:t>
      </w:r>
      <w:r>
        <w:rPr>
          <w:spacing w:val="-6"/>
          <w:w w:val="110"/>
        </w:rPr>
        <w:t xml:space="preserve"> </w:t>
      </w:r>
      <w:r>
        <w:rPr>
          <w:w w:val="110"/>
        </w:rPr>
        <w:t>time periods described above must maintain continuous enrollment as a condition of their continued</w:t>
      </w:r>
      <w:r>
        <w:rPr>
          <w:spacing w:val="-15"/>
          <w:w w:val="110"/>
        </w:rPr>
        <w:t xml:space="preserve"> </w:t>
      </w:r>
      <w:r>
        <w:rPr>
          <w:w w:val="110"/>
        </w:rPr>
        <w:t>candidacy</w:t>
      </w:r>
      <w:r>
        <w:rPr>
          <w:spacing w:val="-15"/>
          <w:w w:val="110"/>
        </w:rPr>
        <w:t xml:space="preserve"> </w:t>
      </w:r>
      <w:r>
        <w:rPr>
          <w:w w:val="110"/>
        </w:rPr>
        <w:t>for</w:t>
      </w:r>
      <w:r>
        <w:rPr>
          <w:spacing w:val="-15"/>
          <w:w w:val="110"/>
        </w:rPr>
        <w:t xml:space="preserve"> </w:t>
      </w:r>
      <w:r>
        <w:rPr>
          <w:w w:val="110"/>
        </w:rPr>
        <w:t>the</w:t>
      </w:r>
      <w:r>
        <w:rPr>
          <w:spacing w:val="-15"/>
          <w:w w:val="110"/>
        </w:rPr>
        <w:t xml:space="preserve"> </w:t>
      </w:r>
      <w:r>
        <w:rPr>
          <w:w w:val="110"/>
        </w:rPr>
        <w:t>graduate</w:t>
      </w:r>
      <w:r>
        <w:rPr>
          <w:spacing w:val="-15"/>
          <w:w w:val="110"/>
        </w:rPr>
        <w:t xml:space="preserve"> </w:t>
      </w:r>
      <w:r>
        <w:rPr>
          <w:w w:val="110"/>
        </w:rPr>
        <w:t>degree.</w:t>
      </w:r>
    </w:p>
    <w:p w14:paraId="5972238F" w14:textId="77777777" w:rsidR="00AE6F91" w:rsidRDefault="00AE6F91">
      <w:pPr>
        <w:pStyle w:val="BodyText"/>
        <w:spacing w:before="3"/>
      </w:pPr>
    </w:p>
    <w:p w14:paraId="0ACB03AA" w14:textId="77777777" w:rsidR="00AE6F91" w:rsidRDefault="0055196F">
      <w:pPr>
        <w:pStyle w:val="Heading2"/>
      </w:pPr>
      <w:bookmarkStart w:id="5" w:name="_TOC_250003"/>
      <w:bookmarkEnd w:id="5"/>
      <w:r>
        <w:rPr>
          <w:w w:val="105"/>
        </w:rPr>
        <w:t>Leaves of Absence, Withdrawals, &amp; Readmission</w:t>
      </w:r>
    </w:p>
    <w:p w14:paraId="2958401D" w14:textId="42538763" w:rsidR="00AE6F91" w:rsidRDefault="0055196F">
      <w:pPr>
        <w:pStyle w:val="BodyText"/>
        <w:spacing w:before="7" w:line="244" w:lineRule="auto"/>
        <w:ind w:left="160" w:right="114"/>
        <w:jc w:val="both"/>
      </w:pPr>
      <w:r>
        <w:rPr>
          <w:w w:val="110"/>
        </w:rPr>
        <w:t>Students</w:t>
      </w:r>
      <w:r>
        <w:rPr>
          <w:spacing w:val="-11"/>
          <w:w w:val="110"/>
        </w:rPr>
        <w:t xml:space="preserve"> </w:t>
      </w:r>
      <w:r>
        <w:rPr>
          <w:w w:val="110"/>
        </w:rPr>
        <w:t>will</w:t>
      </w:r>
      <w:r>
        <w:rPr>
          <w:spacing w:val="-11"/>
          <w:w w:val="110"/>
        </w:rPr>
        <w:t xml:space="preserve"> </w:t>
      </w:r>
      <w:r>
        <w:rPr>
          <w:w w:val="110"/>
        </w:rPr>
        <w:t>follow</w:t>
      </w:r>
      <w:r>
        <w:rPr>
          <w:spacing w:val="-10"/>
          <w:w w:val="110"/>
        </w:rPr>
        <w:t xml:space="preserve"> </w:t>
      </w:r>
      <w:r>
        <w:rPr>
          <w:w w:val="110"/>
        </w:rPr>
        <w:t>the</w:t>
      </w:r>
      <w:r>
        <w:rPr>
          <w:spacing w:val="-11"/>
          <w:w w:val="110"/>
        </w:rPr>
        <w:t xml:space="preserve"> </w:t>
      </w:r>
      <w:r>
        <w:t>University</w:t>
      </w:r>
      <w:r w:rsidR="3E8CF018">
        <w:t xml:space="preserve"> </w:t>
      </w:r>
      <w:r>
        <w:rPr>
          <w:w w:val="110"/>
        </w:rPr>
        <w:t>policies</w:t>
      </w:r>
      <w:r>
        <w:rPr>
          <w:spacing w:val="-10"/>
          <w:w w:val="110"/>
        </w:rPr>
        <w:t xml:space="preserve"> </w:t>
      </w:r>
      <w:r>
        <w:rPr>
          <w:w w:val="110"/>
        </w:rPr>
        <w:t>in</w:t>
      </w:r>
      <w:r>
        <w:rPr>
          <w:spacing w:val="-10"/>
          <w:w w:val="110"/>
        </w:rPr>
        <w:t xml:space="preserve"> </w:t>
      </w:r>
      <w:r>
        <w:rPr>
          <w:w w:val="110"/>
        </w:rPr>
        <w:t>regards</w:t>
      </w:r>
      <w:r>
        <w:rPr>
          <w:spacing w:val="-10"/>
          <w:w w:val="110"/>
        </w:rPr>
        <w:t xml:space="preserve"> </w:t>
      </w:r>
      <w:r>
        <w:rPr>
          <w:w w:val="110"/>
        </w:rPr>
        <w:t>to</w:t>
      </w:r>
      <w:r>
        <w:rPr>
          <w:spacing w:val="-10"/>
          <w:w w:val="110"/>
        </w:rPr>
        <w:t xml:space="preserve"> </w:t>
      </w:r>
      <w:r>
        <w:rPr>
          <w:w w:val="110"/>
        </w:rPr>
        <w:t>leaves</w:t>
      </w:r>
      <w:r>
        <w:rPr>
          <w:spacing w:val="-10"/>
          <w:w w:val="110"/>
        </w:rPr>
        <w:t xml:space="preserve"> </w:t>
      </w:r>
      <w:r>
        <w:rPr>
          <w:w w:val="110"/>
        </w:rPr>
        <w:t>of</w:t>
      </w:r>
      <w:r>
        <w:rPr>
          <w:spacing w:val="-10"/>
          <w:w w:val="110"/>
        </w:rPr>
        <w:t xml:space="preserve"> </w:t>
      </w:r>
      <w:r>
        <w:rPr>
          <w:w w:val="110"/>
        </w:rPr>
        <w:t>absence</w:t>
      </w:r>
      <w:r>
        <w:rPr>
          <w:spacing w:val="-11"/>
          <w:w w:val="110"/>
        </w:rPr>
        <w:t xml:space="preserve"> </w:t>
      </w:r>
      <w:r>
        <w:rPr>
          <w:w w:val="110"/>
        </w:rPr>
        <w:t>and</w:t>
      </w:r>
      <w:r>
        <w:rPr>
          <w:spacing w:val="-11"/>
          <w:w w:val="110"/>
        </w:rPr>
        <w:t xml:space="preserve"> </w:t>
      </w:r>
      <w:r>
        <w:rPr>
          <w:w w:val="110"/>
        </w:rPr>
        <w:t>withdrawals, all</w:t>
      </w:r>
      <w:r>
        <w:rPr>
          <w:spacing w:val="-28"/>
          <w:w w:val="110"/>
        </w:rPr>
        <w:t xml:space="preserve"> </w:t>
      </w:r>
      <w:r>
        <w:rPr>
          <w:w w:val="110"/>
        </w:rPr>
        <w:t>which</w:t>
      </w:r>
      <w:r>
        <w:rPr>
          <w:spacing w:val="-28"/>
          <w:w w:val="110"/>
        </w:rPr>
        <w:t xml:space="preserve"> </w:t>
      </w:r>
      <w:r>
        <w:rPr>
          <w:w w:val="110"/>
        </w:rPr>
        <w:t>are</w:t>
      </w:r>
      <w:r>
        <w:rPr>
          <w:spacing w:val="-28"/>
          <w:w w:val="110"/>
        </w:rPr>
        <w:t xml:space="preserve"> </w:t>
      </w:r>
      <w:r>
        <w:rPr>
          <w:w w:val="110"/>
        </w:rPr>
        <w:t>stated</w:t>
      </w:r>
      <w:r>
        <w:rPr>
          <w:spacing w:val="-28"/>
          <w:w w:val="110"/>
        </w:rPr>
        <w:t xml:space="preserve"> </w:t>
      </w:r>
      <w:r>
        <w:rPr>
          <w:w w:val="110"/>
        </w:rPr>
        <w:t>in</w:t>
      </w:r>
      <w:r>
        <w:rPr>
          <w:spacing w:val="-28"/>
          <w:w w:val="110"/>
        </w:rPr>
        <w:t xml:space="preserve"> </w:t>
      </w:r>
      <w:r>
        <w:rPr>
          <w:w w:val="110"/>
        </w:rPr>
        <w:t>the</w:t>
      </w:r>
      <w:r>
        <w:rPr>
          <w:spacing w:val="-28"/>
          <w:w w:val="110"/>
        </w:rPr>
        <w:t xml:space="preserve"> </w:t>
      </w:r>
      <w:r>
        <w:rPr>
          <w:w w:val="110"/>
        </w:rPr>
        <w:t>Iona</w:t>
      </w:r>
      <w:r>
        <w:rPr>
          <w:spacing w:val="-28"/>
          <w:w w:val="110"/>
        </w:rPr>
        <w:t xml:space="preserve"> </w:t>
      </w:r>
      <w:r>
        <w:t>University</w:t>
      </w:r>
      <w:r>
        <w:rPr>
          <w:spacing w:val="-28"/>
          <w:w w:val="110"/>
        </w:rPr>
        <w:t xml:space="preserve"> </w:t>
      </w:r>
      <w:r>
        <w:rPr>
          <w:w w:val="110"/>
        </w:rPr>
        <w:t>Graduate</w:t>
      </w:r>
      <w:r>
        <w:rPr>
          <w:spacing w:val="-28"/>
          <w:w w:val="110"/>
        </w:rPr>
        <w:t xml:space="preserve"> </w:t>
      </w:r>
      <w:r>
        <w:rPr>
          <w:w w:val="110"/>
        </w:rPr>
        <w:t>Catalog.</w:t>
      </w:r>
      <w:r>
        <w:rPr>
          <w:spacing w:val="10"/>
          <w:w w:val="110"/>
        </w:rPr>
        <w:t xml:space="preserve"> </w:t>
      </w:r>
      <w:r>
        <w:rPr>
          <w:w w:val="110"/>
        </w:rPr>
        <w:t>It</w:t>
      </w:r>
      <w:r>
        <w:rPr>
          <w:spacing w:val="-28"/>
          <w:w w:val="110"/>
        </w:rPr>
        <w:t xml:space="preserve"> </w:t>
      </w:r>
      <w:r>
        <w:rPr>
          <w:w w:val="110"/>
        </w:rPr>
        <w:t>should</w:t>
      </w:r>
      <w:r>
        <w:rPr>
          <w:spacing w:val="-28"/>
          <w:w w:val="110"/>
        </w:rPr>
        <w:t xml:space="preserve"> </w:t>
      </w:r>
      <w:r>
        <w:rPr>
          <w:w w:val="110"/>
        </w:rPr>
        <w:t>be</w:t>
      </w:r>
      <w:r>
        <w:rPr>
          <w:spacing w:val="-28"/>
          <w:w w:val="110"/>
        </w:rPr>
        <w:t xml:space="preserve"> </w:t>
      </w:r>
      <w:r>
        <w:rPr>
          <w:w w:val="110"/>
        </w:rPr>
        <w:t>noted</w:t>
      </w:r>
      <w:r>
        <w:rPr>
          <w:spacing w:val="-28"/>
          <w:w w:val="110"/>
        </w:rPr>
        <w:t xml:space="preserve"> </w:t>
      </w:r>
      <w:r>
        <w:rPr>
          <w:w w:val="110"/>
        </w:rPr>
        <w:t>that</w:t>
      </w:r>
      <w:r>
        <w:rPr>
          <w:spacing w:val="-28"/>
          <w:w w:val="110"/>
        </w:rPr>
        <w:t xml:space="preserve"> </w:t>
      </w:r>
      <w:r>
        <w:rPr>
          <w:w w:val="110"/>
        </w:rPr>
        <w:t>since</w:t>
      </w:r>
      <w:r>
        <w:rPr>
          <w:spacing w:val="-26"/>
          <w:w w:val="110"/>
        </w:rPr>
        <w:t xml:space="preserve"> </w:t>
      </w:r>
      <w:r>
        <w:rPr>
          <w:w w:val="110"/>
        </w:rPr>
        <w:t>CSD courses</w:t>
      </w:r>
      <w:r>
        <w:rPr>
          <w:spacing w:val="-12"/>
          <w:w w:val="110"/>
        </w:rPr>
        <w:t xml:space="preserve"> </w:t>
      </w:r>
      <w:r>
        <w:rPr>
          <w:w w:val="110"/>
        </w:rPr>
        <w:t>are</w:t>
      </w:r>
      <w:r>
        <w:rPr>
          <w:spacing w:val="-13"/>
          <w:w w:val="110"/>
        </w:rPr>
        <w:t xml:space="preserve"> </w:t>
      </w:r>
      <w:r>
        <w:rPr>
          <w:w w:val="110"/>
        </w:rPr>
        <w:t>offered</w:t>
      </w:r>
      <w:r>
        <w:rPr>
          <w:spacing w:val="-12"/>
          <w:w w:val="110"/>
        </w:rPr>
        <w:t xml:space="preserve"> </w:t>
      </w:r>
      <w:r>
        <w:rPr>
          <w:w w:val="110"/>
        </w:rPr>
        <w:t>only</w:t>
      </w:r>
      <w:r>
        <w:rPr>
          <w:spacing w:val="-12"/>
          <w:w w:val="110"/>
        </w:rPr>
        <w:t xml:space="preserve"> </w:t>
      </w:r>
      <w:r>
        <w:rPr>
          <w:w w:val="110"/>
        </w:rPr>
        <w:t>once</w:t>
      </w:r>
      <w:r>
        <w:rPr>
          <w:spacing w:val="-12"/>
          <w:w w:val="110"/>
        </w:rPr>
        <w:t xml:space="preserve"> </w:t>
      </w:r>
      <w:r>
        <w:rPr>
          <w:w w:val="110"/>
        </w:rPr>
        <w:t>per</w:t>
      </w:r>
      <w:r>
        <w:rPr>
          <w:spacing w:val="-12"/>
          <w:w w:val="110"/>
        </w:rPr>
        <w:t xml:space="preserve"> </w:t>
      </w:r>
      <w:r>
        <w:rPr>
          <w:w w:val="110"/>
        </w:rPr>
        <w:t>academic</w:t>
      </w:r>
      <w:r>
        <w:rPr>
          <w:spacing w:val="-13"/>
          <w:w w:val="110"/>
        </w:rPr>
        <w:t xml:space="preserve"> </w:t>
      </w:r>
      <w:r>
        <w:rPr>
          <w:w w:val="110"/>
        </w:rPr>
        <w:t>year</w:t>
      </w:r>
      <w:r>
        <w:rPr>
          <w:spacing w:val="-12"/>
          <w:w w:val="110"/>
        </w:rPr>
        <w:t xml:space="preserve"> </w:t>
      </w:r>
      <w:r>
        <w:rPr>
          <w:w w:val="110"/>
        </w:rPr>
        <w:t>and</w:t>
      </w:r>
      <w:r>
        <w:rPr>
          <w:spacing w:val="-13"/>
          <w:w w:val="110"/>
        </w:rPr>
        <w:t xml:space="preserve"> </w:t>
      </w:r>
      <w:r>
        <w:rPr>
          <w:w w:val="110"/>
        </w:rPr>
        <w:t>require</w:t>
      </w:r>
      <w:r>
        <w:rPr>
          <w:spacing w:val="-12"/>
          <w:w w:val="110"/>
        </w:rPr>
        <w:t xml:space="preserve"> </w:t>
      </w:r>
      <w:r>
        <w:rPr>
          <w:w w:val="110"/>
        </w:rPr>
        <w:t>a</w:t>
      </w:r>
      <w:r>
        <w:rPr>
          <w:spacing w:val="-13"/>
          <w:w w:val="110"/>
        </w:rPr>
        <w:t xml:space="preserve"> </w:t>
      </w:r>
      <w:r>
        <w:rPr>
          <w:w w:val="110"/>
        </w:rPr>
        <w:t>certain</w:t>
      </w:r>
      <w:r>
        <w:rPr>
          <w:spacing w:val="-12"/>
          <w:w w:val="110"/>
        </w:rPr>
        <w:t xml:space="preserve"> </w:t>
      </w:r>
      <w:r>
        <w:rPr>
          <w:w w:val="110"/>
        </w:rPr>
        <w:t>sequence</w:t>
      </w:r>
      <w:r>
        <w:rPr>
          <w:spacing w:val="-12"/>
          <w:w w:val="110"/>
        </w:rPr>
        <w:t xml:space="preserve"> </w:t>
      </w:r>
      <w:r>
        <w:rPr>
          <w:w w:val="110"/>
        </w:rPr>
        <w:t>in</w:t>
      </w:r>
      <w:r>
        <w:rPr>
          <w:spacing w:val="-12"/>
          <w:w w:val="110"/>
        </w:rPr>
        <w:t xml:space="preserve"> </w:t>
      </w:r>
      <w:r>
        <w:rPr>
          <w:w w:val="110"/>
        </w:rPr>
        <w:t>order</w:t>
      </w:r>
      <w:r>
        <w:rPr>
          <w:spacing w:val="-12"/>
          <w:w w:val="110"/>
        </w:rPr>
        <w:t xml:space="preserve"> </w:t>
      </w:r>
      <w:r>
        <w:rPr>
          <w:w w:val="110"/>
        </w:rPr>
        <w:t>to optimize</w:t>
      </w:r>
      <w:r>
        <w:rPr>
          <w:spacing w:val="-10"/>
          <w:w w:val="110"/>
        </w:rPr>
        <w:t xml:space="preserve"> </w:t>
      </w:r>
      <w:r>
        <w:rPr>
          <w:w w:val="110"/>
        </w:rPr>
        <w:t>learning,</w:t>
      </w:r>
      <w:r>
        <w:rPr>
          <w:spacing w:val="-11"/>
          <w:w w:val="110"/>
        </w:rPr>
        <w:t xml:space="preserve"> </w:t>
      </w:r>
      <w:r>
        <w:rPr>
          <w:w w:val="110"/>
        </w:rPr>
        <w:t>a</w:t>
      </w:r>
      <w:r>
        <w:rPr>
          <w:spacing w:val="-11"/>
          <w:w w:val="110"/>
        </w:rPr>
        <w:t xml:space="preserve"> </w:t>
      </w:r>
      <w:r>
        <w:rPr>
          <w:w w:val="110"/>
        </w:rPr>
        <w:t>leave</w:t>
      </w:r>
      <w:r>
        <w:rPr>
          <w:spacing w:val="-11"/>
          <w:w w:val="110"/>
        </w:rPr>
        <w:t xml:space="preserve"> </w:t>
      </w:r>
      <w:r>
        <w:rPr>
          <w:w w:val="110"/>
        </w:rPr>
        <w:t>or</w:t>
      </w:r>
      <w:r>
        <w:rPr>
          <w:spacing w:val="-10"/>
          <w:w w:val="110"/>
        </w:rPr>
        <w:t xml:space="preserve"> </w:t>
      </w:r>
      <w:r>
        <w:rPr>
          <w:w w:val="110"/>
        </w:rPr>
        <w:t>withdrawal</w:t>
      </w:r>
      <w:r>
        <w:rPr>
          <w:spacing w:val="-11"/>
          <w:w w:val="110"/>
        </w:rPr>
        <w:t xml:space="preserve"> </w:t>
      </w:r>
      <w:r>
        <w:rPr>
          <w:w w:val="110"/>
        </w:rPr>
        <w:t>will</w:t>
      </w:r>
      <w:r>
        <w:rPr>
          <w:spacing w:val="-11"/>
          <w:w w:val="110"/>
        </w:rPr>
        <w:t xml:space="preserve"> </w:t>
      </w:r>
      <w:r>
        <w:rPr>
          <w:w w:val="110"/>
        </w:rPr>
        <w:t>put</w:t>
      </w:r>
      <w:r>
        <w:rPr>
          <w:spacing w:val="-11"/>
          <w:w w:val="110"/>
        </w:rPr>
        <w:t xml:space="preserve"> </w:t>
      </w:r>
      <w:r>
        <w:rPr>
          <w:w w:val="110"/>
        </w:rPr>
        <w:t>the</w:t>
      </w:r>
      <w:r>
        <w:rPr>
          <w:spacing w:val="-11"/>
          <w:w w:val="110"/>
        </w:rPr>
        <w:t xml:space="preserve"> </w:t>
      </w:r>
      <w:r>
        <w:rPr>
          <w:w w:val="110"/>
        </w:rPr>
        <w:t>student</w:t>
      </w:r>
      <w:r>
        <w:rPr>
          <w:spacing w:val="-10"/>
          <w:w w:val="110"/>
        </w:rPr>
        <w:t xml:space="preserve"> </w:t>
      </w:r>
      <w:r>
        <w:rPr>
          <w:w w:val="110"/>
        </w:rPr>
        <w:t>significantly</w:t>
      </w:r>
      <w:r>
        <w:rPr>
          <w:spacing w:val="-10"/>
          <w:w w:val="110"/>
        </w:rPr>
        <w:t xml:space="preserve"> </w:t>
      </w:r>
      <w:r>
        <w:rPr>
          <w:w w:val="110"/>
        </w:rPr>
        <w:t>behind</w:t>
      </w:r>
      <w:r>
        <w:rPr>
          <w:spacing w:val="-11"/>
          <w:w w:val="110"/>
        </w:rPr>
        <w:t xml:space="preserve"> </w:t>
      </w:r>
      <w:r>
        <w:rPr>
          <w:w w:val="110"/>
        </w:rPr>
        <w:t>in</w:t>
      </w:r>
      <w:r>
        <w:rPr>
          <w:spacing w:val="-10"/>
          <w:w w:val="110"/>
        </w:rPr>
        <w:t xml:space="preserve"> </w:t>
      </w:r>
      <w:r>
        <w:rPr>
          <w:w w:val="110"/>
        </w:rPr>
        <w:t>his</w:t>
      </w:r>
      <w:r>
        <w:rPr>
          <w:spacing w:val="-10"/>
          <w:w w:val="110"/>
        </w:rPr>
        <w:t xml:space="preserve"> </w:t>
      </w:r>
      <w:r>
        <w:rPr>
          <w:w w:val="110"/>
        </w:rPr>
        <w:t>or her plan of study. For example, if a student withdraws from all courses during the Fall semester,</w:t>
      </w:r>
      <w:r>
        <w:rPr>
          <w:spacing w:val="-19"/>
          <w:w w:val="110"/>
        </w:rPr>
        <w:t xml:space="preserve"> </w:t>
      </w:r>
      <w:r>
        <w:rPr>
          <w:w w:val="110"/>
        </w:rPr>
        <w:t>the</w:t>
      </w:r>
      <w:r>
        <w:rPr>
          <w:spacing w:val="-19"/>
          <w:w w:val="110"/>
        </w:rPr>
        <w:t xml:space="preserve"> </w:t>
      </w:r>
      <w:r>
        <w:rPr>
          <w:w w:val="110"/>
        </w:rPr>
        <w:t>student</w:t>
      </w:r>
      <w:r>
        <w:rPr>
          <w:spacing w:val="-19"/>
          <w:w w:val="110"/>
        </w:rPr>
        <w:t xml:space="preserve"> </w:t>
      </w:r>
      <w:r>
        <w:rPr>
          <w:w w:val="110"/>
        </w:rPr>
        <w:t>will</w:t>
      </w:r>
      <w:r>
        <w:rPr>
          <w:spacing w:val="-19"/>
          <w:w w:val="110"/>
        </w:rPr>
        <w:t xml:space="preserve"> </w:t>
      </w:r>
      <w:r>
        <w:rPr>
          <w:w w:val="110"/>
        </w:rPr>
        <w:t>not</w:t>
      </w:r>
      <w:r>
        <w:rPr>
          <w:spacing w:val="-19"/>
          <w:w w:val="110"/>
        </w:rPr>
        <w:t xml:space="preserve"> </w:t>
      </w:r>
      <w:r>
        <w:rPr>
          <w:w w:val="110"/>
        </w:rPr>
        <w:t>be</w:t>
      </w:r>
      <w:r>
        <w:rPr>
          <w:spacing w:val="-19"/>
          <w:w w:val="110"/>
        </w:rPr>
        <w:t xml:space="preserve"> </w:t>
      </w:r>
      <w:r>
        <w:rPr>
          <w:w w:val="110"/>
        </w:rPr>
        <w:t>able</w:t>
      </w:r>
      <w:r>
        <w:rPr>
          <w:spacing w:val="-19"/>
          <w:w w:val="110"/>
        </w:rPr>
        <w:t xml:space="preserve"> </w:t>
      </w:r>
      <w:r>
        <w:rPr>
          <w:w w:val="110"/>
        </w:rPr>
        <w:t>to</w:t>
      </w:r>
      <w:r>
        <w:rPr>
          <w:spacing w:val="-19"/>
          <w:w w:val="110"/>
        </w:rPr>
        <w:t xml:space="preserve"> </w:t>
      </w:r>
      <w:r>
        <w:rPr>
          <w:w w:val="110"/>
        </w:rPr>
        <w:t>rejoin</w:t>
      </w:r>
      <w:r>
        <w:rPr>
          <w:spacing w:val="-18"/>
          <w:w w:val="110"/>
        </w:rPr>
        <w:t xml:space="preserve"> </w:t>
      </w:r>
      <w:r>
        <w:rPr>
          <w:w w:val="110"/>
        </w:rPr>
        <w:t>the</w:t>
      </w:r>
      <w:r>
        <w:rPr>
          <w:spacing w:val="-19"/>
          <w:w w:val="110"/>
        </w:rPr>
        <w:t xml:space="preserve"> </w:t>
      </w:r>
      <w:r>
        <w:rPr>
          <w:w w:val="110"/>
        </w:rPr>
        <w:t>program</w:t>
      </w:r>
      <w:r>
        <w:rPr>
          <w:spacing w:val="-19"/>
          <w:w w:val="110"/>
        </w:rPr>
        <w:t xml:space="preserve"> </w:t>
      </w:r>
      <w:r>
        <w:rPr>
          <w:w w:val="110"/>
        </w:rPr>
        <w:t>until</w:t>
      </w:r>
      <w:r>
        <w:rPr>
          <w:spacing w:val="-19"/>
          <w:w w:val="110"/>
        </w:rPr>
        <w:t xml:space="preserve"> </w:t>
      </w:r>
      <w:r>
        <w:rPr>
          <w:w w:val="110"/>
        </w:rPr>
        <w:t>the</w:t>
      </w:r>
      <w:r>
        <w:rPr>
          <w:spacing w:val="-19"/>
          <w:w w:val="110"/>
        </w:rPr>
        <w:t xml:space="preserve"> </w:t>
      </w:r>
      <w:r>
        <w:rPr>
          <w:w w:val="110"/>
        </w:rPr>
        <w:t>following</w:t>
      </w:r>
      <w:r>
        <w:rPr>
          <w:spacing w:val="-19"/>
          <w:w w:val="110"/>
        </w:rPr>
        <w:t xml:space="preserve"> </w:t>
      </w:r>
      <w:r>
        <w:rPr>
          <w:w w:val="110"/>
        </w:rPr>
        <w:t>Fall.</w:t>
      </w:r>
    </w:p>
    <w:p w14:paraId="39A06A95" w14:textId="77777777" w:rsidR="00AE6F91" w:rsidRDefault="00AE6F91">
      <w:pPr>
        <w:pStyle w:val="BodyText"/>
        <w:spacing w:before="3"/>
      </w:pPr>
    </w:p>
    <w:p w14:paraId="5A25ABFF" w14:textId="77777777" w:rsidR="00AE6F91" w:rsidRDefault="0055196F">
      <w:pPr>
        <w:pStyle w:val="BodyText"/>
        <w:spacing w:line="244" w:lineRule="auto"/>
        <w:ind w:left="160" w:right="362"/>
      </w:pPr>
      <w:r>
        <w:rPr>
          <w:w w:val="110"/>
        </w:rPr>
        <w:t>Students who have been inactive for one year (two semesters) or more must file an application for readmission and remit a reapplication fee. Students should note that requests</w:t>
      </w:r>
      <w:r>
        <w:rPr>
          <w:spacing w:val="-18"/>
          <w:w w:val="110"/>
        </w:rPr>
        <w:t xml:space="preserve"> </w:t>
      </w:r>
      <w:r>
        <w:rPr>
          <w:w w:val="110"/>
        </w:rPr>
        <w:t>for</w:t>
      </w:r>
      <w:r>
        <w:rPr>
          <w:spacing w:val="-19"/>
          <w:w w:val="110"/>
        </w:rPr>
        <w:t xml:space="preserve"> </w:t>
      </w:r>
      <w:r>
        <w:rPr>
          <w:w w:val="110"/>
        </w:rPr>
        <w:t>readmission</w:t>
      </w:r>
      <w:r>
        <w:rPr>
          <w:spacing w:val="-18"/>
          <w:w w:val="110"/>
        </w:rPr>
        <w:t xml:space="preserve"> </w:t>
      </w:r>
      <w:r>
        <w:rPr>
          <w:w w:val="110"/>
        </w:rPr>
        <w:t>will</w:t>
      </w:r>
      <w:r>
        <w:rPr>
          <w:spacing w:val="-19"/>
          <w:w w:val="110"/>
        </w:rPr>
        <w:t xml:space="preserve"> </w:t>
      </w:r>
      <w:r>
        <w:rPr>
          <w:w w:val="110"/>
        </w:rPr>
        <w:t>be</w:t>
      </w:r>
      <w:r>
        <w:rPr>
          <w:spacing w:val="-19"/>
          <w:w w:val="110"/>
        </w:rPr>
        <w:t xml:space="preserve"> </w:t>
      </w:r>
      <w:r>
        <w:rPr>
          <w:w w:val="110"/>
        </w:rPr>
        <w:t>reviewed</w:t>
      </w:r>
      <w:r>
        <w:rPr>
          <w:spacing w:val="-18"/>
          <w:w w:val="110"/>
        </w:rPr>
        <w:t xml:space="preserve"> </w:t>
      </w:r>
      <w:r>
        <w:rPr>
          <w:w w:val="110"/>
        </w:rPr>
        <w:t>under</w:t>
      </w:r>
      <w:r>
        <w:rPr>
          <w:spacing w:val="-19"/>
          <w:w w:val="110"/>
        </w:rPr>
        <w:t xml:space="preserve"> </w:t>
      </w:r>
      <w:r>
        <w:rPr>
          <w:w w:val="110"/>
        </w:rPr>
        <w:t>the</w:t>
      </w:r>
      <w:r>
        <w:rPr>
          <w:spacing w:val="-19"/>
          <w:w w:val="110"/>
        </w:rPr>
        <w:t xml:space="preserve"> </w:t>
      </w:r>
      <w:r>
        <w:rPr>
          <w:w w:val="110"/>
        </w:rPr>
        <w:t>admission</w:t>
      </w:r>
      <w:r>
        <w:rPr>
          <w:spacing w:val="-19"/>
          <w:w w:val="110"/>
        </w:rPr>
        <w:t xml:space="preserve"> </w:t>
      </w:r>
      <w:r>
        <w:rPr>
          <w:w w:val="110"/>
        </w:rPr>
        <w:t>requirements</w:t>
      </w:r>
      <w:r>
        <w:rPr>
          <w:spacing w:val="-18"/>
          <w:w w:val="110"/>
        </w:rPr>
        <w:t xml:space="preserve"> </w:t>
      </w:r>
      <w:r>
        <w:rPr>
          <w:w w:val="110"/>
        </w:rPr>
        <w:t>in</w:t>
      </w:r>
      <w:r>
        <w:rPr>
          <w:spacing w:val="-19"/>
          <w:w w:val="110"/>
        </w:rPr>
        <w:t xml:space="preserve"> </w:t>
      </w:r>
      <w:r>
        <w:rPr>
          <w:w w:val="110"/>
        </w:rPr>
        <w:t>place</w:t>
      </w:r>
      <w:r>
        <w:rPr>
          <w:spacing w:val="-19"/>
          <w:w w:val="110"/>
        </w:rPr>
        <w:t xml:space="preserve"> </w:t>
      </w:r>
      <w:r>
        <w:rPr>
          <w:w w:val="110"/>
        </w:rPr>
        <w:t>at the</w:t>
      </w:r>
      <w:r>
        <w:rPr>
          <w:spacing w:val="-24"/>
          <w:w w:val="110"/>
        </w:rPr>
        <w:t xml:space="preserve"> </w:t>
      </w:r>
      <w:r>
        <w:rPr>
          <w:w w:val="110"/>
        </w:rPr>
        <w:t>time</w:t>
      </w:r>
      <w:r>
        <w:rPr>
          <w:spacing w:val="-24"/>
          <w:w w:val="110"/>
        </w:rPr>
        <w:t xml:space="preserve"> </w:t>
      </w:r>
      <w:r>
        <w:rPr>
          <w:w w:val="110"/>
        </w:rPr>
        <w:t>that</w:t>
      </w:r>
      <w:r>
        <w:rPr>
          <w:spacing w:val="-24"/>
          <w:w w:val="110"/>
        </w:rPr>
        <w:t xml:space="preserve"> </w:t>
      </w:r>
      <w:r>
        <w:rPr>
          <w:w w:val="110"/>
        </w:rPr>
        <w:t>the</w:t>
      </w:r>
      <w:r>
        <w:rPr>
          <w:spacing w:val="-24"/>
          <w:w w:val="110"/>
        </w:rPr>
        <w:t xml:space="preserve"> </w:t>
      </w:r>
      <w:r>
        <w:rPr>
          <w:w w:val="110"/>
        </w:rPr>
        <w:t>request</w:t>
      </w:r>
      <w:r>
        <w:rPr>
          <w:spacing w:val="-24"/>
          <w:w w:val="110"/>
        </w:rPr>
        <w:t xml:space="preserve"> </w:t>
      </w:r>
      <w:r>
        <w:rPr>
          <w:w w:val="110"/>
        </w:rPr>
        <w:t>is</w:t>
      </w:r>
      <w:r>
        <w:rPr>
          <w:spacing w:val="-24"/>
          <w:w w:val="110"/>
        </w:rPr>
        <w:t xml:space="preserve"> </w:t>
      </w:r>
      <w:r>
        <w:rPr>
          <w:w w:val="110"/>
        </w:rPr>
        <w:t>submitted.</w:t>
      </w:r>
      <w:r>
        <w:rPr>
          <w:spacing w:val="-24"/>
          <w:w w:val="110"/>
        </w:rPr>
        <w:t xml:space="preserve"> </w:t>
      </w:r>
      <w:r>
        <w:rPr>
          <w:w w:val="110"/>
        </w:rPr>
        <w:t>Please</w:t>
      </w:r>
      <w:r>
        <w:rPr>
          <w:spacing w:val="-24"/>
          <w:w w:val="110"/>
        </w:rPr>
        <w:t xml:space="preserve"> </w:t>
      </w:r>
      <w:r>
        <w:rPr>
          <w:w w:val="110"/>
        </w:rPr>
        <w:t>see</w:t>
      </w:r>
      <w:r>
        <w:rPr>
          <w:spacing w:val="-24"/>
          <w:w w:val="110"/>
        </w:rPr>
        <w:t xml:space="preserve"> </w:t>
      </w:r>
      <w:r>
        <w:rPr>
          <w:w w:val="110"/>
        </w:rPr>
        <w:t>the</w:t>
      </w:r>
      <w:r>
        <w:rPr>
          <w:spacing w:val="-24"/>
          <w:w w:val="110"/>
        </w:rPr>
        <w:t xml:space="preserve"> </w:t>
      </w:r>
      <w:r>
        <w:rPr>
          <w:w w:val="110"/>
        </w:rPr>
        <w:t>Graduate</w:t>
      </w:r>
      <w:r>
        <w:rPr>
          <w:spacing w:val="-24"/>
          <w:w w:val="110"/>
        </w:rPr>
        <w:t xml:space="preserve"> </w:t>
      </w:r>
      <w:r>
        <w:rPr>
          <w:w w:val="110"/>
        </w:rPr>
        <w:t>Catalog</w:t>
      </w:r>
      <w:r>
        <w:rPr>
          <w:spacing w:val="-24"/>
          <w:w w:val="110"/>
        </w:rPr>
        <w:t xml:space="preserve"> </w:t>
      </w:r>
      <w:r>
        <w:rPr>
          <w:w w:val="110"/>
        </w:rPr>
        <w:t>and</w:t>
      </w:r>
      <w:r>
        <w:rPr>
          <w:spacing w:val="-24"/>
          <w:w w:val="110"/>
        </w:rPr>
        <w:t xml:space="preserve"> </w:t>
      </w:r>
      <w:r>
        <w:rPr>
          <w:w w:val="110"/>
        </w:rPr>
        <w:t>the</w:t>
      </w:r>
      <w:r>
        <w:rPr>
          <w:spacing w:val="-24"/>
          <w:w w:val="110"/>
        </w:rPr>
        <w:t xml:space="preserve"> </w:t>
      </w:r>
      <w:r>
        <w:rPr>
          <w:w w:val="110"/>
        </w:rPr>
        <w:t>Office</w:t>
      </w:r>
      <w:r>
        <w:rPr>
          <w:spacing w:val="-24"/>
          <w:w w:val="110"/>
        </w:rPr>
        <w:t xml:space="preserve"> </w:t>
      </w:r>
      <w:r>
        <w:rPr>
          <w:w w:val="110"/>
        </w:rPr>
        <w:t>of Graduate</w:t>
      </w:r>
      <w:r>
        <w:rPr>
          <w:spacing w:val="-16"/>
          <w:w w:val="110"/>
        </w:rPr>
        <w:t xml:space="preserve"> </w:t>
      </w:r>
      <w:r>
        <w:rPr>
          <w:w w:val="110"/>
        </w:rPr>
        <w:t>Admission</w:t>
      </w:r>
      <w:r>
        <w:rPr>
          <w:spacing w:val="-16"/>
          <w:w w:val="110"/>
        </w:rPr>
        <w:t xml:space="preserve"> </w:t>
      </w:r>
      <w:r>
        <w:rPr>
          <w:w w:val="110"/>
        </w:rPr>
        <w:t>for</w:t>
      </w:r>
      <w:r>
        <w:rPr>
          <w:spacing w:val="-16"/>
          <w:w w:val="110"/>
        </w:rPr>
        <w:t xml:space="preserve"> </w:t>
      </w:r>
      <w:r>
        <w:rPr>
          <w:w w:val="110"/>
        </w:rPr>
        <w:t>additional</w:t>
      </w:r>
      <w:r>
        <w:rPr>
          <w:spacing w:val="-16"/>
          <w:w w:val="110"/>
        </w:rPr>
        <w:t xml:space="preserve"> </w:t>
      </w:r>
      <w:r>
        <w:rPr>
          <w:w w:val="110"/>
        </w:rPr>
        <w:t>information.</w:t>
      </w:r>
    </w:p>
    <w:p w14:paraId="7244359E" w14:textId="77777777" w:rsidR="00AE6F91" w:rsidRDefault="00AE6F91">
      <w:pPr>
        <w:spacing w:line="244" w:lineRule="auto"/>
        <w:sectPr w:rsidR="00AE6F91">
          <w:pgSz w:w="12240" w:h="15840"/>
          <w:pgMar w:top="1020" w:right="1320" w:bottom="1000" w:left="1280" w:header="697" w:footer="801" w:gutter="0"/>
          <w:cols w:space="720"/>
        </w:sectPr>
      </w:pPr>
    </w:p>
    <w:p w14:paraId="3DC9E263" w14:textId="77777777" w:rsidR="00AE6F91" w:rsidRDefault="00AE6F91">
      <w:pPr>
        <w:pStyle w:val="BodyText"/>
        <w:rPr>
          <w:sz w:val="20"/>
        </w:rPr>
      </w:pPr>
    </w:p>
    <w:p w14:paraId="04FED0B4" w14:textId="77777777" w:rsidR="00AE6F91" w:rsidRDefault="00AE6F91">
      <w:pPr>
        <w:pStyle w:val="BodyText"/>
        <w:rPr>
          <w:sz w:val="20"/>
        </w:rPr>
      </w:pPr>
    </w:p>
    <w:p w14:paraId="3E99299C" w14:textId="77777777" w:rsidR="00AE6F91" w:rsidRDefault="0055196F">
      <w:pPr>
        <w:pStyle w:val="Heading2"/>
        <w:spacing w:before="234"/>
      </w:pPr>
      <w:bookmarkStart w:id="6" w:name="_TOC_250002"/>
      <w:bookmarkEnd w:id="6"/>
      <w:r>
        <w:rPr>
          <w:w w:val="110"/>
        </w:rPr>
        <w:t>Student Records</w:t>
      </w:r>
    </w:p>
    <w:p w14:paraId="14DE238F" w14:textId="6187DFF9" w:rsidR="00AE6F91" w:rsidRDefault="0055196F">
      <w:pPr>
        <w:pStyle w:val="BodyText"/>
        <w:spacing w:before="2" w:line="244" w:lineRule="auto"/>
        <w:ind w:left="160" w:right="117"/>
        <w:jc w:val="both"/>
      </w:pPr>
      <w:r>
        <w:rPr>
          <w:w w:val="105"/>
        </w:rPr>
        <w:t>Student progress toward acquiring competencies required for graduation and certification (i.e.,</w:t>
      </w:r>
      <w:r>
        <w:rPr>
          <w:spacing w:val="-6"/>
          <w:w w:val="105"/>
        </w:rPr>
        <w:t xml:space="preserve"> </w:t>
      </w:r>
      <w:r>
        <w:rPr>
          <w:w w:val="105"/>
        </w:rPr>
        <w:t>CAA</w:t>
      </w:r>
      <w:r>
        <w:rPr>
          <w:spacing w:val="-6"/>
          <w:w w:val="105"/>
        </w:rPr>
        <w:t xml:space="preserve"> </w:t>
      </w:r>
      <w:r>
        <w:rPr>
          <w:w w:val="105"/>
        </w:rPr>
        <w:t>standards</w:t>
      </w:r>
      <w:r>
        <w:rPr>
          <w:spacing w:val="-6"/>
          <w:w w:val="105"/>
        </w:rPr>
        <w:t xml:space="preserve"> </w:t>
      </w:r>
      <w:r>
        <w:rPr>
          <w:w w:val="105"/>
        </w:rPr>
        <w:t>&amp;</w:t>
      </w:r>
      <w:r>
        <w:rPr>
          <w:spacing w:val="-6"/>
          <w:w w:val="105"/>
        </w:rPr>
        <w:t xml:space="preserve"> </w:t>
      </w:r>
      <w:r>
        <w:rPr>
          <w:w w:val="105"/>
        </w:rPr>
        <w:t>CFCC</w:t>
      </w:r>
      <w:r>
        <w:rPr>
          <w:spacing w:val="-6"/>
          <w:w w:val="105"/>
        </w:rPr>
        <w:t xml:space="preserve"> </w:t>
      </w:r>
      <w:r>
        <w:rPr>
          <w:w w:val="105"/>
        </w:rPr>
        <w:t>standards)</w:t>
      </w:r>
      <w:r>
        <w:rPr>
          <w:spacing w:val="-10"/>
          <w:w w:val="105"/>
        </w:rPr>
        <w:t xml:space="preserve"> </w:t>
      </w:r>
      <w:r>
        <w:rPr>
          <w:w w:val="105"/>
        </w:rPr>
        <w:t>will</w:t>
      </w:r>
      <w:r>
        <w:rPr>
          <w:spacing w:val="-7"/>
          <w:w w:val="105"/>
        </w:rPr>
        <w:t xml:space="preserve"> </w:t>
      </w:r>
      <w:r>
        <w:rPr>
          <w:w w:val="105"/>
        </w:rPr>
        <w:t>be</w:t>
      </w:r>
      <w:r>
        <w:rPr>
          <w:spacing w:val="-7"/>
          <w:w w:val="105"/>
        </w:rPr>
        <w:t xml:space="preserve"> </w:t>
      </w:r>
      <w:r w:rsidR="0086008E">
        <w:rPr>
          <w:w w:val="105"/>
        </w:rPr>
        <w:t>documented</w:t>
      </w:r>
      <w:r>
        <w:rPr>
          <w:spacing w:val="-7"/>
          <w:w w:val="105"/>
        </w:rPr>
        <w:t xml:space="preserve"> </w:t>
      </w:r>
      <w:r w:rsidR="0086008E">
        <w:rPr>
          <w:spacing w:val="-7"/>
          <w:w w:val="105"/>
        </w:rPr>
        <w:t xml:space="preserve">using a web-based tracking application, CALIPSO, to enable you to have access at any time to your academic and clinical progress through the program.  </w:t>
      </w:r>
      <w:r w:rsidR="002A0458">
        <w:rPr>
          <w:spacing w:val="-7"/>
          <w:w w:val="105"/>
        </w:rPr>
        <w:t>In addition, d</w:t>
      </w:r>
      <w:r w:rsidR="0086008E">
        <w:rPr>
          <w:spacing w:val="-7"/>
          <w:w w:val="105"/>
        </w:rPr>
        <w:t xml:space="preserve">uring each academic term, you and the graduate program director will update your progress </w:t>
      </w:r>
      <w:r w:rsidR="00927C5F">
        <w:rPr>
          <w:spacing w:val="-7"/>
          <w:w w:val="105"/>
        </w:rPr>
        <w:t>by</w:t>
      </w:r>
      <w:r w:rsidR="0086008E">
        <w:rPr>
          <w:spacing w:val="-7"/>
          <w:w w:val="105"/>
        </w:rPr>
        <w:t xml:space="preserve"> the graduate program using the KASA </w:t>
      </w:r>
      <w:r w:rsidR="00927C5F">
        <w:rPr>
          <w:spacing w:val="-7"/>
          <w:w w:val="105"/>
        </w:rPr>
        <w:t>feature in CALIPSO.</w:t>
      </w:r>
      <w:r w:rsidR="0086008E">
        <w:rPr>
          <w:spacing w:val="-7"/>
          <w:w w:val="105"/>
        </w:rPr>
        <w:t xml:space="preserve"> </w:t>
      </w:r>
      <w:r w:rsidR="00927C5F">
        <w:rPr>
          <w:spacing w:val="-7"/>
          <w:w w:val="105"/>
        </w:rPr>
        <w:t xml:space="preserve"> </w:t>
      </w:r>
      <w:r w:rsidR="0086008E">
        <w:rPr>
          <w:spacing w:val="-7"/>
          <w:w w:val="105"/>
        </w:rPr>
        <w:t xml:space="preserve">This form will summarize your progress through the program.  It will also help you verify that your degree completion is on track and that the prerequisites for your Clinical Fellowship (CF) are up-to-date.  </w:t>
      </w:r>
    </w:p>
    <w:p w14:paraId="2906EF48" w14:textId="77777777" w:rsidR="00AE6F91" w:rsidRDefault="00AE6F91">
      <w:pPr>
        <w:pStyle w:val="BodyText"/>
        <w:spacing w:before="10"/>
        <w:rPr>
          <w:sz w:val="26"/>
        </w:rPr>
      </w:pPr>
    </w:p>
    <w:p w14:paraId="0A1657D4" w14:textId="585DE16F" w:rsidR="00AE6F91" w:rsidRDefault="0055196F">
      <w:pPr>
        <w:pStyle w:val="BodyText"/>
        <w:spacing w:before="1"/>
        <w:ind w:left="160" w:right="115"/>
        <w:jc w:val="both"/>
      </w:pPr>
      <w:r>
        <w:t xml:space="preserve">Upon graduation, students are provided with their academic and clinical records (i.e., all clinical documents; </w:t>
      </w:r>
      <w:r w:rsidR="00927C5F">
        <w:t>documents in CALIPSO</w:t>
      </w:r>
      <w:r>
        <w:t xml:space="preserve">). Records are maintained in a locked cabinet in the </w:t>
      </w:r>
      <w:r w:rsidR="04F19907">
        <w:t xml:space="preserve">CSD </w:t>
      </w:r>
      <w:r>
        <w:t xml:space="preserve">department. If alumni are in need of their records, a formal request to the CSD Program Director should be made. </w:t>
      </w:r>
      <w:r w:rsidR="00927C5F">
        <w:t>Paper re</w:t>
      </w:r>
      <w:r>
        <w:t>cords are maintained for 5 years</w:t>
      </w:r>
      <w:r w:rsidR="00927C5F">
        <w:t xml:space="preserve"> and CALIPSO records are maintained for 8 years</w:t>
      </w:r>
      <w:r>
        <w:t xml:space="preserve">. The program director and department administrative assistant have access to </w:t>
      </w:r>
      <w:r w:rsidR="00927C5F">
        <w:t>paper</w:t>
      </w:r>
      <w:r>
        <w:t xml:space="preserve"> records</w:t>
      </w:r>
      <w:r w:rsidR="00927C5F">
        <w:t>; the program director and clinic director have access to the CALIPSO re</w:t>
      </w:r>
      <w:r w:rsidR="003145E6">
        <w:t>co</w:t>
      </w:r>
      <w:r w:rsidR="00927C5F">
        <w:t>rds.</w:t>
      </w:r>
    </w:p>
    <w:p w14:paraId="16341C1C" w14:textId="2D25D23E" w:rsidR="00AE6F91" w:rsidRDefault="0055196F" w:rsidP="1A90A21A">
      <w:pPr>
        <w:pStyle w:val="BodyText"/>
        <w:spacing w:before="2"/>
        <w:ind w:left="160" w:right="154"/>
      </w:pPr>
      <w:r>
        <w:t xml:space="preserve">In addition, current students and graduates may obtain an official transcript by visiting: </w:t>
      </w:r>
      <w:hyperlink r:id="rId23">
        <w:r w:rsidR="1A90A21A" w:rsidRPr="1A90A21A">
          <w:rPr>
            <w:rStyle w:val="Hyperlink"/>
          </w:rPr>
          <w:t>Transcripts &amp; Enrollment Verification | Iona University</w:t>
        </w:r>
      </w:hyperlink>
    </w:p>
    <w:p w14:paraId="68272B92" w14:textId="77777777" w:rsidR="00AE6F91" w:rsidRDefault="00AE6F91">
      <w:pPr>
        <w:pStyle w:val="BodyText"/>
        <w:spacing w:before="9"/>
        <w:rPr>
          <w:sz w:val="15"/>
        </w:rPr>
      </w:pPr>
    </w:p>
    <w:p w14:paraId="41BF723B" w14:textId="370082F9" w:rsidR="00AE6F91" w:rsidRDefault="0055196F">
      <w:pPr>
        <w:pStyle w:val="BodyText"/>
        <w:spacing w:before="104" w:line="247" w:lineRule="auto"/>
        <w:ind w:left="160" w:hanging="1"/>
      </w:pPr>
      <w:r>
        <w:rPr>
          <w:w w:val="110"/>
        </w:rPr>
        <w:t>The</w:t>
      </w:r>
      <w:r>
        <w:rPr>
          <w:spacing w:val="-24"/>
          <w:w w:val="110"/>
        </w:rPr>
        <w:t xml:space="preserve"> </w:t>
      </w:r>
      <w:r>
        <w:rPr>
          <w:w w:val="110"/>
        </w:rPr>
        <w:t>CSD</w:t>
      </w:r>
      <w:r>
        <w:rPr>
          <w:spacing w:val="-24"/>
          <w:w w:val="110"/>
        </w:rPr>
        <w:t xml:space="preserve"> </w:t>
      </w:r>
      <w:r>
        <w:rPr>
          <w:w w:val="110"/>
        </w:rPr>
        <w:t>program</w:t>
      </w:r>
      <w:r>
        <w:rPr>
          <w:spacing w:val="-24"/>
          <w:w w:val="110"/>
        </w:rPr>
        <w:t xml:space="preserve"> </w:t>
      </w:r>
      <w:r>
        <w:rPr>
          <w:w w:val="110"/>
        </w:rPr>
        <w:t>follows</w:t>
      </w:r>
      <w:r>
        <w:rPr>
          <w:spacing w:val="-24"/>
          <w:w w:val="110"/>
        </w:rPr>
        <w:t xml:space="preserve"> </w:t>
      </w:r>
      <w:r>
        <w:rPr>
          <w:w w:val="110"/>
        </w:rPr>
        <w:t>all</w:t>
      </w:r>
      <w:r>
        <w:rPr>
          <w:spacing w:val="-24"/>
          <w:w w:val="110"/>
        </w:rPr>
        <w:t xml:space="preserve"> </w:t>
      </w:r>
      <w:r>
        <w:t>University</w:t>
      </w:r>
      <w:r w:rsidR="3E8CF018">
        <w:t xml:space="preserve"> </w:t>
      </w:r>
      <w:r>
        <w:rPr>
          <w:w w:val="110"/>
        </w:rPr>
        <w:t>policies</w:t>
      </w:r>
      <w:r>
        <w:rPr>
          <w:spacing w:val="-24"/>
          <w:w w:val="110"/>
        </w:rPr>
        <w:t xml:space="preserve"> </w:t>
      </w:r>
      <w:r>
        <w:rPr>
          <w:w w:val="110"/>
        </w:rPr>
        <w:t>and</w:t>
      </w:r>
      <w:r>
        <w:rPr>
          <w:spacing w:val="-24"/>
          <w:w w:val="110"/>
        </w:rPr>
        <w:t xml:space="preserve"> </w:t>
      </w:r>
      <w:r>
        <w:rPr>
          <w:w w:val="110"/>
        </w:rPr>
        <w:t>procedures</w:t>
      </w:r>
      <w:r>
        <w:rPr>
          <w:spacing w:val="-24"/>
          <w:w w:val="110"/>
        </w:rPr>
        <w:t xml:space="preserve"> </w:t>
      </w:r>
      <w:r>
        <w:rPr>
          <w:w w:val="110"/>
        </w:rPr>
        <w:t>in</w:t>
      </w:r>
      <w:r>
        <w:rPr>
          <w:spacing w:val="-24"/>
          <w:w w:val="110"/>
        </w:rPr>
        <w:t xml:space="preserve"> </w:t>
      </w:r>
      <w:r>
        <w:rPr>
          <w:w w:val="110"/>
        </w:rPr>
        <w:t>regards</w:t>
      </w:r>
      <w:r>
        <w:rPr>
          <w:spacing w:val="-24"/>
          <w:w w:val="110"/>
        </w:rPr>
        <w:t xml:space="preserve"> </w:t>
      </w:r>
      <w:r>
        <w:rPr>
          <w:w w:val="110"/>
        </w:rPr>
        <w:t>to</w:t>
      </w:r>
      <w:r>
        <w:rPr>
          <w:spacing w:val="-24"/>
          <w:w w:val="110"/>
        </w:rPr>
        <w:t xml:space="preserve"> </w:t>
      </w:r>
      <w:r>
        <w:rPr>
          <w:w w:val="110"/>
        </w:rPr>
        <w:t>student</w:t>
      </w:r>
      <w:r>
        <w:rPr>
          <w:spacing w:val="-24"/>
          <w:w w:val="110"/>
        </w:rPr>
        <w:t xml:space="preserve"> </w:t>
      </w:r>
      <w:r>
        <w:rPr>
          <w:w w:val="110"/>
        </w:rPr>
        <w:t>records. Please</w:t>
      </w:r>
      <w:r>
        <w:rPr>
          <w:spacing w:val="-23"/>
          <w:w w:val="110"/>
        </w:rPr>
        <w:t xml:space="preserve"> </w:t>
      </w:r>
      <w:r>
        <w:rPr>
          <w:w w:val="110"/>
        </w:rPr>
        <w:t>contact</w:t>
      </w:r>
      <w:r>
        <w:rPr>
          <w:spacing w:val="-23"/>
          <w:w w:val="110"/>
        </w:rPr>
        <w:t xml:space="preserve"> </w:t>
      </w:r>
      <w:r>
        <w:rPr>
          <w:w w:val="110"/>
        </w:rPr>
        <w:t>the</w:t>
      </w:r>
      <w:r>
        <w:rPr>
          <w:spacing w:val="-23"/>
          <w:w w:val="110"/>
        </w:rPr>
        <w:t xml:space="preserve"> </w:t>
      </w:r>
      <w:r>
        <w:rPr>
          <w:w w:val="110"/>
        </w:rPr>
        <w:t>Provost</w:t>
      </w:r>
      <w:r>
        <w:rPr>
          <w:spacing w:val="-23"/>
          <w:w w:val="110"/>
        </w:rPr>
        <w:t xml:space="preserve"> </w:t>
      </w:r>
      <w:r>
        <w:rPr>
          <w:w w:val="110"/>
        </w:rPr>
        <w:t>office</w:t>
      </w:r>
      <w:r>
        <w:rPr>
          <w:spacing w:val="-23"/>
          <w:w w:val="110"/>
        </w:rPr>
        <w:t xml:space="preserve"> </w:t>
      </w:r>
      <w:r>
        <w:rPr>
          <w:w w:val="110"/>
        </w:rPr>
        <w:t>for</w:t>
      </w:r>
      <w:r>
        <w:rPr>
          <w:spacing w:val="-23"/>
          <w:w w:val="110"/>
        </w:rPr>
        <w:t xml:space="preserve"> </w:t>
      </w:r>
      <w:r>
        <w:rPr>
          <w:w w:val="110"/>
        </w:rPr>
        <w:t>additional</w:t>
      </w:r>
      <w:r>
        <w:rPr>
          <w:spacing w:val="-23"/>
          <w:w w:val="110"/>
        </w:rPr>
        <w:t xml:space="preserve"> </w:t>
      </w:r>
      <w:r>
        <w:rPr>
          <w:w w:val="110"/>
        </w:rPr>
        <w:t>information</w:t>
      </w:r>
      <w:r>
        <w:rPr>
          <w:spacing w:val="-23"/>
          <w:w w:val="110"/>
        </w:rPr>
        <w:t xml:space="preserve"> </w:t>
      </w:r>
      <w:r>
        <w:rPr>
          <w:w w:val="110"/>
        </w:rPr>
        <w:t>about</w:t>
      </w:r>
      <w:r>
        <w:rPr>
          <w:spacing w:val="-23"/>
          <w:w w:val="110"/>
        </w:rPr>
        <w:t xml:space="preserve"> </w:t>
      </w:r>
      <w:r>
        <w:t>University</w:t>
      </w:r>
      <w:r w:rsidR="3E8CF018">
        <w:t xml:space="preserve"> </w:t>
      </w:r>
      <w:r>
        <w:rPr>
          <w:w w:val="110"/>
        </w:rPr>
        <w:t>policy.</w:t>
      </w:r>
    </w:p>
    <w:p w14:paraId="688E1461" w14:textId="77777777" w:rsidR="00AE6F91" w:rsidRDefault="00AE6F91">
      <w:pPr>
        <w:spacing w:line="247" w:lineRule="auto"/>
        <w:sectPr w:rsidR="00AE6F91">
          <w:pgSz w:w="12240" w:h="15840"/>
          <w:pgMar w:top="1020" w:right="1320" w:bottom="1000" w:left="1280" w:header="697" w:footer="801" w:gutter="0"/>
          <w:cols w:space="720"/>
        </w:sectPr>
      </w:pPr>
    </w:p>
    <w:p w14:paraId="2A2136BF" w14:textId="0D21C0BE" w:rsidR="004C0160" w:rsidRPr="00CD4EB2" w:rsidRDefault="004C0160" w:rsidP="3E8CF018">
      <w:r w:rsidRPr="3E8CF018">
        <w:rPr>
          <w:b/>
          <w:bCs/>
          <w:sz w:val="28"/>
          <w:szCs w:val="28"/>
          <w:u w:val="single"/>
        </w:rPr>
        <w:t>Inter-Professional Education at Iona University</w:t>
      </w:r>
    </w:p>
    <w:p w14:paraId="573E10C8" w14:textId="77777777" w:rsidR="004C0160" w:rsidRPr="00E04C1B" w:rsidRDefault="004C0160" w:rsidP="004C0160"/>
    <w:p w14:paraId="0316A8DE" w14:textId="452DA18D" w:rsidR="004C0160" w:rsidRPr="00E04C1B" w:rsidRDefault="004C0160" w:rsidP="3E8CF018">
      <w:r>
        <w:t xml:space="preserve">All </w:t>
      </w:r>
      <w:r w:rsidR="003775BE">
        <w:t>CSD</w:t>
      </w:r>
      <w:r>
        <w:t xml:space="preserve"> Students participate in the Iona </w:t>
      </w:r>
      <w:r w:rsidR="0055196F">
        <w:t>University</w:t>
      </w:r>
      <w:r w:rsidR="3E8CF018">
        <w:t xml:space="preserve"> </w:t>
      </w:r>
      <w:r>
        <w:t xml:space="preserve">Inter-Professional Education (IPE) Curriculum which are academic modules built into courses across the Graduate </w:t>
      </w:r>
      <w:r w:rsidR="00CD4EB2">
        <w:t>CSD</w:t>
      </w:r>
      <w:r>
        <w:t xml:space="preserve"> Curriculum.   </w:t>
      </w:r>
    </w:p>
    <w:p w14:paraId="175908D2" w14:textId="77777777" w:rsidR="004C0160" w:rsidRPr="00E04C1B" w:rsidRDefault="004C0160" w:rsidP="004C0160"/>
    <w:p w14:paraId="4DB40E4C" w14:textId="3C1BAD19" w:rsidR="004C0160" w:rsidRPr="00E04C1B" w:rsidRDefault="004C0160" w:rsidP="3E8CF018">
      <w:r>
        <w:t xml:space="preserve">IPE is defined as educational activities where “…two or more professions (students, residents and health workers) learn with, about, and from each other to enable effective collaboration and improve health outcomes.” (World Health Organization, 2010).  While IPE has its roots in healthcare, it is not exclusive to healthcare delivery and is applicable to a range of practice settings including education.   At Iona University, Faculty in Communication Sciences and </w:t>
      </w:r>
      <w:proofErr w:type="spellStart"/>
      <w:r>
        <w:t>Disabilty</w:t>
      </w:r>
      <w:proofErr w:type="spellEnd"/>
      <w:r>
        <w:t xml:space="preserve"> (CSD), Education, Marriage and Family, Nursing, Occupational Therapy, School Psychology, Mental Health Counseling, and Social Work programs have collaborated on developing the Iona </w:t>
      </w:r>
      <w:r w:rsidR="0055196F">
        <w:t>University</w:t>
      </w:r>
      <w:r w:rsidR="3E8CF018">
        <w:t xml:space="preserve"> </w:t>
      </w:r>
      <w:r>
        <w:t xml:space="preserve">IPE curriculum.   </w:t>
      </w:r>
    </w:p>
    <w:p w14:paraId="0F955852" w14:textId="77777777" w:rsidR="004C0160" w:rsidRPr="00E04C1B" w:rsidRDefault="004C0160" w:rsidP="004C0160"/>
    <w:p w14:paraId="6F6A0C0A" w14:textId="167B5A86" w:rsidR="004C0160" w:rsidRPr="00E04C1B" w:rsidRDefault="004C0160" w:rsidP="004C0160">
      <w:r w:rsidRPr="00E04C1B">
        <w:t xml:space="preserve">IPE prepares pre-professional students for interprofessional collaborative practice which has been demonstrated to impact positively what is known as the Quadruple Aim of healthcare (Institute of Healthcare Improvement, 2007, Bodenheimer &amp; </w:t>
      </w:r>
      <w:proofErr w:type="spellStart"/>
      <w:r w:rsidRPr="00E04C1B">
        <w:t>Sinsky</w:t>
      </w:r>
      <w:proofErr w:type="spellEnd"/>
      <w:r w:rsidRPr="00E04C1B">
        <w:t xml:space="preserve">, 2014).  </w:t>
      </w:r>
    </w:p>
    <w:p w14:paraId="525CDC0F" w14:textId="77777777" w:rsidR="004C0160" w:rsidRPr="00E04C1B" w:rsidRDefault="004C0160" w:rsidP="004C0160"/>
    <w:p w14:paraId="4F73122D" w14:textId="77777777" w:rsidR="004C0160" w:rsidRPr="00E04C1B" w:rsidRDefault="004C0160" w:rsidP="004C0160">
      <w:r w:rsidRPr="00E04C1B">
        <w:rPr>
          <w:noProof/>
        </w:rPr>
        <w:drawing>
          <wp:inline distT="0" distB="0" distL="0" distR="0" wp14:anchorId="63BD8FF6" wp14:editId="7A48BFDB">
            <wp:extent cx="4216400" cy="3557813"/>
            <wp:effectExtent l="0" t="0" r="0" b="0"/>
            <wp:docPr id="1" name="Picture 1" descr="/var/folders/6j/3b_c3x_n4k11y0c9vbq8f_5mt4dd9h/T/com.microsoft.Word/Content.MSO/BAEDEF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6j/3b_c3x_n4k11y0c9vbq8f_5mt4dd9h/T/com.microsoft.Word/Content.MSO/BAEDEF43.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33727" cy="3572433"/>
                    </a:xfrm>
                    <a:prstGeom prst="rect">
                      <a:avLst/>
                    </a:prstGeom>
                    <a:noFill/>
                    <a:ln>
                      <a:noFill/>
                    </a:ln>
                  </pic:spPr>
                </pic:pic>
              </a:graphicData>
            </a:graphic>
          </wp:inline>
        </w:drawing>
      </w:r>
    </w:p>
    <w:p w14:paraId="0C8D2350" w14:textId="77777777" w:rsidR="004C0160" w:rsidRPr="00E04C1B" w:rsidRDefault="004C0160" w:rsidP="004C0160"/>
    <w:p w14:paraId="4AD208EC" w14:textId="436F0E10" w:rsidR="004C0160" w:rsidRPr="00E04C1B" w:rsidRDefault="004C0160" w:rsidP="004C0160">
      <w:r w:rsidRPr="00E04C1B">
        <w:t xml:space="preserve">This illustration indicates that interprofessional education (and collaborative practice) contributes to enhanced provider well-being, which leads to improved quality of care and patient experience, which contributes to improved population health, which reduces the cost of care. </w:t>
      </w:r>
    </w:p>
    <w:p w14:paraId="76AD1993" w14:textId="77777777" w:rsidR="004C0160" w:rsidRPr="00E04C1B" w:rsidRDefault="004C0160" w:rsidP="004C0160"/>
    <w:p w14:paraId="69BB266B" w14:textId="219267CB" w:rsidR="004C0160" w:rsidRPr="00E04C1B" w:rsidRDefault="004C0160" w:rsidP="3E8CF018">
      <w:r>
        <w:t xml:space="preserve">The </w:t>
      </w:r>
      <w:r w:rsidRPr="3E8CF018">
        <w:rPr>
          <w:b/>
          <w:bCs/>
        </w:rPr>
        <w:t xml:space="preserve">mission </w:t>
      </w:r>
      <w:r>
        <w:t xml:space="preserve">of the Iona </w:t>
      </w:r>
      <w:r w:rsidR="0055196F">
        <w:t>University</w:t>
      </w:r>
      <w:r w:rsidR="3E8CF018">
        <w:t xml:space="preserve"> </w:t>
      </w:r>
      <w:r>
        <w:t>IPE Initiative is to prepare professional degree students for competent interprofessional collaboration, characterized by cultural and professional humility, in a broad range of practice settings. As such, our graduates will be reflective practitioners who are: ​</w:t>
      </w:r>
    </w:p>
    <w:p w14:paraId="4BBDC730" w14:textId="77777777" w:rsidR="004C0160" w:rsidRPr="00E04C1B" w:rsidRDefault="004C0160" w:rsidP="004C0160">
      <w:pPr>
        <w:widowControl/>
        <w:numPr>
          <w:ilvl w:val="0"/>
          <w:numId w:val="22"/>
        </w:numPr>
        <w:autoSpaceDE/>
        <w:autoSpaceDN/>
      </w:pPr>
      <w:r w:rsidRPr="00E04C1B">
        <w:t>Aware of how their personal and professional positionalities influence and impact upon their relationships with other professionals and those they serve ​</w:t>
      </w:r>
    </w:p>
    <w:p w14:paraId="4A8F60FE" w14:textId="77777777" w:rsidR="004C0160" w:rsidRPr="00E04C1B" w:rsidRDefault="004C0160" w:rsidP="004C0160">
      <w:pPr>
        <w:widowControl/>
        <w:numPr>
          <w:ilvl w:val="0"/>
          <w:numId w:val="22"/>
        </w:numPr>
        <w:autoSpaceDE/>
        <w:autoSpaceDN/>
      </w:pPr>
      <w:r w:rsidRPr="00E04C1B">
        <w:t>Committed to client-centered interprofessional practice ​</w:t>
      </w:r>
    </w:p>
    <w:p w14:paraId="7988C0F8" w14:textId="77777777" w:rsidR="004C0160" w:rsidRPr="00E04C1B" w:rsidRDefault="004C0160" w:rsidP="004C0160">
      <w:pPr>
        <w:widowControl/>
        <w:numPr>
          <w:ilvl w:val="0"/>
          <w:numId w:val="22"/>
        </w:numPr>
        <w:autoSpaceDE/>
        <w:autoSpaceDN/>
      </w:pPr>
      <w:r w:rsidRPr="00E04C1B">
        <w:t>Skilled in interprofessional communication that fosters high quality, integrated service delivery​</w:t>
      </w:r>
    </w:p>
    <w:p w14:paraId="0E5FDBFD" w14:textId="77777777" w:rsidR="004C0160" w:rsidRPr="00E04C1B" w:rsidRDefault="004C0160" w:rsidP="004C0160">
      <w:pPr>
        <w:widowControl/>
        <w:numPr>
          <w:ilvl w:val="0"/>
          <w:numId w:val="22"/>
        </w:numPr>
        <w:autoSpaceDE/>
        <w:autoSpaceDN/>
      </w:pPr>
      <w:r w:rsidRPr="00E04C1B">
        <w:t>Capable of delivering trauma-informed, culturally-sustaining services within their practice communities ​</w:t>
      </w:r>
    </w:p>
    <w:p w14:paraId="0E872FFC" w14:textId="77777777" w:rsidR="004C0160" w:rsidRPr="00E04C1B" w:rsidRDefault="004C0160" w:rsidP="004C0160">
      <w:pPr>
        <w:widowControl/>
        <w:numPr>
          <w:ilvl w:val="0"/>
          <w:numId w:val="22"/>
        </w:numPr>
        <w:autoSpaceDE/>
        <w:autoSpaceDN/>
      </w:pPr>
      <w:r w:rsidRPr="00E04C1B">
        <w:t>Adept in the use of self-care strategies that allow them to persist in their professions​</w:t>
      </w:r>
    </w:p>
    <w:p w14:paraId="73489D6D" w14:textId="77777777" w:rsidR="004C0160" w:rsidRPr="00E04C1B" w:rsidRDefault="004C0160" w:rsidP="004C0160">
      <w:pPr>
        <w:widowControl/>
        <w:numPr>
          <w:ilvl w:val="0"/>
          <w:numId w:val="22"/>
        </w:numPr>
        <w:autoSpaceDE/>
        <w:autoSpaceDN/>
      </w:pPr>
      <w:r w:rsidRPr="00E04C1B">
        <w:t>Poised to serve as effective change agents in the pursuit of social, economic, and environmental justice​</w:t>
      </w:r>
    </w:p>
    <w:p w14:paraId="43CC585B" w14:textId="77777777" w:rsidR="004C0160" w:rsidRPr="00E04C1B" w:rsidRDefault="004C0160" w:rsidP="004C0160"/>
    <w:p w14:paraId="2396A21B" w14:textId="231BE013" w:rsidR="004C0160" w:rsidRPr="00E04C1B" w:rsidRDefault="004C0160" w:rsidP="3E8CF018">
      <w:r>
        <w:t xml:space="preserve">The Iona </w:t>
      </w:r>
      <w:r w:rsidR="0055196F">
        <w:t>University</w:t>
      </w:r>
      <w:r w:rsidR="3E8CF018">
        <w:t xml:space="preserve"> </w:t>
      </w:r>
      <w:r>
        <w:t xml:space="preserve">IPE Curriculum includes an introductory module, a case-based curriculum, and opportunities to participate in IPE service learning and fieldwork experiences.  </w:t>
      </w:r>
    </w:p>
    <w:p w14:paraId="64D5B60E" w14:textId="77777777" w:rsidR="004C0160" w:rsidRPr="00E04C1B" w:rsidRDefault="004C0160" w:rsidP="004C0160"/>
    <w:p w14:paraId="34ABF1FC" w14:textId="77777777" w:rsidR="003775BE" w:rsidRDefault="004C0160" w:rsidP="004C0160">
      <w:r w:rsidRPr="00E04C1B">
        <w:t xml:space="preserve">Bodenheimer, T. &amp; </w:t>
      </w:r>
      <w:proofErr w:type="spellStart"/>
      <w:r w:rsidRPr="00E04C1B">
        <w:t>Sinsky</w:t>
      </w:r>
      <w:proofErr w:type="spellEnd"/>
      <w:r w:rsidRPr="00E04C1B">
        <w:t xml:space="preserve">, C. (2014).  From triple to quadruple aim:  Care of the patient requires care of the </w:t>
      </w:r>
    </w:p>
    <w:p w14:paraId="75B62587" w14:textId="7E62F05C" w:rsidR="004C0160" w:rsidRPr="00E04C1B" w:rsidRDefault="004C0160" w:rsidP="003775BE">
      <w:pPr>
        <w:ind w:firstLine="720"/>
      </w:pPr>
      <w:r w:rsidRPr="00E04C1B">
        <w:t xml:space="preserve">provider. </w:t>
      </w:r>
      <w:r w:rsidRPr="00E04C1B">
        <w:rPr>
          <w:i/>
        </w:rPr>
        <w:t>Ann. Fam Med</w:t>
      </w:r>
      <w:r w:rsidRPr="00E04C1B">
        <w:t xml:space="preserve">, 12(6): 573-6. Doi: 10.1370/afm.1713. </w:t>
      </w:r>
    </w:p>
    <w:p w14:paraId="67CAA234" w14:textId="77777777" w:rsidR="004C0160" w:rsidRDefault="004C0160" w:rsidP="004C0160"/>
    <w:p w14:paraId="1D2CF6F0" w14:textId="610A0D89" w:rsidR="00AE6F91" w:rsidRPr="00CD4EB2" w:rsidRDefault="00CD4EB2" w:rsidP="00CD4EB2">
      <w:pPr>
        <w:rPr>
          <w:sz w:val="26"/>
          <w:szCs w:val="24"/>
        </w:rPr>
      </w:pPr>
      <w:r>
        <w:rPr>
          <w:sz w:val="26"/>
        </w:rPr>
        <w:br w:type="page"/>
      </w:r>
    </w:p>
    <w:p w14:paraId="6D7696E4" w14:textId="77777777" w:rsidR="00AE6F91" w:rsidRDefault="0055196F">
      <w:pPr>
        <w:spacing w:before="79"/>
        <w:ind w:left="2297"/>
        <w:rPr>
          <w:b/>
          <w:sz w:val="21"/>
        </w:rPr>
      </w:pPr>
      <w:r>
        <w:rPr>
          <w:b/>
          <w:color w:val="C0504D"/>
          <w:w w:val="105"/>
          <w:sz w:val="28"/>
        </w:rPr>
        <w:t>E</w:t>
      </w:r>
      <w:r>
        <w:rPr>
          <w:b/>
          <w:color w:val="C0504D"/>
          <w:w w:val="105"/>
          <w:sz w:val="21"/>
        </w:rPr>
        <w:t xml:space="preserve">VALUATION OF </w:t>
      </w:r>
      <w:r>
        <w:rPr>
          <w:b/>
          <w:color w:val="C0504D"/>
          <w:w w:val="105"/>
          <w:sz w:val="28"/>
        </w:rPr>
        <w:t>S</w:t>
      </w:r>
      <w:r>
        <w:rPr>
          <w:b/>
          <w:color w:val="C0504D"/>
          <w:w w:val="105"/>
          <w:sz w:val="21"/>
        </w:rPr>
        <w:t xml:space="preserve">TUDENT </w:t>
      </w:r>
      <w:r>
        <w:rPr>
          <w:b/>
          <w:color w:val="C0504D"/>
          <w:w w:val="105"/>
          <w:sz w:val="28"/>
        </w:rPr>
        <w:t>P</w:t>
      </w:r>
      <w:r>
        <w:rPr>
          <w:b/>
          <w:color w:val="C0504D"/>
          <w:w w:val="105"/>
          <w:sz w:val="21"/>
        </w:rPr>
        <w:t>ERFORMANCE</w:t>
      </w:r>
    </w:p>
    <w:p w14:paraId="7987A14F" w14:textId="77777777" w:rsidR="00AE6F91" w:rsidRDefault="00AE6F91">
      <w:pPr>
        <w:pStyle w:val="BodyText"/>
        <w:spacing w:before="8"/>
        <w:rPr>
          <w:b/>
          <w:sz w:val="25"/>
        </w:rPr>
      </w:pPr>
    </w:p>
    <w:p w14:paraId="634456E6" w14:textId="77777777" w:rsidR="00AE6F91" w:rsidRDefault="0055196F">
      <w:pPr>
        <w:pStyle w:val="BodyText"/>
        <w:spacing w:line="244" w:lineRule="auto"/>
        <w:ind w:left="160" w:right="116"/>
        <w:jc w:val="both"/>
      </w:pPr>
      <w:r>
        <w:rPr>
          <w:w w:val="110"/>
        </w:rPr>
        <w:t>All</w:t>
      </w:r>
      <w:r>
        <w:rPr>
          <w:spacing w:val="-18"/>
          <w:w w:val="110"/>
        </w:rPr>
        <w:t xml:space="preserve"> </w:t>
      </w:r>
      <w:r>
        <w:rPr>
          <w:w w:val="110"/>
        </w:rPr>
        <w:t>classroom</w:t>
      </w:r>
      <w:r>
        <w:rPr>
          <w:spacing w:val="-18"/>
          <w:w w:val="110"/>
        </w:rPr>
        <w:t xml:space="preserve"> </w:t>
      </w:r>
      <w:r>
        <w:rPr>
          <w:w w:val="110"/>
        </w:rPr>
        <w:t>assessment</w:t>
      </w:r>
      <w:r>
        <w:rPr>
          <w:spacing w:val="-18"/>
          <w:w w:val="110"/>
        </w:rPr>
        <w:t xml:space="preserve"> </w:t>
      </w:r>
      <w:r>
        <w:rPr>
          <w:w w:val="110"/>
        </w:rPr>
        <w:t>measures</w:t>
      </w:r>
      <w:r>
        <w:rPr>
          <w:spacing w:val="-18"/>
          <w:w w:val="110"/>
        </w:rPr>
        <w:t xml:space="preserve"> </w:t>
      </w:r>
      <w:r>
        <w:rPr>
          <w:w w:val="110"/>
        </w:rPr>
        <w:t>will</w:t>
      </w:r>
      <w:r>
        <w:rPr>
          <w:spacing w:val="-19"/>
          <w:w w:val="110"/>
        </w:rPr>
        <w:t xml:space="preserve"> </w:t>
      </w:r>
      <w:r>
        <w:rPr>
          <w:w w:val="110"/>
        </w:rPr>
        <w:t>reflect</w:t>
      </w:r>
      <w:r>
        <w:rPr>
          <w:spacing w:val="-18"/>
          <w:w w:val="110"/>
        </w:rPr>
        <w:t xml:space="preserve"> </w:t>
      </w:r>
      <w:r>
        <w:rPr>
          <w:w w:val="110"/>
        </w:rPr>
        <w:t>the</w:t>
      </w:r>
      <w:r>
        <w:rPr>
          <w:spacing w:val="-19"/>
          <w:w w:val="110"/>
        </w:rPr>
        <w:t xml:space="preserve"> </w:t>
      </w:r>
      <w:r>
        <w:rPr>
          <w:w w:val="110"/>
        </w:rPr>
        <w:t>individual</w:t>
      </w:r>
      <w:r>
        <w:rPr>
          <w:spacing w:val="-18"/>
          <w:w w:val="110"/>
        </w:rPr>
        <w:t xml:space="preserve"> </w:t>
      </w:r>
      <w:r>
        <w:rPr>
          <w:w w:val="110"/>
        </w:rPr>
        <w:t>course</w:t>
      </w:r>
      <w:r>
        <w:rPr>
          <w:spacing w:val="-18"/>
          <w:w w:val="110"/>
        </w:rPr>
        <w:t xml:space="preserve"> </w:t>
      </w:r>
      <w:r>
        <w:rPr>
          <w:w w:val="110"/>
        </w:rPr>
        <w:t>goals</w:t>
      </w:r>
      <w:r>
        <w:rPr>
          <w:spacing w:val="-18"/>
          <w:w w:val="110"/>
        </w:rPr>
        <w:t xml:space="preserve"> </w:t>
      </w:r>
      <w:r>
        <w:rPr>
          <w:w w:val="110"/>
        </w:rPr>
        <w:t>and</w:t>
      </w:r>
      <w:r>
        <w:rPr>
          <w:spacing w:val="-18"/>
          <w:w w:val="110"/>
        </w:rPr>
        <w:t xml:space="preserve"> </w:t>
      </w:r>
      <w:r>
        <w:rPr>
          <w:w w:val="110"/>
        </w:rPr>
        <w:t>objectives, which will be provided in writing and distributed to all students during the first week of each</w:t>
      </w:r>
      <w:r>
        <w:rPr>
          <w:spacing w:val="-6"/>
          <w:w w:val="110"/>
        </w:rPr>
        <w:t xml:space="preserve"> </w:t>
      </w:r>
      <w:r>
        <w:rPr>
          <w:w w:val="110"/>
        </w:rPr>
        <w:t>class.</w:t>
      </w:r>
      <w:r>
        <w:rPr>
          <w:spacing w:val="-6"/>
          <w:w w:val="110"/>
        </w:rPr>
        <w:t xml:space="preserve"> </w:t>
      </w:r>
      <w:r>
        <w:rPr>
          <w:w w:val="110"/>
        </w:rPr>
        <w:t>All</w:t>
      </w:r>
      <w:r>
        <w:rPr>
          <w:spacing w:val="-6"/>
          <w:w w:val="110"/>
        </w:rPr>
        <w:t xml:space="preserve"> </w:t>
      </w:r>
      <w:r>
        <w:rPr>
          <w:w w:val="110"/>
        </w:rPr>
        <w:t>course</w:t>
      </w:r>
      <w:r>
        <w:rPr>
          <w:spacing w:val="-6"/>
          <w:w w:val="110"/>
        </w:rPr>
        <w:t xml:space="preserve"> </w:t>
      </w:r>
      <w:r>
        <w:rPr>
          <w:w w:val="110"/>
        </w:rPr>
        <w:t>objectives</w:t>
      </w:r>
      <w:r>
        <w:rPr>
          <w:spacing w:val="-6"/>
          <w:w w:val="110"/>
        </w:rPr>
        <w:t xml:space="preserve"> </w:t>
      </w:r>
      <w:r>
        <w:rPr>
          <w:w w:val="110"/>
        </w:rPr>
        <w:t>must</w:t>
      </w:r>
      <w:r>
        <w:rPr>
          <w:spacing w:val="-6"/>
          <w:w w:val="110"/>
        </w:rPr>
        <w:t xml:space="preserve"> </w:t>
      </w:r>
      <w:r>
        <w:rPr>
          <w:w w:val="110"/>
        </w:rPr>
        <w:t>be</w:t>
      </w:r>
      <w:r>
        <w:rPr>
          <w:spacing w:val="-6"/>
          <w:w w:val="110"/>
        </w:rPr>
        <w:t xml:space="preserve"> </w:t>
      </w:r>
      <w:r>
        <w:rPr>
          <w:w w:val="110"/>
        </w:rPr>
        <w:t>directly</w:t>
      </w:r>
      <w:r>
        <w:rPr>
          <w:spacing w:val="-6"/>
          <w:w w:val="110"/>
        </w:rPr>
        <w:t xml:space="preserve"> </w:t>
      </w:r>
      <w:r>
        <w:rPr>
          <w:w w:val="110"/>
        </w:rPr>
        <w:t>related</w:t>
      </w:r>
      <w:r>
        <w:rPr>
          <w:spacing w:val="-6"/>
          <w:w w:val="110"/>
        </w:rPr>
        <w:t xml:space="preserve"> </w:t>
      </w:r>
      <w:r>
        <w:rPr>
          <w:w w:val="110"/>
        </w:rPr>
        <w:t>to</w:t>
      </w:r>
      <w:r>
        <w:rPr>
          <w:spacing w:val="-6"/>
          <w:w w:val="110"/>
        </w:rPr>
        <w:t xml:space="preserve"> </w:t>
      </w:r>
      <w:r>
        <w:rPr>
          <w:w w:val="110"/>
        </w:rPr>
        <w:t>the</w:t>
      </w:r>
      <w:r>
        <w:rPr>
          <w:spacing w:val="-6"/>
          <w:w w:val="110"/>
        </w:rPr>
        <w:t xml:space="preserve"> </w:t>
      </w:r>
      <w:r>
        <w:rPr>
          <w:w w:val="110"/>
        </w:rPr>
        <w:t>program’s</w:t>
      </w:r>
      <w:r>
        <w:rPr>
          <w:spacing w:val="-6"/>
          <w:w w:val="110"/>
        </w:rPr>
        <w:t xml:space="preserve"> </w:t>
      </w:r>
      <w:r>
        <w:rPr>
          <w:w w:val="110"/>
        </w:rPr>
        <w:t>learning</w:t>
      </w:r>
      <w:r>
        <w:rPr>
          <w:spacing w:val="-6"/>
          <w:w w:val="110"/>
        </w:rPr>
        <w:t xml:space="preserve"> </w:t>
      </w:r>
      <w:r>
        <w:rPr>
          <w:w w:val="110"/>
        </w:rPr>
        <w:t>goals. Evaluation</w:t>
      </w:r>
      <w:r>
        <w:rPr>
          <w:spacing w:val="-11"/>
          <w:w w:val="110"/>
        </w:rPr>
        <w:t xml:space="preserve"> </w:t>
      </w:r>
      <w:r>
        <w:rPr>
          <w:w w:val="110"/>
        </w:rPr>
        <w:t>by</w:t>
      </w:r>
      <w:r>
        <w:rPr>
          <w:spacing w:val="-11"/>
          <w:w w:val="110"/>
        </w:rPr>
        <w:t xml:space="preserve"> </w:t>
      </w:r>
      <w:r>
        <w:rPr>
          <w:w w:val="110"/>
        </w:rPr>
        <w:t>written</w:t>
      </w:r>
      <w:r>
        <w:rPr>
          <w:spacing w:val="-11"/>
          <w:w w:val="110"/>
        </w:rPr>
        <w:t xml:space="preserve"> </w:t>
      </w:r>
      <w:r>
        <w:rPr>
          <w:w w:val="110"/>
        </w:rPr>
        <w:t>examination,</w:t>
      </w:r>
      <w:r>
        <w:rPr>
          <w:spacing w:val="-11"/>
          <w:w w:val="110"/>
        </w:rPr>
        <w:t xml:space="preserve"> </w:t>
      </w:r>
      <w:r>
        <w:rPr>
          <w:w w:val="110"/>
        </w:rPr>
        <w:t>aural</w:t>
      </w:r>
      <w:r>
        <w:rPr>
          <w:spacing w:val="-11"/>
          <w:w w:val="110"/>
        </w:rPr>
        <w:t xml:space="preserve"> </w:t>
      </w:r>
      <w:r>
        <w:rPr>
          <w:w w:val="110"/>
        </w:rPr>
        <w:t>examination,</w:t>
      </w:r>
      <w:r>
        <w:rPr>
          <w:spacing w:val="-11"/>
          <w:w w:val="110"/>
        </w:rPr>
        <w:t xml:space="preserve"> </w:t>
      </w:r>
      <w:r>
        <w:rPr>
          <w:w w:val="110"/>
        </w:rPr>
        <w:t>oral</w:t>
      </w:r>
      <w:r>
        <w:rPr>
          <w:spacing w:val="-11"/>
          <w:w w:val="110"/>
        </w:rPr>
        <w:t xml:space="preserve"> </w:t>
      </w:r>
      <w:r>
        <w:rPr>
          <w:w w:val="110"/>
        </w:rPr>
        <w:t>presentation,</w:t>
      </w:r>
      <w:r>
        <w:rPr>
          <w:spacing w:val="-11"/>
          <w:w w:val="110"/>
        </w:rPr>
        <w:t xml:space="preserve"> </w:t>
      </w:r>
      <w:r>
        <w:rPr>
          <w:w w:val="110"/>
        </w:rPr>
        <w:t>group</w:t>
      </w:r>
      <w:r>
        <w:rPr>
          <w:spacing w:val="-11"/>
          <w:w w:val="110"/>
        </w:rPr>
        <w:t xml:space="preserve"> </w:t>
      </w:r>
      <w:r>
        <w:rPr>
          <w:w w:val="110"/>
        </w:rPr>
        <w:t>activities, projects,</w:t>
      </w:r>
      <w:r>
        <w:rPr>
          <w:spacing w:val="-13"/>
          <w:w w:val="110"/>
        </w:rPr>
        <w:t xml:space="preserve"> </w:t>
      </w:r>
      <w:r>
        <w:rPr>
          <w:w w:val="110"/>
        </w:rPr>
        <w:t>research</w:t>
      </w:r>
      <w:r>
        <w:rPr>
          <w:spacing w:val="-13"/>
          <w:w w:val="110"/>
        </w:rPr>
        <w:t xml:space="preserve"> </w:t>
      </w:r>
      <w:r>
        <w:rPr>
          <w:w w:val="110"/>
        </w:rPr>
        <w:t>papers,</w:t>
      </w:r>
      <w:r>
        <w:rPr>
          <w:spacing w:val="-13"/>
          <w:w w:val="110"/>
        </w:rPr>
        <w:t xml:space="preserve"> </w:t>
      </w:r>
      <w:r>
        <w:rPr>
          <w:w w:val="110"/>
        </w:rPr>
        <w:t>and</w:t>
      </w:r>
      <w:r>
        <w:rPr>
          <w:spacing w:val="-13"/>
          <w:w w:val="110"/>
        </w:rPr>
        <w:t xml:space="preserve"> </w:t>
      </w:r>
      <w:r>
        <w:rPr>
          <w:w w:val="110"/>
        </w:rPr>
        <w:t>competency</w:t>
      </w:r>
      <w:r>
        <w:rPr>
          <w:spacing w:val="-13"/>
          <w:w w:val="110"/>
        </w:rPr>
        <w:t xml:space="preserve"> </w:t>
      </w:r>
      <w:r>
        <w:rPr>
          <w:w w:val="110"/>
        </w:rPr>
        <w:t>testing</w:t>
      </w:r>
      <w:r>
        <w:rPr>
          <w:spacing w:val="-13"/>
          <w:w w:val="110"/>
        </w:rPr>
        <w:t xml:space="preserve"> </w:t>
      </w:r>
      <w:r>
        <w:rPr>
          <w:w w:val="110"/>
        </w:rPr>
        <w:t>are</w:t>
      </w:r>
      <w:r>
        <w:rPr>
          <w:spacing w:val="-13"/>
          <w:w w:val="110"/>
        </w:rPr>
        <w:t xml:space="preserve"> </w:t>
      </w:r>
      <w:r>
        <w:rPr>
          <w:w w:val="110"/>
        </w:rPr>
        <w:t>among</w:t>
      </w:r>
      <w:r>
        <w:rPr>
          <w:spacing w:val="-13"/>
          <w:w w:val="110"/>
        </w:rPr>
        <w:t xml:space="preserve"> </w:t>
      </w:r>
      <w:r>
        <w:rPr>
          <w:w w:val="110"/>
        </w:rPr>
        <w:t>some</w:t>
      </w:r>
      <w:r>
        <w:rPr>
          <w:spacing w:val="-13"/>
          <w:w w:val="110"/>
        </w:rPr>
        <w:t xml:space="preserve"> </w:t>
      </w:r>
      <w:r>
        <w:rPr>
          <w:w w:val="110"/>
        </w:rPr>
        <w:t>of</w:t>
      </w:r>
      <w:r>
        <w:rPr>
          <w:spacing w:val="-13"/>
          <w:w w:val="110"/>
        </w:rPr>
        <w:t xml:space="preserve"> </w:t>
      </w:r>
      <w:r>
        <w:rPr>
          <w:w w:val="110"/>
        </w:rPr>
        <w:t>the</w:t>
      </w:r>
      <w:r>
        <w:rPr>
          <w:spacing w:val="-13"/>
          <w:w w:val="110"/>
        </w:rPr>
        <w:t xml:space="preserve"> </w:t>
      </w:r>
      <w:r>
        <w:rPr>
          <w:w w:val="110"/>
        </w:rPr>
        <w:t>techniques</w:t>
      </w:r>
      <w:r>
        <w:rPr>
          <w:spacing w:val="-13"/>
          <w:w w:val="110"/>
        </w:rPr>
        <w:t xml:space="preserve"> </w:t>
      </w:r>
      <w:r>
        <w:rPr>
          <w:w w:val="110"/>
        </w:rPr>
        <w:t>to</w:t>
      </w:r>
      <w:r>
        <w:rPr>
          <w:spacing w:val="-13"/>
          <w:w w:val="110"/>
        </w:rPr>
        <w:t xml:space="preserve"> </w:t>
      </w:r>
      <w:r>
        <w:rPr>
          <w:w w:val="110"/>
        </w:rPr>
        <w:t>be used by the faculty. Clinical practicum performance will be evaluated based on specific objectives</w:t>
      </w:r>
      <w:r>
        <w:rPr>
          <w:spacing w:val="-15"/>
          <w:w w:val="110"/>
        </w:rPr>
        <w:t xml:space="preserve"> </w:t>
      </w:r>
      <w:r>
        <w:rPr>
          <w:w w:val="110"/>
        </w:rPr>
        <w:t>determined</w:t>
      </w:r>
      <w:r>
        <w:rPr>
          <w:spacing w:val="-15"/>
          <w:w w:val="110"/>
        </w:rPr>
        <w:t xml:space="preserve"> </w:t>
      </w:r>
      <w:r>
        <w:rPr>
          <w:w w:val="110"/>
        </w:rPr>
        <w:t>by</w:t>
      </w:r>
      <w:r>
        <w:rPr>
          <w:spacing w:val="-15"/>
          <w:w w:val="110"/>
        </w:rPr>
        <w:t xml:space="preserve"> </w:t>
      </w:r>
      <w:r>
        <w:rPr>
          <w:w w:val="110"/>
        </w:rPr>
        <w:t>each</w:t>
      </w:r>
      <w:r>
        <w:rPr>
          <w:spacing w:val="-15"/>
          <w:w w:val="110"/>
        </w:rPr>
        <w:t xml:space="preserve"> </w:t>
      </w:r>
      <w:r>
        <w:rPr>
          <w:w w:val="110"/>
        </w:rPr>
        <w:t>practice</w:t>
      </w:r>
      <w:r>
        <w:rPr>
          <w:spacing w:val="-15"/>
          <w:w w:val="110"/>
        </w:rPr>
        <w:t xml:space="preserve"> </w:t>
      </w:r>
      <w:r>
        <w:rPr>
          <w:w w:val="110"/>
        </w:rPr>
        <w:t>setting.</w:t>
      </w:r>
    </w:p>
    <w:p w14:paraId="4FC6917E" w14:textId="77777777" w:rsidR="00AE6F91" w:rsidRDefault="00AE6F91">
      <w:pPr>
        <w:pStyle w:val="BodyText"/>
        <w:spacing w:before="6"/>
      </w:pPr>
    </w:p>
    <w:p w14:paraId="0FC863BF" w14:textId="77777777" w:rsidR="00AE6F91" w:rsidRDefault="0055196F">
      <w:pPr>
        <w:spacing w:before="1"/>
        <w:ind w:left="160"/>
        <w:rPr>
          <w:b/>
          <w:sz w:val="29"/>
        </w:rPr>
      </w:pPr>
      <w:r>
        <w:rPr>
          <w:b/>
          <w:w w:val="105"/>
          <w:sz w:val="29"/>
        </w:rPr>
        <w:t>Knowledge and Skills Acquisition</w:t>
      </w:r>
    </w:p>
    <w:p w14:paraId="15A7491E" w14:textId="77777777" w:rsidR="00AE6F91" w:rsidRDefault="0055196F">
      <w:pPr>
        <w:pStyle w:val="Heading3"/>
        <w:spacing w:before="6"/>
        <w:rPr>
          <w:rFonts w:ascii="TimesNewRomanPS-BoldItalicMT"/>
        </w:rPr>
      </w:pPr>
      <w:r>
        <w:rPr>
          <w:rFonts w:ascii="TimesNewRomanPS-BoldItalicMT"/>
        </w:rPr>
        <w:t>Knowledge and Skills Competence</w:t>
      </w:r>
    </w:p>
    <w:p w14:paraId="78A42593" w14:textId="5BDA0BF8" w:rsidR="0086008E" w:rsidRDefault="0055196F" w:rsidP="0086008E">
      <w:pPr>
        <w:pStyle w:val="BodyText"/>
        <w:spacing w:before="4" w:line="237" w:lineRule="auto"/>
        <w:ind w:left="160" w:right="122"/>
      </w:pPr>
      <w:r>
        <w:t xml:space="preserve">The current MA in Speech-Language Pathology curriculum is in accordance with the </w:t>
      </w:r>
      <w:r w:rsidRPr="00927C5F">
        <w:rPr>
          <w:color w:val="000000" w:themeColor="text1"/>
        </w:rPr>
        <w:t>Council for Clinical Certification in Audiology and Speech-Language Pathology’s (CFCC) 20</w:t>
      </w:r>
      <w:r w:rsidR="0086008E" w:rsidRPr="00927C5F">
        <w:rPr>
          <w:color w:val="000000" w:themeColor="text1"/>
        </w:rPr>
        <w:t xml:space="preserve">20 </w:t>
      </w:r>
      <w:r w:rsidRPr="00927C5F">
        <w:rPr>
          <w:color w:val="000000" w:themeColor="text1"/>
        </w:rPr>
        <w:t xml:space="preserve">standards </w:t>
      </w:r>
      <w:r>
        <w:t>and the CAA’s 2017 standards. The course sequence has been reviewed and adapted to comply with these standards to provide you with multiple opportunities to acquire and demonstrate competency in all the knowledge and skills areas. Every course syllabus will list a set of standards (i.e., knowledge and/or skills) that will be met upon successful completion of the course. The department has set a competency of 80% or better on each of the assessments aimed at fulfilling the standards. (See Knowledge and Skills Summary</w:t>
      </w:r>
      <w:r w:rsidR="00927C5F">
        <w:t xml:space="preserve"> in </w:t>
      </w:r>
      <w:r>
        <w:t>Appendix.)</w:t>
      </w:r>
      <w:r w:rsidR="0086008E">
        <w:t xml:space="preserve"> </w:t>
      </w:r>
      <w:r w:rsidR="0086008E">
        <w:rPr>
          <w:rFonts w:ascii="TimesNewRomanPSMT" w:hAnsi="TimesNewRomanPSMT"/>
        </w:rPr>
        <w:t xml:space="preserve">Additionally, in order to demonstrate acquisition of these knowledge and skills, the status of all graduate students is monitored in formative and summative manners. Formative assessment is on- going and examples of formative assessment include quizzes, homework assignments, projects, papers, and mid-term assessments in academic and clinical courses, clinical supervisor comments on diagnostic reports, weekly therapy plans, and long-term therapy plans. Examples of summative assessment are final assessments and grades in academic and clinical courses, supervisor’s comments on end of semester progress reports, ratings of clinical skills using the evaluation form in </w:t>
      </w:r>
      <w:r w:rsidR="00927C5F">
        <w:rPr>
          <w:rFonts w:ascii="TimesNewRomanPS" w:hAnsi="TimesNewRomanPS"/>
        </w:rPr>
        <w:t>CALIPSO</w:t>
      </w:r>
      <w:r w:rsidR="0086008E">
        <w:rPr>
          <w:rFonts w:ascii="TimesNewRomanPS" w:hAnsi="TimesNewRomanPS"/>
          <w:i/>
          <w:iCs/>
        </w:rPr>
        <w:t xml:space="preserve"> </w:t>
      </w:r>
      <w:r w:rsidR="0086008E">
        <w:rPr>
          <w:rFonts w:ascii="TimesNewRomanPSMT" w:hAnsi="TimesNewRomanPSMT"/>
        </w:rPr>
        <w:t xml:space="preserve">and a comprehensive examination required for graduation. Iona’s graduate program in speech-language pathology is designed to assess and track students’ ongoing progress in both the academic and clinical components of their programs. </w:t>
      </w:r>
    </w:p>
    <w:p w14:paraId="75D8917C" w14:textId="30D954D3" w:rsidR="00AE6F91" w:rsidRDefault="00AE6F91">
      <w:pPr>
        <w:pStyle w:val="BodyText"/>
        <w:spacing w:before="4"/>
        <w:ind w:left="160" w:right="159"/>
      </w:pPr>
    </w:p>
    <w:p w14:paraId="105232E4" w14:textId="77777777" w:rsidR="00AE6F91" w:rsidRDefault="00AE6F91">
      <w:pPr>
        <w:pStyle w:val="BodyText"/>
        <w:spacing w:before="11"/>
      </w:pPr>
    </w:p>
    <w:p w14:paraId="3C771D96" w14:textId="6630D4DC" w:rsidR="00AE6F91" w:rsidRPr="001E55D5" w:rsidRDefault="0055196F" w:rsidP="001E55D5">
      <w:pPr>
        <w:pStyle w:val="Heading3"/>
        <w:ind w:left="0"/>
        <w:rPr>
          <w:rFonts w:ascii="Times" w:hAnsi="Times"/>
        </w:rPr>
      </w:pPr>
      <w:r w:rsidRPr="001E55D5">
        <w:rPr>
          <w:rFonts w:ascii="Times" w:hAnsi="Times"/>
          <w:w w:val="95"/>
        </w:rPr>
        <w:t xml:space="preserve">Knowledge and Skills </w:t>
      </w:r>
      <w:r w:rsidR="494B9A73" w:rsidRPr="001E55D5">
        <w:rPr>
          <w:rFonts w:ascii="Times" w:hAnsi="Times"/>
          <w:w w:val="95"/>
        </w:rPr>
        <w:t>Intervention</w:t>
      </w:r>
      <w:r w:rsidRPr="001E55D5">
        <w:rPr>
          <w:rFonts w:ascii="Times" w:hAnsi="Times"/>
          <w:w w:val="95"/>
        </w:rPr>
        <w:t xml:space="preserve"> Plan</w:t>
      </w:r>
    </w:p>
    <w:p w14:paraId="1412C405" w14:textId="66BF16C2" w:rsidR="001E55D5" w:rsidRPr="001E55D5" w:rsidRDefault="0055196F" w:rsidP="001E55D5">
      <w:pPr>
        <w:rPr>
          <w:rFonts w:ascii="Times" w:hAnsi="Times"/>
          <w:sz w:val="24"/>
          <w:szCs w:val="24"/>
        </w:rPr>
      </w:pPr>
      <w:r w:rsidRPr="001E55D5">
        <w:rPr>
          <w:rFonts w:ascii="Times" w:hAnsi="Times"/>
          <w:w w:val="105"/>
          <w:sz w:val="24"/>
          <w:szCs w:val="24"/>
        </w:rPr>
        <w:t xml:space="preserve">If a student fails to achieve the minimum competency level specified for a given assessment within a course, the instructor will provide the student an opportunity to remediate the knowledge/skill area. Such </w:t>
      </w:r>
      <w:r w:rsidR="6E119ADD" w:rsidRPr="001E55D5">
        <w:rPr>
          <w:rFonts w:ascii="Times" w:hAnsi="Times"/>
          <w:w w:val="105"/>
          <w:sz w:val="24"/>
          <w:szCs w:val="24"/>
        </w:rPr>
        <w:t xml:space="preserve">intervention </w:t>
      </w:r>
      <w:r w:rsidRPr="001E55D5">
        <w:rPr>
          <w:rFonts w:ascii="Times" w:hAnsi="Times"/>
          <w:w w:val="105"/>
          <w:sz w:val="24"/>
          <w:szCs w:val="24"/>
        </w:rPr>
        <w:t xml:space="preserve">might entail retaking a part or all of the assessment or completing another assessment specifically designed to address the specific knowledge and/or skills area. The faculty member will provide a time-line for completing the </w:t>
      </w:r>
      <w:r w:rsidR="078B1571" w:rsidRPr="001E55D5">
        <w:rPr>
          <w:rFonts w:ascii="Times" w:hAnsi="Times"/>
          <w:w w:val="105"/>
          <w:sz w:val="24"/>
          <w:szCs w:val="24"/>
        </w:rPr>
        <w:t>intervention</w:t>
      </w:r>
      <w:r w:rsidRPr="001E55D5">
        <w:rPr>
          <w:rFonts w:ascii="Times" w:hAnsi="Times"/>
          <w:w w:val="105"/>
          <w:sz w:val="24"/>
          <w:szCs w:val="24"/>
        </w:rPr>
        <w:t xml:space="preserve">. Unless stated otherwise, students are required to complete the </w:t>
      </w:r>
      <w:r w:rsidR="6DB5D67F" w:rsidRPr="001E55D5">
        <w:rPr>
          <w:rFonts w:ascii="Times" w:hAnsi="Times"/>
          <w:w w:val="105"/>
          <w:sz w:val="24"/>
          <w:szCs w:val="24"/>
        </w:rPr>
        <w:t xml:space="preserve">intervention </w:t>
      </w:r>
      <w:r w:rsidRPr="001E55D5">
        <w:rPr>
          <w:rFonts w:ascii="Times" w:hAnsi="Times"/>
          <w:w w:val="105"/>
          <w:sz w:val="24"/>
          <w:szCs w:val="24"/>
        </w:rPr>
        <w:t xml:space="preserve">prior to the commencement of the next semester/Graduation.  The </w:t>
      </w:r>
      <w:r w:rsidR="0016726B" w:rsidRPr="001E55D5">
        <w:rPr>
          <w:rFonts w:ascii="Times" w:hAnsi="Times"/>
          <w:w w:val="105"/>
          <w:sz w:val="24"/>
          <w:szCs w:val="24"/>
        </w:rPr>
        <w:t xml:space="preserve">intervention </w:t>
      </w:r>
      <w:r w:rsidRPr="001E55D5">
        <w:rPr>
          <w:rFonts w:ascii="Times" w:hAnsi="Times"/>
          <w:w w:val="105"/>
          <w:sz w:val="24"/>
          <w:szCs w:val="24"/>
        </w:rPr>
        <w:t>is offered as a means of ensuring that students achieve a minimum level of competency</w:t>
      </w:r>
      <w:r w:rsidRPr="001E55D5">
        <w:rPr>
          <w:rFonts w:ascii="Times" w:hAnsi="Times"/>
          <w:spacing w:val="-13"/>
          <w:w w:val="105"/>
          <w:sz w:val="24"/>
          <w:szCs w:val="24"/>
        </w:rPr>
        <w:t xml:space="preserve"> </w:t>
      </w:r>
      <w:r w:rsidRPr="001E55D5">
        <w:rPr>
          <w:rFonts w:ascii="Times" w:hAnsi="Times"/>
          <w:w w:val="105"/>
          <w:sz w:val="24"/>
          <w:szCs w:val="24"/>
        </w:rPr>
        <w:t>on</w:t>
      </w:r>
      <w:r w:rsidRPr="001E55D5">
        <w:rPr>
          <w:rFonts w:ascii="Times" w:hAnsi="Times"/>
          <w:spacing w:val="-13"/>
          <w:w w:val="105"/>
          <w:sz w:val="24"/>
          <w:szCs w:val="24"/>
        </w:rPr>
        <w:t xml:space="preserve"> </w:t>
      </w:r>
      <w:r w:rsidRPr="001E55D5">
        <w:rPr>
          <w:rFonts w:ascii="Times" w:hAnsi="Times"/>
          <w:w w:val="105"/>
          <w:sz w:val="24"/>
          <w:szCs w:val="24"/>
        </w:rPr>
        <w:t>all</w:t>
      </w:r>
      <w:r w:rsidRPr="001E55D5">
        <w:rPr>
          <w:rFonts w:ascii="Times" w:hAnsi="Times"/>
          <w:spacing w:val="-13"/>
          <w:w w:val="105"/>
          <w:sz w:val="24"/>
          <w:szCs w:val="24"/>
        </w:rPr>
        <w:t xml:space="preserve"> </w:t>
      </w:r>
      <w:r w:rsidRPr="001E55D5">
        <w:rPr>
          <w:rFonts w:ascii="Times" w:hAnsi="Times"/>
          <w:w w:val="105"/>
          <w:sz w:val="24"/>
          <w:szCs w:val="24"/>
        </w:rPr>
        <w:t>standards.</w:t>
      </w:r>
      <w:r w:rsidRPr="001E55D5">
        <w:rPr>
          <w:rFonts w:ascii="Times" w:hAnsi="Times"/>
          <w:spacing w:val="-14"/>
          <w:w w:val="105"/>
          <w:sz w:val="24"/>
          <w:szCs w:val="24"/>
        </w:rPr>
        <w:t xml:space="preserve"> </w:t>
      </w:r>
      <w:r w:rsidRPr="0DAB358E">
        <w:rPr>
          <w:rFonts w:ascii="Times" w:hAnsi="Times"/>
          <w:b/>
          <w:bCs/>
          <w:i/>
          <w:iCs/>
          <w:w w:val="105"/>
          <w:sz w:val="24"/>
          <w:szCs w:val="24"/>
        </w:rPr>
        <w:t>Any</w:t>
      </w:r>
      <w:r w:rsidRPr="0DAB358E">
        <w:rPr>
          <w:rFonts w:ascii="Times" w:hAnsi="Times"/>
          <w:b/>
          <w:bCs/>
          <w:i/>
          <w:iCs/>
          <w:spacing w:val="-17"/>
          <w:w w:val="105"/>
          <w:sz w:val="24"/>
          <w:szCs w:val="24"/>
        </w:rPr>
        <w:t xml:space="preserve"> </w:t>
      </w:r>
      <w:r w:rsidRPr="0DAB358E">
        <w:rPr>
          <w:rFonts w:ascii="Times" w:hAnsi="Times"/>
          <w:b/>
          <w:bCs/>
          <w:i/>
          <w:iCs/>
          <w:w w:val="105"/>
          <w:sz w:val="24"/>
          <w:szCs w:val="24"/>
        </w:rPr>
        <w:t>improvements</w:t>
      </w:r>
      <w:r w:rsidRPr="0DAB358E">
        <w:rPr>
          <w:rFonts w:ascii="Times" w:hAnsi="Times"/>
          <w:b/>
          <w:bCs/>
          <w:i/>
          <w:iCs/>
          <w:spacing w:val="-17"/>
          <w:w w:val="105"/>
          <w:sz w:val="24"/>
          <w:szCs w:val="24"/>
        </w:rPr>
        <w:t xml:space="preserve"> </w:t>
      </w:r>
      <w:r w:rsidRPr="0DAB358E">
        <w:rPr>
          <w:rFonts w:ascii="Times" w:hAnsi="Times"/>
          <w:b/>
          <w:bCs/>
          <w:i/>
          <w:iCs/>
          <w:w w:val="105"/>
          <w:sz w:val="24"/>
          <w:szCs w:val="24"/>
        </w:rPr>
        <w:t>in</w:t>
      </w:r>
      <w:r w:rsidRPr="0DAB358E">
        <w:rPr>
          <w:rFonts w:ascii="Times" w:hAnsi="Times"/>
          <w:b/>
          <w:bCs/>
          <w:i/>
          <w:iCs/>
          <w:spacing w:val="-17"/>
          <w:w w:val="105"/>
          <w:sz w:val="24"/>
          <w:szCs w:val="24"/>
        </w:rPr>
        <w:t xml:space="preserve"> </w:t>
      </w:r>
      <w:r w:rsidRPr="0DAB358E">
        <w:rPr>
          <w:rFonts w:ascii="Times" w:hAnsi="Times"/>
          <w:b/>
          <w:bCs/>
          <w:i/>
          <w:iCs/>
          <w:w w:val="105"/>
          <w:sz w:val="24"/>
          <w:szCs w:val="24"/>
        </w:rPr>
        <w:t>knowledge</w:t>
      </w:r>
      <w:r w:rsidRPr="0DAB358E">
        <w:rPr>
          <w:rFonts w:ascii="Times" w:hAnsi="Times"/>
          <w:b/>
          <w:bCs/>
          <w:i/>
          <w:iCs/>
          <w:spacing w:val="-17"/>
          <w:w w:val="105"/>
          <w:sz w:val="24"/>
          <w:szCs w:val="24"/>
        </w:rPr>
        <w:t xml:space="preserve"> </w:t>
      </w:r>
      <w:r w:rsidRPr="0DAB358E">
        <w:rPr>
          <w:rFonts w:ascii="Times" w:hAnsi="Times"/>
          <w:b/>
          <w:bCs/>
          <w:i/>
          <w:iCs/>
          <w:w w:val="105"/>
          <w:sz w:val="24"/>
          <w:szCs w:val="24"/>
        </w:rPr>
        <w:t>and/or</w:t>
      </w:r>
      <w:r w:rsidRPr="0DAB358E">
        <w:rPr>
          <w:rFonts w:ascii="Times" w:hAnsi="Times"/>
          <w:b/>
          <w:bCs/>
          <w:i/>
          <w:iCs/>
          <w:spacing w:val="-17"/>
          <w:w w:val="105"/>
          <w:sz w:val="24"/>
          <w:szCs w:val="24"/>
        </w:rPr>
        <w:t xml:space="preserve"> </w:t>
      </w:r>
      <w:r w:rsidRPr="0DAB358E">
        <w:rPr>
          <w:rFonts w:ascii="Times" w:hAnsi="Times"/>
          <w:b/>
          <w:bCs/>
          <w:i/>
          <w:iCs/>
          <w:w w:val="105"/>
          <w:sz w:val="24"/>
          <w:szCs w:val="24"/>
        </w:rPr>
        <w:t>skill</w:t>
      </w:r>
      <w:r w:rsidRPr="0DAB358E">
        <w:rPr>
          <w:rFonts w:ascii="Times" w:hAnsi="Times"/>
          <w:b/>
          <w:bCs/>
          <w:i/>
          <w:iCs/>
          <w:spacing w:val="-17"/>
          <w:w w:val="105"/>
          <w:sz w:val="24"/>
          <w:szCs w:val="24"/>
        </w:rPr>
        <w:t xml:space="preserve"> </w:t>
      </w:r>
      <w:r w:rsidRPr="0DAB358E">
        <w:rPr>
          <w:rFonts w:ascii="Times" w:hAnsi="Times"/>
          <w:b/>
          <w:bCs/>
          <w:i/>
          <w:iCs/>
          <w:w w:val="105"/>
          <w:sz w:val="24"/>
          <w:szCs w:val="24"/>
        </w:rPr>
        <w:t>as</w:t>
      </w:r>
      <w:r w:rsidRPr="0DAB358E">
        <w:rPr>
          <w:rFonts w:ascii="Times" w:hAnsi="Times"/>
          <w:b/>
          <w:bCs/>
          <w:i/>
          <w:iCs/>
          <w:spacing w:val="-17"/>
          <w:w w:val="105"/>
          <w:sz w:val="24"/>
          <w:szCs w:val="24"/>
        </w:rPr>
        <w:t xml:space="preserve"> </w:t>
      </w:r>
      <w:r w:rsidRPr="0DAB358E">
        <w:rPr>
          <w:rFonts w:ascii="Times" w:hAnsi="Times"/>
          <w:b/>
          <w:bCs/>
          <w:i/>
          <w:iCs/>
          <w:w w:val="105"/>
          <w:sz w:val="24"/>
          <w:szCs w:val="24"/>
        </w:rPr>
        <w:t xml:space="preserve">a </w:t>
      </w:r>
      <w:r w:rsidRPr="0DAB358E">
        <w:rPr>
          <w:rFonts w:ascii="Times" w:hAnsi="Times"/>
          <w:b/>
          <w:bCs/>
          <w:i/>
          <w:iCs/>
          <w:w w:val="90"/>
          <w:sz w:val="24"/>
          <w:szCs w:val="24"/>
        </w:rPr>
        <w:t>consequence</w:t>
      </w:r>
      <w:r w:rsidRPr="0DAB358E">
        <w:rPr>
          <w:rFonts w:ascii="Times" w:hAnsi="Times"/>
          <w:b/>
          <w:bCs/>
          <w:i/>
          <w:iCs/>
          <w:spacing w:val="-9"/>
          <w:w w:val="90"/>
          <w:sz w:val="24"/>
          <w:szCs w:val="24"/>
        </w:rPr>
        <w:t xml:space="preserve"> </w:t>
      </w:r>
      <w:r w:rsidRPr="0DAB358E">
        <w:rPr>
          <w:rFonts w:ascii="Times" w:hAnsi="Times"/>
          <w:b/>
          <w:bCs/>
          <w:i/>
          <w:iCs/>
          <w:w w:val="90"/>
          <w:sz w:val="24"/>
          <w:szCs w:val="24"/>
        </w:rPr>
        <w:t>of</w:t>
      </w:r>
      <w:r w:rsidRPr="0DAB358E">
        <w:rPr>
          <w:rFonts w:ascii="Times" w:hAnsi="Times"/>
          <w:b/>
          <w:bCs/>
          <w:i/>
          <w:iCs/>
          <w:spacing w:val="-10"/>
          <w:w w:val="90"/>
          <w:sz w:val="24"/>
          <w:szCs w:val="24"/>
        </w:rPr>
        <w:t xml:space="preserve"> </w:t>
      </w:r>
      <w:r w:rsidRPr="0DAB358E">
        <w:rPr>
          <w:rFonts w:ascii="Times" w:hAnsi="Times"/>
          <w:b/>
          <w:bCs/>
          <w:i/>
          <w:iCs/>
          <w:w w:val="90"/>
          <w:sz w:val="24"/>
          <w:szCs w:val="24"/>
        </w:rPr>
        <w:t>the</w:t>
      </w:r>
      <w:r w:rsidRPr="0DAB358E">
        <w:rPr>
          <w:rFonts w:ascii="Times" w:hAnsi="Times"/>
          <w:b/>
          <w:bCs/>
          <w:i/>
          <w:iCs/>
          <w:spacing w:val="-10"/>
          <w:w w:val="90"/>
          <w:sz w:val="24"/>
          <w:szCs w:val="24"/>
        </w:rPr>
        <w:t xml:space="preserve"> </w:t>
      </w:r>
      <w:r w:rsidR="34E707B2" w:rsidRPr="0DAB358E">
        <w:rPr>
          <w:rFonts w:ascii="Times" w:hAnsi="Times"/>
          <w:b/>
          <w:bCs/>
          <w:i/>
          <w:iCs/>
          <w:w w:val="90"/>
          <w:sz w:val="24"/>
          <w:szCs w:val="24"/>
        </w:rPr>
        <w:t xml:space="preserve">intervention </w:t>
      </w:r>
      <w:r w:rsidRPr="0DAB358E">
        <w:rPr>
          <w:rFonts w:ascii="Times" w:hAnsi="Times"/>
          <w:b/>
          <w:bCs/>
          <w:i/>
          <w:iCs/>
          <w:w w:val="90"/>
          <w:sz w:val="24"/>
          <w:szCs w:val="24"/>
        </w:rPr>
        <w:t>plan</w:t>
      </w:r>
      <w:r w:rsidRPr="0DAB358E">
        <w:rPr>
          <w:rFonts w:ascii="Times" w:hAnsi="Times"/>
          <w:b/>
          <w:bCs/>
          <w:i/>
          <w:iCs/>
          <w:spacing w:val="-10"/>
          <w:w w:val="90"/>
          <w:sz w:val="24"/>
          <w:szCs w:val="24"/>
        </w:rPr>
        <w:t xml:space="preserve"> </w:t>
      </w:r>
      <w:r w:rsidRPr="0DAB358E">
        <w:rPr>
          <w:rFonts w:ascii="Times" w:hAnsi="Times"/>
          <w:b/>
          <w:bCs/>
          <w:i/>
          <w:iCs/>
          <w:w w:val="90"/>
          <w:sz w:val="24"/>
          <w:szCs w:val="24"/>
        </w:rPr>
        <w:t>will</w:t>
      </w:r>
      <w:r w:rsidRPr="0DAB358E">
        <w:rPr>
          <w:rFonts w:ascii="Times" w:hAnsi="Times"/>
          <w:b/>
          <w:bCs/>
          <w:i/>
          <w:iCs/>
          <w:spacing w:val="-10"/>
          <w:w w:val="90"/>
          <w:sz w:val="24"/>
          <w:szCs w:val="24"/>
        </w:rPr>
        <w:t xml:space="preserve"> </w:t>
      </w:r>
      <w:r w:rsidRPr="0DAB358E">
        <w:rPr>
          <w:rFonts w:ascii="Times" w:hAnsi="Times"/>
          <w:b/>
          <w:bCs/>
          <w:i/>
          <w:iCs/>
          <w:w w:val="90"/>
          <w:sz w:val="24"/>
          <w:szCs w:val="24"/>
        </w:rPr>
        <w:t>not</w:t>
      </w:r>
      <w:r w:rsidRPr="0DAB358E">
        <w:rPr>
          <w:rFonts w:ascii="Times" w:hAnsi="Times"/>
          <w:b/>
          <w:bCs/>
          <w:i/>
          <w:iCs/>
          <w:spacing w:val="-10"/>
          <w:w w:val="90"/>
          <w:sz w:val="24"/>
          <w:szCs w:val="24"/>
        </w:rPr>
        <w:t xml:space="preserve"> </w:t>
      </w:r>
      <w:r w:rsidRPr="0DAB358E">
        <w:rPr>
          <w:rFonts w:ascii="Times" w:hAnsi="Times"/>
          <w:b/>
          <w:bCs/>
          <w:i/>
          <w:iCs/>
          <w:w w:val="90"/>
          <w:sz w:val="24"/>
          <w:szCs w:val="24"/>
        </w:rPr>
        <w:t>be</w:t>
      </w:r>
      <w:r w:rsidRPr="0DAB358E">
        <w:rPr>
          <w:rFonts w:ascii="Times" w:hAnsi="Times"/>
          <w:b/>
          <w:bCs/>
          <w:i/>
          <w:iCs/>
          <w:spacing w:val="-10"/>
          <w:w w:val="90"/>
          <w:sz w:val="24"/>
          <w:szCs w:val="24"/>
        </w:rPr>
        <w:t xml:space="preserve"> </w:t>
      </w:r>
      <w:r w:rsidRPr="0DAB358E">
        <w:rPr>
          <w:rFonts w:ascii="Times" w:hAnsi="Times"/>
          <w:b/>
          <w:bCs/>
          <w:i/>
          <w:iCs/>
          <w:w w:val="90"/>
          <w:sz w:val="24"/>
          <w:szCs w:val="24"/>
        </w:rPr>
        <w:t>considered</w:t>
      </w:r>
      <w:r w:rsidRPr="0DAB358E">
        <w:rPr>
          <w:rFonts w:ascii="Times" w:hAnsi="Times"/>
          <w:b/>
          <w:bCs/>
          <w:i/>
          <w:iCs/>
          <w:spacing w:val="-9"/>
          <w:w w:val="90"/>
          <w:sz w:val="24"/>
          <w:szCs w:val="24"/>
        </w:rPr>
        <w:t xml:space="preserve"> </w:t>
      </w:r>
      <w:r w:rsidRPr="0DAB358E">
        <w:rPr>
          <w:rFonts w:ascii="Times" w:hAnsi="Times"/>
          <w:b/>
          <w:bCs/>
          <w:i/>
          <w:iCs/>
          <w:w w:val="90"/>
          <w:sz w:val="24"/>
          <w:szCs w:val="24"/>
        </w:rPr>
        <w:t>towards</w:t>
      </w:r>
      <w:r w:rsidRPr="0DAB358E">
        <w:rPr>
          <w:rFonts w:ascii="Times" w:hAnsi="Times"/>
          <w:b/>
          <w:bCs/>
          <w:i/>
          <w:iCs/>
          <w:spacing w:val="-10"/>
          <w:w w:val="90"/>
          <w:sz w:val="24"/>
          <w:szCs w:val="24"/>
        </w:rPr>
        <w:t xml:space="preserve"> </w:t>
      </w:r>
      <w:r w:rsidRPr="0DAB358E">
        <w:rPr>
          <w:rFonts w:ascii="Times" w:hAnsi="Times"/>
          <w:b/>
          <w:bCs/>
          <w:i/>
          <w:iCs/>
          <w:w w:val="90"/>
          <w:sz w:val="24"/>
          <w:szCs w:val="24"/>
        </w:rPr>
        <w:t>the</w:t>
      </w:r>
      <w:r w:rsidRPr="0DAB358E">
        <w:rPr>
          <w:rFonts w:ascii="Times" w:hAnsi="Times"/>
          <w:b/>
          <w:bCs/>
          <w:i/>
          <w:iCs/>
          <w:spacing w:val="-10"/>
          <w:w w:val="90"/>
          <w:sz w:val="24"/>
          <w:szCs w:val="24"/>
        </w:rPr>
        <w:t xml:space="preserve"> </w:t>
      </w:r>
      <w:r w:rsidRPr="0DAB358E">
        <w:rPr>
          <w:rFonts w:ascii="Times" w:hAnsi="Times"/>
          <w:b/>
          <w:bCs/>
          <w:i/>
          <w:iCs/>
          <w:w w:val="90"/>
          <w:sz w:val="24"/>
          <w:szCs w:val="24"/>
        </w:rPr>
        <w:t>final</w:t>
      </w:r>
      <w:r w:rsidRPr="0DAB358E">
        <w:rPr>
          <w:rFonts w:ascii="Times" w:hAnsi="Times"/>
          <w:b/>
          <w:bCs/>
          <w:i/>
          <w:iCs/>
          <w:spacing w:val="-10"/>
          <w:w w:val="90"/>
          <w:sz w:val="24"/>
          <w:szCs w:val="24"/>
        </w:rPr>
        <w:t xml:space="preserve"> </w:t>
      </w:r>
      <w:r w:rsidRPr="0DAB358E">
        <w:rPr>
          <w:rFonts w:ascii="Times" w:hAnsi="Times"/>
          <w:b/>
          <w:bCs/>
          <w:i/>
          <w:iCs/>
          <w:w w:val="90"/>
          <w:sz w:val="24"/>
          <w:szCs w:val="24"/>
        </w:rPr>
        <w:t xml:space="preserve">course </w:t>
      </w:r>
      <w:r w:rsidRPr="0DAB358E">
        <w:rPr>
          <w:rFonts w:ascii="Times" w:hAnsi="Times"/>
          <w:b/>
          <w:bCs/>
          <w:i/>
          <w:iCs/>
          <w:w w:val="105"/>
          <w:sz w:val="24"/>
          <w:szCs w:val="24"/>
        </w:rPr>
        <w:t xml:space="preserve">grade. </w:t>
      </w:r>
      <w:r w:rsidRPr="001E55D5">
        <w:rPr>
          <w:rFonts w:ascii="Times" w:hAnsi="Times"/>
          <w:w w:val="105"/>
          <w:sz w:val="24"/>
          <w:szCs w:val="24"/>
        </w:rPr>
        <w:t xml:space="preserve">A note of the </w:t>
      </w:r>
      <w:r w:rsidR="062A138C" w:rsidRPr="001E55D5">
        <w:rPr>
          <w:rFonts w:ascii="Times" w:hAnsi="Times"/>
          <w:w w:val="105"/>
          <w:sz w:val="24"/>
          <w:szCs w:val="24"/>
        </w:rPr>
        <w:t xml:space="preserve">intervention </w:t>
      </w:r>
      <w:r w:rsidRPr="001E55D5">
        <w:rPr>
          <w:rFonts w:ascii="Times" w:hAnsi="Times"/>
          <w:w w:val="105"/>
          <w:sz w:val="24"/>
          <w:szCs w:val="24"/>
        </w:rPr>
        <w:t>offered to each student and the outcome of the process will be documented in the student’s file (see Appendix B), in accordance with the Department’s knowledge and skills-tracking</w:t>
      </w:r>
      <w:r w:rsidRPr="001E55D5">
        <w:rPr>
          <w:rFonts w:ascii="Times" w:hAnsi="Times"/>
          <w:spacing w:val="-42"/>
          <w:w w:val="105"/>
          <w:sz w:val="24"/>
          <w:szCs w:val="24"/>
        </w:rPr>
        <w:t xml:space="preserve"> </w:t>
      </w:r>
      <w:r w:rsidRPr="001E55D5">
        <w:rPr>
          <w:rFonts w:ascii="Times" w:hAnsi="Times"/>
          <w:w w:val="105"/>
          <w:sz w:val="24"/>
          <w:szCs w:val="24"/>
        </w:rPr>
        <w:t>process.</w:t>
      </w:r>
      <w:r w:rsidR="001E55D5" w:rsidRPr="001E55D5">
        <w:rPr>
          <w:rFonts w:ascii="Times" w:hAnsi="Times"/>
          <w:w w:val="105"/>
          <w:sz w:val="24"/>
          <w:szCs w:val="24"/>
        </w:rPr>
        <w:t xml:space="preserve">  </w:t>
      </w:r>
      <w:r w:rsidR="001E55D5" w:rsidRPr="001E55D5">
        <w:rPr>
          <w:rFonts w:ascii="Times" w:hAnsi="Times" w:cs="Arial"/>
          <w:color w:val="000000"/>
          <w:sz w:val="24"/>
          <w:szCs w:val="24"/>
          <w:shd w:val="clear" w:color="auto" w:fill="FFFFFF"/>
        </w:rPr>
        <w:t xml:space="preserve">All </w:t>
      </w:r>
      <w:r w:rsidR="324A18DE" w:rsidRPr="001E55D5">
        <w:rPr>
          <w:rFonts w:ascii="Times" w:hAnsi="Times" w:cs="Arial"/>
          <w:color w:val="000000"/>
          <w:sz w:val="24"/>
          <w:szCs w:val="24"/>
          <w:shd w:val="clear" w:color="auto" w:fill="FFFFFF"/>
        </w:rPr>
        <w:t>intervention</w:t>
      </w:r>
      <w:r w:rsidR="001E55D5" w:rsidRPr="001E55D5">
        <w:rPr>
          <w:rFonts w:ascii="Times" w:hAnsi="Times" w:cs="Arial"/>
          <w:color w:val="000000"/>
          <w:sz w:val="24"/>
          <w:szCs w:val="24"/>
          <w:shd w:val="clear" w:color="auto" w:fill="FFFFFF"/>
        </w:rPr>
        <w:t xml:space="preserve"> plans, along with student's achievement of knowledge and skills, will be posted by the Program Director to the student's CALIPSO account</w:t>
      </w:r>
      <w:r w:rsidR="001E55D5">
        <w:rPr>
          <w:rFonts w:ascii="Times" w:hAnsi="Times" w:cs="Arial"/>
          <w:color w:val="000000"/>
          <w:sz w:val="24"/>
          <w:szCs w:val="24"/>
          <w:shd w:val="clear" w:color="auto" w:fill="FFFFFF"/>
        </w:rPr>
        <w:t xml:space="preserve"> each semester</w:t>
      </w:r>
      <w:r w:rsidR="001E55D5" w:rsidRPr="001E55D5">
        <w:rPr>
          <w:rFonts w:ascii="Times" w:hAnsi="Times" w:cs="Arial"/>
          <w:color w:val="000000"/>
          <w:sz w:val="24"/>
          <w:szCs w:val="24"/>
          <w:shd w:val="clear" w:color="auto" w:fill="FFFFFF"/>
        </w:rPr>
        <w:t>.</w:t>
      </w:r>
    </w:p>
    <w:p w14:paraId="40B6C548" w14:textId="2EF6C2B8" w:rsidR="00AE6F91" w:rsidRPr="00927C5F" w:rsidRDefault="00AE6F91" w:rsidP="00927C5F">
      <w:pPr>
        <w:pStyle w:val="BodyText"/>
        <w:spacing w:line="245" w:lineRule="auto"/>
        <w:ind w:left="158" w:right="115"/>
        <w:rPr>
          <w:rFonts w:ascii="Times" w:hAnsi="Times"/>
        </w:rPr>
      </w:pPr>
    </w:p>
    <w:p w14:paraId="3EBB2111" w14:textId="04894B37" w:rsidR="00AE6F91" w:rsidRDefault="00AE6F91">
      <w:pPr>
        <w:pStyle w:val="BodyText"/>
        <w:spacing w:before="3"/>
      </w:pPr>
    </w:p>
    <w:p w14:paraId="22172046" w14:textId="6C3DE61C" w:rsidR="0086008E" w:rsidRDefault="0086008E">
      <w:pPr>
        <w:pStyle w:val="BodyText"/>
        <w:spacing w:before="3"/>
      </w:pPr>
    </w:p>
    <w:p w14:paraId="1DB1A15B" w14:textId="4691D545" w:rsidR="0086008E" w:rsidRDefault="0086008E">
      <w:pPr>
        <w:pStyle w:val="BodyText"/>
        <w:spacing w:before="3"/>
      </w:pPr>
    </w:p>
    <w:p w14:paraId="63AF834B" w14:textId="77777777" w:rsidR="00927C5F" w:rsidRDefault="00927C5F">
      <w:pPr>
        <w:pStyle w:val="BodyText"/>
        <w:spacing w:before="3"/>
      </w:pPr>
    </w:p>
    <w:p w14:paraId="054CB4BD" w14:textId="77777777" w:rsidR="0086008E" w:rsidRDefault="0086008E" w:rsidP="0086008E">
      <w:pPr>
        <w:pStyle w:val="Heading2"/>
        <w:ind w:left="0"/>
      </w:pPr>
      <w:bookmarkStart w:id="7" w:name="_TOC_250001"/>
      <w:bookmarkEnd w:id="7"/>
      <w:r>
        <w:rPr>
          <w:w w:val="110"/>
        </w:rPr>
        <w:t>Policy on Examinations</w:t>
      </w:r>
    </w:p>
    <w:p w14:paraId="1D2444BF" w14:textId="62D3C115" w:rsidR="0086008E" w:rsidRDefault="0086008E" w:rsidP="0086008E">
      <w:pPr>
        <w:pStyle w:val="BodyText"/>
      </w:pPr>
      <w:r>
        <w:rPr>
          <w:w w:val="110"/>
        </w:rPr>
        <w:t>All</w:t>
      </w:r>
      <w:r>
        <w:rPr>
          <w:spacing w:val="-12"/>
          <w:w w:val="110"/>
        </w:rPr>
        <w:t xml:space="preserve"> </w:t>
      </w:r>
      <w:r>
        <w:rPr>
          <w:w w:val="110"/>
        </w:rPr>
        <w:t>examinations</w:t>
      </w:r>
      <w:r>
        <w:rPr>
          <w:spacing w:val="-12"/>
          <w:w w:val="110"/>
        </w:rPr>
        <w:t xml:space="preserve"> </w:t>
      </w:r>
      <w:r>
        <w:rPr>
          <w:w w:val="110"/>
        </w:rPr>
        <w:t>or</w:t>
      </w:r>
      <w:r>
        <w:rPr>
          <w:spacing w:val="-12"/>
          <w:w w:val="110"/>
        </w:rPr>
        <w:t xml:space="preserve"> </w:t>
      </w:r>
      <w:r>
        <w:rPr>
          <w:w w:val="110"/>
        </w:rPr>
        <w:t>skill/competency</w:t>
      </w:r>
      <w:r>
        <w:rPr>
          <w:spacing w:val="-12"/>
          <w:w w:val="110"/>
        </w:rPr>
        <w:t xml:space="preserve"> </w:t>
      </w:r>
      <w:r>
        <w:rPr>
          <w:w w:val="110"/>
        </w:rPr>
        <w:t>evaluations</w:t>
      </w:r>
      <w:r>
        <w:rPr>
          <w:spacing w:val="-12"/>
          <w:w w:val="110"/>
        </w:rPr>
        <w:t xml:space="preserve"> </w:t>
      </w:r>
      <w:r>
        <w:rPr>
          <w:w w:val="110"/>
        </w:rPr>
        <w:t>shall</w:t>
      </w:r>
      <w:r>
        <w:rPr>
          <w:spacing w:val="-12"/>
          <w:w w:val="110"/>
        </w:rPr>
        <w:t xml:space="preserve"> </w:t>
      </w:r>
      <w:r>
        <w:rPr>
          <w:w w:val="110"/>
        </w:rPr>
        <w:t>be</w:t>
      </w:r>
      <w:r>
        <w:rPr>
          <w:spacing w:val="-12"/>
          <w:w w:val="110"/>
        </w:rPr>
        <w:t xml:space="preserve"> </w:t>
      </w:r>
      <w:r>
        <w:rPr>
          <w:w w:val="110"/>
        </w:rPr>
        <w:t>stated</w:t>
      </w:r>
      <w:r>
        <w:rPr>
          <w:spacing w:val="-12"/>
          <w:w w:val="110"/>
        </w:rPr>
        <w:t xml:space="preserve"> </w:t>
      </w:r>
      <w:r>
        <w:rPr>
          <w:w w:val="110"/>
        </w:rPr>
        <w:t>and</w:t>
      </w:r>
      <w:r>
        <w:rPr>
          <w:spacing w:val="-12"/>
          <w:w w:val="110"/>
        </w:rPr>
        <w:t xml:space="preserve"> </w:t>
      </w:r>
      <w:r>
        <w:rPr>
          <w:w w:val="110"/>
        </w:rPr>
        <w:t>dated</w:t>
      </w:r>
      <w:r>
        <w:rPr>
          <w:spacing w:val="-12"/>
          <w:w w:val="110"/>
        </w:rPr>
        <w:t xml:space="preserve"> </w:t>
      </w:r>
      <w:r>
        <w:rPr>
          <w:w w:val="110"/>
        </w:rPr>
        <w:t>clearly</w:t>
      </w:r>
      <w:r>
        <w:rPr>
          <w:spacing w:val="-12"/>
          <w:w w:val="110"/>
        </w:rPr>
        <w:t xml:space="preserve"> </w:t>
      </w:r>
      <w:r>
        <w:rPr>
          <w:w w:val="110"/>
        </w:rPr>
        <w:t>in</w:t>
      </w:r>
      <w:r>
        <w:rPr>
          <w:spacing w:val="-12"/>
          <w:w w:val="110"/>
        </w:rPr>
        <w:t xml:space="preserve"> </w:t>
      </w:r>
      <w:r>
        <w:rPr>
          <w:w w:val="110"/>
        </w:rPr>
        <w:t>each course outline at the start of the semester. If the course schedule must be revised, the instructor</w:t>
      </w:r>
      <w:r>
        <w:rPr>
          <w:spacing w:val="-21"/>
          <w:w w:val="110"/>
        </w:rPr>
        <w:t xml:space="preserve"> </w:t>
      </w:r>
      <w:r>
        <w:rPr>
          <w:w w:val="110"/>
        </w:rPr>
        <w:t>will</w:t>
      </w:r>
      <w:r>
        <w:rPr>
          <w:spacing w:val="-21"/>
          <w:w w:val="110"/>
        </w:rPr>
        <w:t xml:space="preserve"> </w:t>
      </w:r>
      <w:r>
        <w:rPr>
          <w:w w:val="110"/>
        </w:rPr>
        <w:t>provide</w:t>
      </w:r>
      <w:r>
        <w:rPr>
          <w:spacing w:val="-21"/>
          <w:w w:val="110"/>
        </w:rPr>
        <w:t xml:space="preserve"> </w:t>
      </w:r>
      <w:r>
        <w:rPr>
          <w:w w:val="110"/>
        </w:rPr>
        <w:t>adequate</w:t>
      </w:r>
      <w:r>
        <w:rPr>
          <w:spacing w:val="-21"/>
          <w:w w:val="110"/>
        </w:rPr>
        <w:t xml:space="preserve"> </w:t>
      </w:r>
      <w:r>
        <w:rPr>
          <w:w w:val="110"/>
        </w:rPr>
        <w:t>notice.</w:t>
      </w:r>
      <w:r>
        <w:rPr>
          <w:spacing w:val="-21"/>
          <w:w w:val="110"/>
        </w:rPr>
        <w:t xml:space="preserve"> </w:t>
      </w:r>
      <w:r>
        <w:rPr>
          <w:w w:val="110"/>
        </w:rPr>
        <w:t>Unless</w:t>
      </w:r>
      <w:r>
        <w:rPr>
          <w:spacing w:val="-21"/>
          <w:w w:val="110"/>
        </w:rPr>
        <w:t xml:space="preserve"> </w:t>
      </w:r>
      <w:r>
        <w:rPr>
          <w:w w:val="110"/>
        </w:rPr>
        <w:t>stated</w:t>
      </w:r>
      <w:r>
        <w:rPr>
          <w:spacing w:val="-21"/>
          <w:w w:val="110"/>
        </w:rPr>
        <w:t xml:space="preserve"> </w:t>
      </w:r>
      <w:r>
        <w:rPr>
          <w:w w:val="110"/>
        </w:rPr>
        <w:t>in</w:t>
      </w:r>
      <w:r>
        <w:rPr>
          <w:spacing w:val="-21"/>
          <w:w w:val="110"/>
        </w:rPr>
        <w:t xml:space="preserve"> </w:t>
      </w:r>
      <w:r>
        <w:rPr>
          <w:w w:val="110"/>
        </w:rPr>
        <w:t>the</w:t>
      </w:r>
      <w:r>
        <w:rPr>
          <w:spacing w:val="-21"/>
          <w:w w:val="110"/>
        </w:rPr>
        <w:t xml:space="preserve"> </w:t>
      </w:r>
      <w:r>
        <w:rPr>
          <w:w w:val="110"/>
        </w:rPr>
        <w:t>course</w:t>
      </w:r>
      <w:r>
        <w:rPr>
          <w:spacing w:val="-21"/>
          <w:w w:val="110"/>
        </w:rPr>
        <w:t xml:space="preserve"> </w:t>
      </w:r>
      <w:r>
        <w:rPr>
          <w:w w:val="110"/>
        </w:rPr>
        <w:t>outline,</w:t>
      </w:r>
      <w:r>
        <w:rPr>
          <w:spacing w:val="-21"/>
          <w:w w:val="110"/>
        </w:rPr>
        <w:t xml:space="preserve"> </w:t>
      </w:r>
      <w:r>
        <w:rPr>
          <w:w w:val="110"/>
        </w:rPr>
        <w:t>there</w:t>
      </w:r>
      <w:r>
        <w:rPr>
          <w:spacing w:val="-21"/>
          <w:w w:val="110"/>
        </w:rPr>
        <w:t xml:space="preserve"> </w:t>
      </w:r>
      <w:r>
        <w:rPr>
          <w:w w:val="110"/>
        </w:rPr>
        <w:t>will</w:t>
      </w:r>
      <w:r>
        <w:rPr>
          <w:spacing w:val="-21"/>
          <w:w w:val="110"/>
        </w:rPr>
        <w:t xml:space="preserve"> </w:t>
      </w:r>
      <w:r>
        <w:rPr>
          <w:w w:val="110"/>
        </w:rPr>
        <w:t>be</w:t>
      </w:r>
      <w:r>
        <w:rPr>
          <w:spacing w:val="-21"/>
          <w:w w:val="110"/>
        </w:rPr>
        <w:t xml:space="preserve"> </w:t>
      </w:r>
      <w:r>
        <w:rPr>
          <w:w w:val="110"/>
        </w:rPr>
        <w:t>no repeat</w:t>
      </w:r>
      <w:r>
        <w:rPr>
          <w:spacing w:val="-15"/>
          <w:w w:val="110"/>
        </w:rPr>
        <w:t xml:space="preserve"> </w:t>
      </w:r>
      <w:r>
        <w:rPr>
          <w:w w:val="110"/>
        </w:rPr>
        <w:t>testing</w:t>
      </w:r>
      <w:r>
        <w:rPr>
          <w:spacing w:val="-15"/>
          <w:w w:val="110"/>
        </w:rPr>
        <w:t xml:space="preserve"> </w:t>
      </w:r>
      <w:r>
        <w:rPr>
          <w:w w:val="110"/>
        </w:rPr>
        <w:t>for</w:t>
      </w:r>
      <w:r>
        <w:rPr>
          <w:spacing w:val="-15"/>
          <w:w w:val="110"/>
        </w:rPr>
        <w:t xml:space="preserve"> </w:t>
      </w:r>
      <w:r>
        <w:rPr>
          <w:w w:val="110"/>
        </w:rPr>
        <w:t>failed</w:t>
      </w:r>
      <w:r>
        <w:rPr>
          <w:spacing w:val="-15"/>
          <w:w w:val="110"/>
        </w:rPr>
        <w:t xml:space="preserve"> </w:t>
      </w:r>
      <w:r>
        <w:rPr>
          <w:w w:val="110"/>
        </w:rPr>
        <w:t>student</w:t>
      </w:r>
      <w:r>
        <w:rPr>
          <w:spacing w:val="-15"/>
          <w:w w:val="110"/>
        </w:rPr>
        <w:t xml:space="preserve"> </w:t>
      </w:r>
      <w:r>
        <w:rPr>
          <w:w w:val="110"/>
        </w:rPr>
        <w:t>performance.</w:t>
      </w:r>
      <w:r>
        <w:rPr>
          <w:spacing w:val="-15"/>
          <w:w w:val="110"/>
        </w:rPr>
        <w:t xml:space="preserve"> </w:t>
      </w:r>
      <w:r>
        <w:rPr>
          <w:w w:val="110"/>
        </w:rPr>
        <w:t>Students</w:t>
      </w:r>
      <w:r>
        <w:rPr>
          <w:spacing w:val="-15"/>
          <w:w w:val="110"/>
        </w:rPr>
        <w:t xml:space="preserve"> </w:t>
      </w:r>
      <w:r>
        <w:rPr>
          <w:w w:val="110"/>
        </w:rPr>
        <w:t>will</w:t>
      </w:r>
      <w:r>
        <w:rPr>
          <w:spacing w:val="-15"/>
          <w:w w:val="110"/>
        </w:rPr>
        <w:t xml:space="preserve"> </w:t>
      </w:r>
      <w:r>
        <w:rPr>
          <w:w w:val="110"/>
        </w:rPr>
        <w:t>only</w:t>
      </w:r>
      <w:r>
        <w:rPr>
          <w:spacing w:val="-15"/>
          <w:w w:val="110"/>
        </w:rPr>
        <w:t xml:space="preserve"> </w:t>
      </w:r>
      <w:r>
        <w:rPr>
          <w:w w:val="110"/>
        </w:rPr>
        <w:t>be</w:t>
      </w:r>
      <w:r>
        <w:rPr>
          <w:spacing w:val="-15"/>
          <w:w w:val="110"/>
        </w:rPr>
        <w:t xml:space="preserve"> </w:t>
      </w:r>
      <w:r>
        <w:rPr>
          <w:w w:val="110"/>
        </w:rPr>
        <w:t>excused</w:t>
      </w:r>
      <w:r>
        <w:rPr>
          <w:spacing w:val="-15"/>
          <w:w w:val="110"/>
        </w:rPr>
        <w:t xml:space="preserve"> </w:t>
      </w:r>
      <w:r>
        <w:rPr>
          <w:w w:val="110"/>
        </w:rPr>
        <w:t>from</w:t>
      </w:r>
      <w:r>
        <w:rPr>
          <w:spacing w:val="-15"/>
          <w:w w:val="110"/>
        </w:rPr>
        <w:t xml:space="preserve"> </w:t>
      </w:r>
      <w:r>
        <w:rPr>
          <w:w w:val="110"/>
        </w:rPr>
        <w:t>any</w:t>
      </w:r>
      <w:r>
        <w:rPr>
          <w:spacing w:val="-15"/>
          <w:w w:val="110"/>
        </w:rPr>
        <w:t xml:space="preserve"> </w:t>
      </w:r>
      <w:r>
        <w:rPr>
          <w:w w:val="110"/>
        </w:rPr>
        <w:t>type of performance evaluation with a documented reason for the absence. Any student who must</w:t>
      </w:r>
      <w:r>
        <w:rPr>
          <w:spacing w:val="-17"/>
          <w:w w:val="110"/>
        </w:rPr>
        <w:t xml:space="preserve"> </w:t>
      </w:r>
      <w:r>
        <w:rPr>
          <w:w w:val="110"/>
        </w:rPr>
        <w:t>be</w:t>
      </w:r>
      <w:r>
        <w:rPr>
          <w:spacing w:val="-18"/>
          <w:w w:val="110"/>
        </w:rPr>
        <w:t xml:space="preserve"> </w:t>
      </w:r>
      <w:r>
        <w:rPr>
          <w:w w:val="110"/>
        </w:rPr>
        <w:t>absent</w:t>
      </w:r>
      <w:r>
        <w:rPr>
          <w:spacing w:val="-18"/>
          <w:w w:val="110"/>
        </w:rPr>
        <w:t xml:space="preserve"> </w:t>
      </w:r>
      <w:r>
        <w:rPr>
          <w:w w:val="110"/>
        </w:rPr>
        <w:t>from</w:t>
      </w:r>
      <w:r>
        <w:rPr>
          <w:spacing w:val="-17"/>
          <w:w w:val="110"/>
        </w:rPr>
        <w:t xml:space="preserve"> </w:t>
      </w:r>
      <w:r>
        <w:rPr>
          <w:w w:val="110"/>
        </w:rPr>
        <w:t>an</w:t>
      </w:r>
      <w:r>
        <w:rPr>
          <w:spacing w:val="-18"/>
          <w:w w:val="110"/>
        </w:rPr>
        <w:t xml:space="preserve"> </w:t>
      </w:r>
      <w:r>
        <w:rPr>
          <w:w w:val="110"/>
        </w:rPr>
        <w:t>exam</w:t>
      </w:r>
      <w:r>
        <w:rPr>
          <w:spacing w:val="-17"/>
          <w:w w:val="110"/>
        </w:rPr>
        <w:t xml:space="preserve"> </w:t>
      </w:r>
      <w:r>
        <w:rPr>
          <w:w w:val="110"/>
        </w:rPr>
        <w:t>must</w:t>
      </w:r>
      <w:r>
        <w:rPr>
          <w:spacing w:val="-17"/>
          <w:w w:val="110"/>
        </w:rPr>
        <w:t xml:space="preserve"> </w:t>
      </w:r>
      <w:r>
        <w:rPr>
          <w:w w:val="110"/>
        </w:rPr>
        <w:t>notify</w:t>
      </w:r>
      <w:r>
        <w:rPr>
          <w:spacing w:val="-18"/>
          <w:w w:val="110"/>
        </w:rPr>
        <w:t xml:space="preserve"> </w:t>
      </w:r>
      <w:r>
        <w:rPr>
          <w:w w:val="110"/>
        </w:rPr>
        <w:t>the</w:t>
      </w:r>
      <w:r>
        <w:rPr>
          <w:spacing w:val="-18"/>
          <w:w w:val="110"/>
        </w:rPr>
        <w:t xml:space="preserve"> </w:t>
      </w:r>
      <w:r>
        <w:rPr>
          <w:w w:val="110"/>
        </w:rPr>
        <w:t>course</w:t>
      </w:r>
      <w:r>
        <w:rPr>
          <w:spacing w:val="-17"/>
          <w:w w:val="110"/>
        </w:rPr>
        <w:t xml:space="preserve"> </w:t>
      </w:r>
      <w:r>
        <w:rPr>
          <w:w w:val="110"/>
        </w:rPr>
        <w:t>instructor</w:t>
      </w:r>
      <w:r>
        <w:rPr>
          <w:spacing w:val="-17"/>
          <w:w w:val="110"/>
        </w:rPr>
        <w:t xml:space="preserve"> </w:t>
      </w:r>
      <w:r>
        <w:rPr>
          <w:w w:val="110"/>
        </w:rPr>
        <w:t>in</w:t>
      </w:r>
      <w:r>
        <w:rPr>
          <w:spacing w:val="-17"/>
          <w:w w:val="110"/>
        </w:rPr>
        <w:t xml:space="preserve"> </w:t>
      </w:r>
      <w:r>
        <w:rPr>
          <w:w w:val="110"/>
        </w:rPr>
        <w:t>advance.</w:t>
      </w:r>
      <w:r>
        <w:rPr>
          <w:spacing w:val="-18"/>
          <w:w w:val="110"/>
        </w:rPr>
        <w:t xml:space="preserve"> </w:t>
      </w:r>
      <w:r>
        <w:rPr>
          <w:w w:val="110"/>
        </w:rPr>
        <w:t>Documentation for the absence must be given to the course instructor. In the event of an emergency, the student must make every effort to contact the instructor on the day of the exam using</w:t>
      </w:r>
      <w:r>
        <w:rPr>
          <w:spacing w:val="-19"/>
          <w:w w:val="110"/>
        </w:rPr>
        <w:t xml:space="preserve"> the </w:t>
      </w:r>
      <w:r>
        <w:rPr>
          <w:w w:val="110"/>
        </w:rPr>
        <w:t>contact information provided in the head of the syllabus for the class, and must provide written</w:t>
      </w:r>
      <w:r>
        <w:rPr>
          <w:spacing w:val="-18"/>
          <w:w w:val="110"/>
        </w:rPr>
        <w:t xml:space="preserve"> </w:t>
      </w:r>
      <w:r>
        <w:rPr>
          <w:w w:val="110"/>
        </w:rPr>
        <w:t>documentation</w:t>
      </w:r>
      <w:r>
        <w:rPr>
          <w:spacing w:val="-18"/>
          <w:w w:val="110"/>
        </w:rPr>
        <w:t xml:space="preserve"> </w:t>
      </w:r>
      <w:r>
        <w:rPr>
          <w:w w:val="110"/>
        </w:rPr>
        <w:t>immediately</w:t>
      </w:r>
      <w:r>
        <w:rPr>
          <w:spacing w:val="-19"/>
          <w:w w:val="110"/>
        </w:rPr>
        <w:t xml:space="preserve"> </w:t>
      </w:r>
      <w:r>
        <w:rPr>
          <w:w w:val="110"/>
        </w:rPr>
        <w:t>upon</w:t>
      </w:r>
      <w:r>
        <w:rPr>
          <w:spacing w:val="-18"/>
          <w:w w:val="110"/>
        </w:rPr>
        <w:t xml:space="preserve"> </w:t>
      </w:r>
      <w:r>
        <w:rPr>
          <w:w w:val="110"/>
        </w:rPr>
        <w:t>returning</w:t>
      </w:r>
      <w:r>
        <w:rPr>
          <w:spacing w:val="-18"/>
          <w:w w:val="110"/>
        </w:rPr>
        <w:t xml:space="preserve"> </w:t>
      </w:r>
      <w:r>
        <w:rPr>
          <w:w w:val="110"/>
        </w:rPr>
        <w:t>to</w:t>
      </w:r>
      <w:r>
        <w:rPr>
          <w:spacing w:val="-18"/>
          <w:w w:val="110"/>
        </w:rPr>
        <w:t xml:space="preserve"> </w:t>
      </w:r>
      <w:r>
        <w:rPr>
          <w:w w:val="110"/>
        </w:rPr>
        <w:t>the</w:t>
      </w:r>
      <w:r>
        <w:rPr>
          <w:spacing w:val="-18"/>
          <w:w w:val="110"/>
        </w:rPr>
        <w:t xml:space="preserve"> </w:t>
      </w:r>
      <w:r w:rsidR="0055196F">
        <w:t>University</w:t>
      </w:r>
      <w:r>
        <w:rPr>
          <w:w w:val="110"/>
        </w:rPr>
        <w:t>.</w:t>
      </w:r>
      <w:r>
        <w:rPr>
          <w:spacing w:val="-18"/>
          <w:w w:val="110"/>
        </w:rPr>
        <w:t xml:space="preserve"> </w:t>
      </w:r>
      <w:r>
        <w:rPr>
          <w:w w:val="110"/>
        </w:rPr>
        <w:t>Make-up</w:t>
      </w:r>
      <w:r>
        <w:rPr>
          <w:spacing w:val="-18"/>
          <w:w w:val="110"/>
        </w:rPr>
        <w:t xml:space="preserve"> </w:t>
      </w:r>
      <w:r>
        <w:rPr>
          <w:w w:val="110"/>
        </w:rPr>
        <w:t>examinations will be scheduled at the discretion of the course instructor. The student must coordinate with</w:t>
      </w:r>
      <w:r>
        <w:rPr>
          <w:spacing w:val="-19"/>
          <w:w w:val="110"/>
        </w:rPr>
        <w:t xml:space="preserve"> </w:t>
      </w:r>
      <w:r>
        <w:rPr>
          <w:w w:val="110"/>
        </w:rPr>
        <w:t>the</w:t>
      </w:r>
      <w:r>
        <w:rPr>
          <w:spacing w:val="-19"/>
          <w:w w:val="110"/>
        </w:rPr>
        <w:t xml:space="preserve"> </w:t>
      </w:r>
      <w:r>
        <w:rPr>
          <w:w w:val="110"/>
        </w:rPr>
        <w:t>instructor</w:t>
      </w:r>
      <w:r>
        <w:rPr>
          <w:spacing w:val="-19"/>
          <w:w w:val="110"/>
        </w:rPr>
        <w:t xml:space="preserve"> </w:t>
      </w:r>
      <w:r>
        <w:rPr>
          <w:w w:val="110"/>
        </w:rPr>
        <w:t>with</w:t>
      </w:r>
      <w:r>
        <w:rPr>
          <w:spacing w:val="-18"/>
          <w:w w:val="110"/>
        </w:rPr>
        <w:t xml:space="preserve"> </w:t>
      </w:r>
      <w:r>
        <w:rPr>
          <w:w w:val="110"/>
        </w:rPr>
        <w:t>regard</w:t>
      </w:r>
      <w:r>
        <w:rPr>
          <w:spacing w:val="-19"/>
          <w:w w:val="110"/>
        </w:rPr>
        <w:t xml:space="preserve"> </w:t>
      </w:r>
      <w:r>
        <w:rPr>
          <w:w w:val="110"/>
        </w:rPr>
        <w:t>to</w:t>
      </w:r>
      <w:r>
        <w:rPr>
          <w:spacing w:val="-19"/>
          <w:w w:val="110"/>
        </w:rPr>
        <w:t xml:space="preserve"> </w:t>
      </w:r>
      <w:r>
        <w:rPr>
          <w:w w:val="110"/>
        </w:rPr>
        <w:t>suitable</w:t>
      </w:r>
      <w:r>
        <w:rPr>
          <w:spacing w:val="-19"/>
          <w:w w:val="110"/>
        </w:rPr>
        <w:t xml:space="preserve"> </w:t>
      </w:r>
      <w:r>
        <w:rPr>
          <w:w w:val="110"/>
        </w:rPr>
        <w:t>date</w:t>
      </w:r>
      <w:r>
        <w:rPr>
          <w:spacing w:val="-19"/>
          <w:w w:val="110"/>
        </w:rPr>
        <w:t xml:space="preserve"> </w:t>
      </w:r>
      <w:r>
        <w:rPr>
          <w:w w:val="110"/>
        </w:rPr>
        <w:t>and</w:t>
      </w:r>
      <w:r>
        <w:rPr>
          <w:spacing w:val="-19"/>
          <w:w w:val="110"/>
        </w:rPr>
        <w:t xml:space="preserve"> </w:t>
      </w:r>
      <w:r>
        <w:rPr>
          <w:w w:val="110"/>
        </w:rPr>
        <w:t>conditions</w:t>
      </w:r>
      <w:r>
        <w:rPr>
          <w:spacing w:val="-19"/>
          <w:w w:val="110"/>
        </w:rPr>
        <w:t xml:space="preserve"> </w:t>
      </w:r>
      <w:r>
        <w:rPr>
          <w:w w:val="110"/>
        </w:rPr>
        <w:t>of</w:t>
      </w:r>
      <w:r>
        <w:rPr>
          <w:spacing w:val="-19"/>
          <w:w w:val="110"/>
        </w:rPr>
        <w:t xml:space="preserve"> </w:t>
      </w:r>
      <w:r>
        <w:rPr>
          <w:w w:val="110"/>
        </w:rPr>
        <w:t>any</w:t>
      </w:r>
      <w:r>
        <w:rPr>
          <w:spacing w:val="-19"/>
          <w:w w:val="110"/>
        </w:rPr>
        <w:t xml:space="preserve"> </w:t>
      </w:r>
      <w:r>
        <w:rPr>
          <w:w w:val="110"/>
        </w:rPr>
        <w:t>make-up</w:t>
      </w:r>
      <w:r>
        <w:rPr>
          <w:spacing w:val="-19"/>
          <w:w w:val="110"/>
        </w:rPr>
        <w:t xml:space="preserve"> </w:t>
      </w:r>
      <w:r>
        <w:rPr>
          <w:w w:val="110"/>
        </w:rPr>
        <w:t>examination or</w:t>
      </w:r>
      <w:r>
        <w:rPr>
          <w:spacing w:val="-15"/>
          <w:w w:val="110"/>
        </w:rPr>
        <w:t xml:space="preserve"> </w:t>
      </w:r>
      <w:r>
        <w:rPr>
          <w:w w:val="110"/>
        </w:rPr>
        <w:t>other</w:t>
      </w:r>
      <w:r>
        <w:rPr>
          <w:spacing w:val="-15"/>
          <w:w w:val="110"/>
        </w:rPr>
        <w:t xml:space="preserve"> </w:t>
      </w:r>
      <w:r>
        <w:rPr>
          <w:w w:val="110"/>
        </w:rPr>
        <w:t>form</w:t>
      </w:r>
      <w:r>
        <w:rPr>
          <w:spacing w:val="-15"/>
          <w:w w:val="110"/>
        </w:rPr>
        <w:t xml:space="preserve"> </w:t>
      </w:r>
      <w:r>
        <w:rPr>
          <w:w w:val="110"/>
        </w:rPr>
        <w:t>of</w:t>
      </w:r>
      <w:r>
        <w:rPr>
          <w:spacing w:val="-16"/>
          <w:w w:val="110"/>
        </w:rPr>
        <w:t xml:space="preserve"> </w:t>
      </w:r>
      <w:r>
        <w:rPr>
          <w:w w:val="110"/>
        </w:rPr>
        <w:t>performance</w:t>
      </w:r>
      <w:r>
        <w:rPr>
          <w:spacing w:val="-15"/>
          <w:w w:val="110"/>
        </w:rPr>
        <w:t xml:space="preserve"> </w:t>
      </w:r>
      <w:r>
        <w:rPr>
          <w:w w:val="110"/>
        </w:rPr>
        <w:t>evaluation.</w:t>
      </w:r>
    </w:p>
    <w:p w14:paraId="001B31AD" w14:textId="77777777" w:rsidR="0086008E" w:rsidRDefault="0086008E" w:rsidP="0086008E">
      <w:pPr>
        <w:pStyle w:val="BodyText"/>
        <w:rPr>
          <w:w w:val="110"/>
        </w:rPr>
      </w:pPr>
    </w:p>
    <w:p w14:paraId="2F1E07B9" w14:textId="77777777" w:rsidR="0086008E" w:rsidRDefault="0086008E" w:rsidP="0086008E">
      <w:pPr>
        <w:pStyle w:val="Heading2"/>
        <w:ind w:left="0"/>
      </w:pPr>
      <w:r>
        <w:rPr>
          <w:w w:val="110"/>
        </w:rPr>
        <w:t>Policy on Written Assignments</w:t>
      </w:r>
    </w:p>
    <w:p w14:paraId="2E1B06AB" w14:textId="77777777" w:rsidR="0086008E" w:rsidRDefault="0086008E" w:rsidP="0086008E">
      <w:pPr>
        <w:pStyle w:val="BodyText"/>
        <w:spacing w:before="2" w:line="244" w:lineRule="auto"/>
        <w:ind w:right="115"/>
        <w:jc w:val="both"/>
      </w:pPr>
      <w:r>
        <w:rPr>
          <w:w w:val="110"/>
        </w:rPr>
        <w:t>All</w:t>
      </w:r>
      <w:r>
        <w:rPr>
          <w:spacing w:val="-34"/>
          <w:w w:val="110"/>
        </w:rPr>
        <w:t xml:space="preserve"> </w:t>
      </w:r>
      <w:r>
        <w:rPr>
          <w:w w:val="110"/>
        </w:rPr>
        <w:t>written</w:t>
      </w:r>
      <w:r>
        <w:rPr>
          <w:spacing w:val="-34"/>
          <w:w w:val="110"/>
        </w:rPr>
        <w:t xml:space="preserve"> </w:t>
      </w:r>
      <w:r>
        <w:rPr>
          <w:w w:val="110"/>
        </w:rPr>
        <w:t>materials</w:t>
      </w:r>
      <w:r>
        <w:rPr>
          <w:spacing w:val="-34"/>
          <w:w w:val="110"/>
        </w:rPr>
        <w:t xml:space="preserve"> </w:t>
      </w:r>
      <w:r>
        <w:rPr>
          <w:w w:val="110"/>
        </w:rPr>
        <w:t>submitted</w:t>
      </w:r>
      <w:r>
        <w:rPr>
          <w:spacing w:val="-34"/>
          <w:w w:val="110"/>
        </w:rPr>
        <w:t xml:space="preserve"> </w:t>
      </w:r>
      <w:r>
        <w:rPr>
          <w:w w:val="110"/>
        </w:rPr>
        <w:t>in</w:t>
      </w:r>
      <w:r>
        <w:rPr>
          <w:spacing w:val="-34"/>
          <w:w w:val="110"/>
        </w:rPr>
        <w:t xml:space="preserve"> </w:t>
      </w:r>
      <w:r>
        <w:rPr>
          <w:w w:val="110"/>
        </w:rPr>
        <w:t>fulfillment</w:t>
      </w:r>
      <w:r>
        <w:rPr>
          <w:spacing w:val="-34"/>
          <w:w w:val="110"/>
        </w:rPr>
        <w:t xml:space="preserve"> </w:t>
      </w:r>
      <w:r>
        <w:rPr>
          <w:w w:val="110"/>
        </w:rPr>
        <w:t>of</w:t>
      </w:r>
      <w:r>
        <w:rPr>
          <w:spacing w:val="-34"/>
          <w:w w:val="110"/>
        </w:rPr>
        <w:t xml:space="preserve"> </w:t>
      </w:r>
      <w:r>
        <w:rPr>
          <w:w w:val="110"/>
        </w:rPr>
        <w:t>the</w:t>
      </w:r>
      <w:r>
        <w:rPr>
          <w:spacing w:val="-34"/>
          <w:w w:val="110"/>
        </w:rPr>
        <w:t xml:space="preserve"> </w:t>
      </w:r>
      <w:r>
        <w:rPr>
          <w:w w:val="110"/>
        </w:rPr>
        <w:t>Speech-Language</w:t>
      </w:r>
      <w:r>
        <w:rPr>
          <w:spacing w:val="-34"/>
          <w:w w:val="110"/>
        </w:rPr>
        <w:t xml:space="preserve"> </w:t>
      </w:r>
      <w:r>
        <w:rPr>
          <w:w w:val="110"/>
        </w:rPr>
        <w:t>Pathology</w:t>
      </w:r>
      <w:r>
        <w:rPr>
          <w:spacing w:val="-34"/>
          <w:w w:val="110"/>
        </w:rPr>
        <w:t xml:space="preserve"> </w:t>
      </w:r>
      <w:r>
        <w:rPr>
          <w:w w:val="110"/>
        </w:rPr>
        <w:t>program’s coursework and other obligations must meet professional standards. Each written document submitted must be clearly legible, complete, and concise and must meet the requirements and criteria established by the course instructor or clinical supervisor. The writing skills of a professional must efficiently and effectively communicate critical information needed by the reader. The professional standard established for the Speech- Language</w:t>
      </w:r>
      <w:r>
        <w:rPr>
          <w:spacing w:val="-31"/>
          <w:w w:val="110"/>
        </w:rPr>
        <w:t xml:space="preserve"> </w:t>
      </w:r>
      <w:r>
        <w:rPr>
          <w:w w:val="110"/>
        </w:rPr>
        <w:t>Pathology</w:t>
      </w:r>
      <w:r>
        <w:rPr>
          <w:spacing w:val="-32"/>
          <w:w w:val="110"/>
        </w:rPr>
        <w:t xml:space="preserve"> </w:t>
      </w:r>
      <w:r>
        <w:rPr>
          <w:w w:val="110"/>
        </w:rPr>
        <w:t>program</w:t>
      </w:r>
      <w:r>
        <w:rPr>
          <w:spacing w:val="-32"/>
          <w:w w:val="110"/>
        </w:rPr>
        <w:t xml:space="preserve"> </w:t>
      </w:r>
      <w:r>
        <w:rPr>
          <w:w w:val="110"/>
        </w:rPr>
        <w:t>is</w:t>
      </w:r>
      <w:r>
        <w:rPr>
          <w:spacing w:val="-33"/>
          <w:w w:val="110"/>
        </w:rPr>
        <w:t xml:space="preserve"> </w:t>
      </w:r>
      <w:r>
        <w:rPr>
          <w:w w:val="110"/>
        </w:rPr>
        <w:t>the</w:t>
      </w:r>
      <w:r>
        <w:rPr>
          <w:spacing w:val="-32"/>
          <w:w w:val="110"/>
        </w:rPr>
        <w:t xml:space="preserve"> </w:t>
      </w:r>
      <w:r>
        <w:rPr>
          <w:w w:val="110"/>
        </w:rPr>
        <w:t>sixth</w:t>
      </w:r>
      <w:r>
        <w:rPr>
          <w:spacing w:val="-32"/>
          <w:w w:val="110"/>
        </w:rPr>
        <w:t xml:space="preserve"> </w:t>
      </w:r>
      <w:r>
        <w:rPr>
          <w:w w:val="110"/>
        </w:rPr>
        <w:t>edition</w:t>
      </w:r>
      <w:r>
        <w:rPr>
          <w:spacing w:val="-32"/>
          <w:w w:val="110"/>
        </w:rPr>
        <w:t xml:space="preserve"> </w:t>
      </w:r>
      <w:r>
        <w:rPr>
          <w:w w:val="110"/>
        </w:rPr>
        <w:t>of</w:t>
      </w:r>
      <w:r>
        <w:rPr>
          <w:spacing w:val="-32"/>
          <w:w w:val="110"/>
        </w:rPr>
        <w:t xml:space="preserve"> </w:t>
      </w:r>
      <w:r>
        <w:rPr>
          <w:w w:val="110"/>
        </w:rPr>
        <w:t>the</w:t>
      </w:r>
      <w:r>
        <w:rPr>
          <w:spacing w:val="-32"/>
          <w:w w:val="110"/>
        </w:rPr>
        <w:t xml:space="preserve"> </w:t>
      </w:r>
      <w:r>
        <w:rPr>
          <w:w w:val="110"/>
        </w:rPr>
        <w:t>Publication</w:t>
      </w:r>
      <w:r>
        <w:rPr>
          <w:spacing w:val="-32"/>
          <w:w w:val="110"/>
        </w:rPr>
        <w:t xml:space="preserve"> </w:t>
      </w:r>
      <w:r>
        <w:rPr>
          <w:w w:val="110"/>
        </w:rPr>
        <w:t>Manual</w:t>
      </w:r>
      <w:r>
        <w:rPr>
          <w:spacing w:val="-32"/>
          <w:w w:val="110"/>
        </w:rPr>
        <w:t xml:space="preserve"> </w:t>
      </w:r>
      <w:r>
        <w:rPr>
          <w:w w:val="110"/>
        </w:rPr>
        <w:t>of</w:t>
      </w:r>
      <w:r>
        <w:rPr>
          <w:spacing w:val="-32"/>
          <w:w w:val="110"/>
        </w:rPr>
        <w:t xml:space="preserve"> </w:t>
      </w:r>
      <w:r>
        <w:rPr>
          <w:w w:val="110"/>
        </w:rPr>
        <w:t>the</w:t>
      </w:r>
      <w:r>
        <w:rPr>
          <w:spacing w:val="-32"/>
          <w:w w:val="110"/>
        </w:rPr>
        <w:t xml:space="preserve"> </w:t>
      </w:r>
      <w:r>
        <w:rPr>
          <w:w w:val="110"/>
        </w:rPr>
        <w:t>American Psychological</w:t>
      </w:r>
      <w:r>
        <w:rPr>
          <w:spacing w:val="-20"/>
          <w:w w:val="110"/>
        </w:rPr>
        <w:t xml:space="preserve"> </w:t>
      </w:r>
      <w:r>
        <w:rPr>
          <w:w w:val="110"/>
        </w:rPr>
        <w:t>Association.</w:t>
      </w:r>
      <w:r>
        <w:rPr>
          <w:spacing w:val="-20"/>
          <w:w w:val="110"/>
        </w:rPr>
        <w:t xml:space="preserve"> </w:t>
      </w:r>
      <w:r>
        <w:rPr>
          <w:w w:val="110"/>
        </w:rPr>
        <w:t>Unless</w:t>
      </w:r>
      <w:r>
        <w:rPr>
          <w:spacing w:val="-20"/>
          <w:w w:val="110"/>
        </w:rPr>
        <w:t xml:space="preserve"> </w:t>
      </w:r>
      <w:r>
        <w:rPr>
          <w:w w:val="110"/>
        </w:rPr>
        <w:t>otherwise</w:t>
      </w:r>
      <w:r>
        <w:rPr>
          <w:spacing w:val="-21"/>
          <w:w w:val="110"/>
        </w:rPr>
        <w:t xml:space="preserve"> </w:t>
      </w:r>
      <w:r>
        <w:rPr>
          <w:w w:val="110"/>
        </w:rPr>
        <w:t>stated,</w:t>
      </w:r>
      <w:r>
        <w:rPr>
          <w:spacing w:val="-20"/>
          <w:w w:val="110"/>
        </w:rPr>
        <w:t xml:space="preserve"> </w:t>
      </w:r>
      <w:r>
        <w:rPr>
          <w:w w:val="110"/>
        </w:rPr>
        <w:t>all</w:t>
      </w:r>
      <w:r>
        <w:rPr>
          <w:spacing w:val="-20"/>
          <w:w w:val="110"/>
        </w:rPr>
        <w:t xml:space="preserve"> </w:t>
      </w:r>
      <w:r>
        <w:rPr>
          <w:w w:val="110"/>
        </w:rPr>
        <w:t>written</w:t>
      </w:r>
      <w:r>
        <w:rPr>
          <w:spacing w:val="-20"/>
          <w:w w:val="110"/>
        </w:rPr>
        <w:t xml:space="preserve"> </w:t>
      </w:r>
      <w:r>
        <w:rPr>
          <w:w w:val="110"/>
        </w:rPr>
        <w:t>assignments</w:t>
      </w:r>
      <w:r>
        <w:rPr>
          <w:spacing w:val="-20"/>
          <w:w w:val="110"/>
        </w:rPr>
        <w:t xml:space="preserve"> </w:t>
      </w:r>
      <w:r>
        <w:rPr>
          <w:w w:val="110"/>
        </w:rPr>
        <w:t>must</w:t>
      </w:r>
      <w:r>
        <w:rPr>
          <w:spacing w:val="-20"/>
          <w:w w:val="110"/>
        </w:rPr>
        <w:t xml:space="preserve"> </w:t>
      </w:r>
      <w:r>
        <w:rPr>
          <w:w w:val="110"/>
        </w:rPr>
        <w:t>be</w:t>
      </w:r>
      <w:r>
        <w:rPr>
          <w:spacing w:val="-20"/>
          <w:w w:val="110"/>
        </w:rPr>
        <w:t xml:space="preserve"> </w:t>
      </w:r>
      <w:r>
        <w:rPr>
          <w:w w:val="110"/>
        </w:rPr>
        <w:t>typed or</w:t>
      </w:r>
      <w:r>
        <w:rPr>
          <w:spacing w:val="-11"/>
          <w:w w:val="110"/>
        </w:rPr>
        <w:t xml:space="preserve"> </w:t>
      </w:r>
      <w:r>
        <w:rPr>
          <w:w w:val="110"/>
        </w:rPr>
        <w:t>electronically</w:t>
      </w:r>
      <w:r>
        <w:rPr>
          <w:spacing w:val="-11"/>
          <w:w w:val="110"/>
        </w:rPr>
        <w:t xml:space="preserve"> </w:t>
      </w:r>
      <w:r>
        <w:rPr>
          <w:w w:val="110"/>
        </w:rPr>
        <w:t>printed.</w:t>
      </w:r>
      <w:r>
        <w:rPr>
          <w:spacing w:val="-11"/>
          <w:w w:val="110"/>
        </w:rPr>
        <w:t xml:space="preserve"> </w:t>
      </w:r>
      <w:r>
        <w:rPr>
          <w:w w:val="110"/>
        </w:rPr>
        <w:t>Each</w:t>
      </w:r>
      <w:r>
        <w:rPr>
          <w:spacing w:val="-11"/>
          <w:w w:val="110"/>
        </w:rPr>
        <w:t xml:space="preserve"> </w:t>
      </w:r>
      <w:r>
        <w:rPr>
          <w:w w:val="110"/>
        </w:rPr>
        <w:t>student</w:t>
      </w:r>
      <w:r>
        <w:rPr>
          <w:spacing w:val="-11"/>
          <w:w w:val="110"/>
        </w:rPr>
        <w:t xml:space="preserve"> </w:t>
      </w:r>
      <w:r>
        <w:rPr>
          <w:w w:val="110"/>
        </w:rPr>
        <w:t>is</w:t>
      </w:r>
      <w:r>
        <w:rPr>
          <w:spacing w:val="-11"/>
          <w:w w:val="110"/>
        </w:rPr>
        <w:t xml:space="preserve"> </w:t>
      </w:r>
      <w:r>
        <w:rPr>
          <w:w w:val="110"/>
        </w:rPr>
        <w:t>responsible</w:t>
      </w:r>
      <w:r>
        <w:rPr>
          <w:spacing w:val="-11"/>
          <w:w w:val="110"/>
        </w:rPr>
        <w:t xml:space="preserve"> </w:t>
      </w:r>
      <w:r>
        <w:rPr>
          <w:w w:val="110"/>
        </w:rPr>
        <w:t>for</w:t>
      </w:r>
      <w:r>
        <w:rPr>
          <w:spacing w:val="-11"/>
          <w:w w:val="110"/>
        </w:rPr>
        <w:t xml:space="preserve"> </w:t>
      </w:r>
      <w:r>
        <w:rPr>
          <w:w w:val="110"/>
        </w:rPr>
        <w:t>proofreading</w:t>
      </w:r>
      <w:r>
        <w:rPr>
          <w:spacing w:val="-11"/>
          <w:w w:val="110"/>
        </w:rPr>
        <w:t xml:space="preserve"> </w:t>
      </w:r>
      <w:r>
        <w:rPr>
          <w:w w:val="110"/>
        </w:rPr>
        <w:t>all</w:t>
      </w:r>
      <w:r>
        <w:rPr>
          <w:spacing w:val="-11"/>
          <w:w w:val="110"/>
        </w:rPr>
        <w:t xml:space="preserve"> </w:t>
      </w:r>
      <w:r>
        <w:rPr>
          <w:w w:val="110"/>
        </w:rPr>
        <w:t>written</w:t>
      </w:r>
      <w:r>
        <w:rPr>
          <w:spacing w:val="-11"/>
          <w:w w:val="110"/>
        </w:rPr>
        <w:t xml:space="preserve"> </w:t>
      </w:r>
      <w:r>
        <w:rPr>
          <w:w w:val="110"/>
        </w:rPr>
        <w:t>work</w:t>
      </w:r>
      <w:r>
        <w:rPr>
          <w:spacing w:val="-11"/>
          <w:w w:val="110"/>
        </w:rPr>
        <w:t xml:space="preserve"> </w:t>
      </w:r>
      <w:r>
        <w:rPr>
          <w:w w:val="110"/>
        </w:rPr>
        <w:t>for both</w:t>
      </w:r>
      <w:r>
        <w:rPr>
          <w:spacing w:val="-14"/>
          <w:w w:val="110"/>
        </w:rPr>
        <w:t xml:space="preserve"> </w:t>
      </w:r>
      <w:r>
        <w:rPr>
          <w:w w:val="110"/>
        </w:rPr>
        <w:t>content</w:t>
      </w:r>
      <w:r>
        <w:rPr>
          <w:spacing w:val="-14"/>
          <w:w w:val="110"/>
        </w:rPr>
        <w:t xml:space="preserve"> </w:t>
      </w:r>
      <w:r>
        <w:rPr>
          <w:w w:val="110"/>
        </w:rPr>
        <w:t>and</w:t>
      </w:r>
      <w:r>
        <w:rPr>
          <w:spacing w:val="-14"/>
          <w:w w:val="110"/>
        </w:rPr>
        <w:t xml:space="preserve"> </w:t>
      </w:r>
      <w:r>
        <w:rPr>
          <w:w w:val="110"/>
        </w:rPr>
        <w:t>style</w:t>
      </w:r>
      <w:r>
        <w:rPr>
          <w:spacing w:val="-14"/>
          <w:w w:val="110"/>
        </w:rPr>
        <w:t xml:space="preserve"> </w:t>
      </w:r>
      <w:r>
        <w:rPr>
          <w:w w:val="110"/>
        </w:rPr>
        <w:t>before</w:t>
      </w:r>
      <w:r>
        <w:rPr>
          <w:spacing w:val="-14"/>
          <w:w w:val="110"/>
        </w:rPr>
        <w:t xml:space="preserve"> </w:t>
      </w:r>
      <w:r>
        <w:rPr>
          <w:w w:val="110"/>
        </w:rPr>
        <w:t>submission.</w:t>
      </w:r>
      <w:r>
        <w:rPr>
          <w:spacing w:val="-14"/>
          <w:w w:val="110"/>
        </w:rPr>
        <w:t xml:space="preserve"> </w:t>
      </w:r>
      <w:r>
        <w:rPr>
          <w:w w:val="110"/>
        </w:rPr>
        <w:t>Students</w:t>
      </w:r>
      <w:r>
        <w:rPr>
          <w:spacing w:val="-14"/>
          <w:w w:val="110"/>
        </w:rPr>
        <w:t xml:space="preserve"> </w:t>
      </w:r>
      <w:r>
        <w:rPr>
          <w:w w:val="110"/>
        </w:rPr>
        <w:t>are</w:t>
      </w:r>
      <w:r>
        <w:rPr>
          <w:spacing w:val="-14"/>
          <w:w w:val="110"/>
        </w:rPr>
        <w:t xml:space="preserve"> </w:t>
      </w:r>
      <w:r>
        <w:rPr>
          <w:w w:val="110"/>
        </w:rPr>
        <w:t>expected</w:t>
      </w:r>
      <w:r>
        <w:rPr>
          <w:spacing w:val="-14"/>
          <w:w w:val="110"/>
        </w:rPr>
        <w:t xml:space="preserve"> </w:t>
      </w:r>
      <w:r>
        <w:rPr>
          <w:w w:val="110"/>
        </w:rPr>
        <w:t>to</w:t>
      </w:r>
      <w:r>
        <w:rPr>
          <w:spacing w:val="-14"/>
          <w:w w:val="110"/>
        </w:rPr>
        <w:t xml:space="preserve"> </w:t>
      </w:r>
      <w:r>
        <w:rPr>
          <w:w w:val="110"/>
        </w:rPr>
        <w:t>produce</w:t>
      </w:r>
      <w:r>
        <w:rPr>
          <w:spacing w:val="-14"/>
          <w:w w:val="110"/>
        </w:rPr>
        <w:t xml:space="preserve"> </w:t>
      </w:r>
      <w:r>
        <w:rPr>
          <w:w w:val="110"/>
        </w:rPr>
        <w:t>original</w:t>
      </w:r>
      <w:r>
        <w:rPr>
          <w:spacing w:val="-14"/>
          <w:w w:val="110"/>
        </w:rPr>
        <w:t xml:space="preserve"> </w:t>
      </w:r>
      <w:r>
        <w:rPr>
          <w:w w:val="110"/>
        </w:rPr>
        <w:t>work. Proper</w:t>
      </w:r>
      <w:r>
        <w:rPr>
          <w:spacing w:val="-19"/>
          <w:w w:val="110"/>
        </w:rPr>
        <w:t xml:space="preserve"> </w:t>
      </w:r>
      <w:r>
        <w:rPr>
          <w:w w:val="110"/>
        </w:rPr>
        <w:t>citations</w:t>
      </w:r>
      <w:r>
        <w:rPr>
          <w:spacing w:val="-19"/>
          <w:w w:val="110"/>
        </w:rPr>
        <w:t xml:space="preserve"> </w:t>
      </w:r>
      <w:r>
        <w:rPr>
          <w:w w:val="110"/>
        </w:rPr>
        <w:t>of</w:t>
      </w:r>
      <w:r>
        <w:rPr>
          <w:spacing w:val="-19"/>
          <w:w w:val="110"/>
        </w:rPr>
        <w:t xml:space="preserve"> </w:t>
      </w:r>
      <w:r>
        <w:rPr>
          <w:w w:val="110"/>
        </w:rPr>
        <w:t>reference</w:t>
      </w:r>
      <w:r>
        <w:rPr>
          <w:spacing w:val="-19"/>
          <w:w w:val="110"/>
        </w:rPr>
        <w:t xml:space="preserve"> </w:t>
      </w:r>
      <w:r>
        <w:rPr>
          <w:w w:val="110"/>
        </w:rPr>
        <w:t>materials</w:t>
      </w:r>
      <w:r>
        <w:rPr>
          <w:spacing w:val="-19"/>
          <w:w w:val="110"/>
        </w:rPr>
        <w:t xml:space="preserve"> </w:t>
      </w:r>
      <w:r>
        <w:rPr>
          <w:w w:val="110"/>
        </w:rPr>
        <w:t>must</w:t>
      </w:r>
      <w:r>
        <w:rPr>
          <w:spacing w:val="-19"/>
          <w:w w:val="110"/>
        </w:rPr>
        <w:t xml:space="preserve"> </w:t>
      </w:r>
      <w:r>
        <w:rPr>
          <w:w w:val="110"/>
        </w:rPr>
        <w:t>be</w:t>
      </w:r>
      <w:r>
        <w:rPr>
          <w:spacing w:val="-21"/>
          <w:w w:val="110"/>
        </w:rPr>
        <w:t xml:space="preserve"> </w:t>
      </w:r>
      <w:r>
        <w:rPr>
          <w:w w:val="110"/>
        </w:rPr>
        <w:t>made</w:t>
      </w:r>
      <w:r>
        <w:rPr>
          <w:spacing w:val="-19"/>
          <w:w w:val="110"/>
        </w:rPr>
        <w:t xml:space="preserve"> </w:t>
      </w:r>
      <w:r>
        <w:rPr>
          <w:w w:val="110"/>
        </w:rPr>
        <w:t>at</w:t>
      </w:r>
      <w:r>
        <w:rPr>
          <w:spacing w:val="-20"/>
          <w:w w:val="110"/>
        </w:rPr>
        <w:t xml:space="preserve"> </w:t>
      </w:r>
      <w:r>
        <w:rPr>
          <w:w w:val="110"/>
        </w:rPr>
        <w:t>all</w:t>
      </w:r>
      <w:r>
        <w:rPr>
          <w:spacing w:val="-20"/>
          <w:w w:val="110"/>
        </w:rPr>
        <w:t xml:space="preserve"> </w:t>
      </w:r>
      <w:r>
        <w:rPr>
          <w:w w:val="110"/>
        </w:rPr>
        <w:t>times.</w:t>
      </w:r>
      <w:r>
        <w:rPr>
          <w:spacing w:val="-20"/>
          <w:w w:val="110"/>
        </w:rPr>
        <w:t xml:space="preserve"> </w:t>
      </w:r>
      <w:r>
        <w:rPr>
          <w:w w:val="110"/>
        </w:rPr>
        <w:t>Any</w:t>
      </w:r>
      <w:r>
        <w:rPr>
          <w:spacing w:val="-19"/>
          <w:w w:val="110"/>
        </w:rPr>
        <w:t xml:space="preserve"> </w:t>
      </w:r>
      <w:r>
        <w:rPr>
          <w:w w:val="110"/>
        </w:rPr>
        <w:t>student</w:t>
      </w:r>
      <w:r>
        <w:rPr>
          <w:spacing w:val="-19"/>
          <w:w w:val="110"/>
        </w:rPr>
        <w:t xml:space="preserve"> </w:t>
      </w:r>
      <w:r>
        <w:rPr>
          <w:w w:val="110"/>
        </w:rPr>
        <w:t>representing another</w:t>
      </w:r>
      <w:r>
        <w:rPr>
          <w:spacing w:val="-18"/>
          <w:w w:val="110"/>
        </w:rPr>
        <w:t xml:space="preserve"> </w:t>
      </w:r>
      <w:r>
        <w:rPr>
          <w:w w:val="110"/>
        </w:rPr>
        <w:t>student’s</w:t>
      </w:r>
      <w:r>
        <w:rPr>
          <w:spacing w:val="-18"/>
          <w:w w:val="110"/>
        </w:rPr>
        <w:t xml:space="preserve"> </w:t>
      </w:r>
      <w:r>
        <w:rPr>
          <w:w w:val="110"/>
        </w:rPr>
        <w:t>work</w:t>
      </w:r>
      <w:r>
        <w:rPr>
          <w:spacing w:val="-18"/>
          <w:w w:val="110"/>
        </w:rPr>
        <w:t xml:space="preserve"> </w:t>
      </w:r>
      <w:r>
        <w:rPr>
          <w:w w:val="110"/>
        </w:rPr>
        <w:t>as</w:t>
      </w:r>
      <w:r>
        <w:rPr>
          <w:spacing w:val="-18"/>
          <w:w w:val="110"/>
        </w:rPr>
        <w:t xml:space="preserve"> </w:t>
      </w:r>
      <w:r>
        <w:rPr>
          <w:w w:val="110"/>
        </w:rPr>
        <w:t>her</w:t>
      </w:r>
      <w:r>
        <w:rPr>
          <w:spacing w:val="-18"/>
          <w:w w:val="110"/>
        </w:rPr>
        <w:t xml:space="preserve"> </w:t>
      </w:r>
      <w:r>
        <w:rPr>
          <w:w w:val="110"/>
        </w:rPr>
        <w:t>or</w:t>
      </w:r>
      <w:r>
        <w:rPr>
          <w:spacing w:val="-18"/>
          <w:w w:val="110"/>
        </w:rPr>
        <w:t xml:space="preserve"> </w:t>
      </w:r>
      <w:r>
        <w:rPr>
          <w:w w:val="110"/>
        </w:rPr>
        <w:t>his</w:t>
      </w:r>
      <w:r>
        <w:rPr>
          <w:spacing w:val="-18"/>
          <w:w w:val="110"/>
        </w:rPr>
        <w:t xml:space="preserve"> </w:t>
      </w:r>
      <w:r>
        <w:rPr>
          <w:w w:val="110"/>
        </w:rPr>
        <w:t>own</w:t>
      </w:r>
      <w:r>
        <w:rPr>
          <w:spacing w:val="-18"/>
          <w:w w:val="110"/>
        </w:rPr>
        <w:t xml:space="preserve"> </w:t>
      </w:r>
      <w:r>
        <w:rPr>
          <w:w w:val="110"/>
        </w:rPr>
        <w:t>shall</w:t>
      </w:r>
      <w:r>
        <w:rPr>
          <w:spacing w:val="-18"/>
          <w:w w:val="110"/>
        </w:rPr>
        <w:t xml:space="preserve"> </w:t>
      </w:r>
      <w:r>
        <w:rPr>
          <w:w w:val="110"/>
        </w:rPr>
        <w:t>be</w:t>
      </w:r>
      <w:r>
        <w:rPr>
          <w:spacing w:val="-14"/>
          <w:w w:val="110"/>
        </w:rPr>
        <w:t xml:space="preserve"> </w:t>
      </w:r>
      <w:r>
        <w:rPr>
          <w:w w:val="110"/>
        </w:rPr>
        <w:t>subject</w:t>
      </w:r>
      <w:r>
        <w:rPr>
          <w:spacing w:val="-17"/>
          <w:w w:val="110"/>
        </w:rPr>
        <w:t xml:space="preserve"> </w:t>
      </w:r>
      <w:r>
        <w:rPr>
          <w:w w:val="110"/>
        </w:rPr>
        <w:t>to</w:t>
      </w:r>
      <w:r>
        <w:rPr>
          <w:spacing w:val="-17"/>
          <w:w w:val="110"/>
        </w:rPr>
        <w:t xml:space="preserve"> </w:t>
      </w:r>
      <w:r>
        <w:rPr>
          <w:w w:val="110"/>
        </w:rPr>
        <w:t>disciplinary</w:t>
      </w:r>
      <w:r>
        <w:rPr>
          <w:spacing w:val="-17"/>
          <w:w w:val="110"/>
        </w:rPr>
        <w:t xml:space="preserve"> </w:t>
      </w:r>
      <w:r>
        <w:rPr>
          <w:w w:val="110"/>
        </w:rPr>
        <w:t>action.</w:t>
      </w:r>
    </w:p>
    <w:p w14:paraId="6A28C92E" w14:textId="77777777" w:rsidR="0086008E" w:rsidRDefault="0086008E" w:rsidP="0086008E">
      <w:pPr>
        <w:pStyle w:val="BodyText"/>
        <w:rPr>
          <w:w w:val="110"/>
        </w:rPr>
      </w:pPr>
    </w:p>
    <w:p w14:paraId="4E9356E2" w14:textId="77777777" w:rsidR="0086008E" w:rsidRDefault="0086008E" w:rsidP="0086008E">
      <w:pPr>
        <w:pStyle w:val="BodyText"/>
        <w:rPr>
          <w:w w:val="110"/>
        </w:rPr>
      </w:pPr>
    </w:p>
    <w:p w14:paraId="0DA2432A" w14:textId="77777777" w:rsidR="0086008E" w:rsidRDefault="0086008E" w:rsidP="0086008E">
      <w:pPr>
        <w:pStyle w:val="BodyText"/>
        <w:rPr>
          <w:w w:val="110"/>
        </w:rPr>
      </w:pPr>
    </w:p>
    <w:p w14:paraId="6ABE6A95" w14:textId="0578FD83" w:rsidR="0086008E" w:rsidRDefault="0086008E" w:rsidP="0086008E">
      <w:pPr>
        <w:pStyle w:val="BodyText"/>
        <w:sectPr w:rsidR="0086008E">
          <w:pgSz w:w="12240" w:h="15840"/>
          <w:pgMar w:top="1020" w:right="1320" w:bottom="1000" w:left="1280" w:header="697" w:footer="801" w:gutter="0"/>
          <w:cols w:space="720"/>
        </w:sectPr>
      </w:pPr>
    </w:p>
    <w:p w14:paraId="5313E8FF" w14:textId="77777777" w:rsidR="00AE6F91" w:rsidRDefault="0055196F" w:rsidP="0086008E">
      <w:pPr>
        <w:pStyle w:val="Heading2"/>
        <w:ind w:left="0"/>
      </w:pPr>
      <w:r>
        <w:rPr>
          <w:w w:val="105"/>
        </w:rPr>
        <w:t>Grades</w:t>
      </w:r>
    </w:p>
    <w:p w14:paraId="3DDE522F" w14:textId="77777777" w:rsidR="00AE6F91" w:rsidRDefault="0055196F">
      <w:pPr>
        <w:pStyle w:val="BodyText"/>
        <w:spacing w:before="7" w:line="244" w:lineRule="auto"/>
        <w:ind w:left="160" w:right="118"/>
        <w:jc w:val="both"/>
      </w:pPr>
      <w:r>
        <w:rPr>
          <w:w w:val="110"/>
        </w:rPr>
        <w:t>The graduate degree program in Speech-Language Pathology is a competency-based program.</w:t>
      </w:r>
      <w:r>
        <w:rPr>
          <w:spacing w:val="-19"/>
          <w:w w:val="110"/>
        </w:rPr>
        <w:t xml:space="preserve"> </w:t>
      </w:r>
      <w:r>
        <w:rPr>
          <w:w w:val="110"/>
        </w:rPr>
        <w:t>Therefore,</w:t>
      </w:r>
      <w:r>
        <w:rPr>
          <w:spacing w:val="-19"/>
          <w:w w:val="110"/>
        </w:rPr>
        <w:t xml:space="preserve"> </w:t>
      </w:r>
      <w:r>
        <w:rPr>
          <w:w w:val="110"/>
        </w:rPr>
        <w:t>students</w:t>
      </w:r>
      <w:r>
        <w:rPr>
          <w:spacing w:val="-20"/>
          <w:w w:val="110"/>
        </w:rPr>
        <w:t xml:space="preserve"> </w:t>
      </w:r>
      <w:r>
        <w:rPr>
          <w:w w:val="110"/>
        </w:rPr>
        <w:t>are</w:t>
      </w:r>
      <w:r>
        <w:rPr>
          <w:spacing w:val="-19"/>
          <w:w w:val="110"/>
        </w:rPr>
        <w:t xml:space="preserve"> </w:t>
      </w:r>
      <w:r>
        <w:rPr>
          <w:w w:val="110"/>
        </w:rPr>
        <w:t>expected</w:t>
      </w:r>
      <w:r>
        <w:rPr>
          <w:spacing w:val="-19"/>
          <w:w w:val="110"/>
        </w:rPr>
        <w:t xml:space="preserve"> </w:t>
      </w:r>
      <w:r>
        <w:rPr>
          <w:w w:val="110"/>
        </w:rPr>
        <w:t>to</w:t>
      </w:r>
      <w:r>
        <w:rPr>
          <w:spacing w:val="-19"/>
          <w:w w:val="110"/>
        </w:rPr>
        <w:t xml:space="preserve"> </w:t>
      </w:r>
      <w:r>
        <w:rPr>
          <w:w w:val="110"/>
        </w:rPr>
        <w:t>achieve</w:t>
      </w:r>
      <w:r>
        <w:rPr>
          <w:spacing w:val="-19"/>
          <w:w w:val="110"/>
        </w:rPr>
        <w:t xml:space="preserve"> </w:t>
      </w:r>
      <w:r>
        <w:rPr>
          <w:w w:val="110"/>
        </w:rPr>
        <w:t>a</w:t>
      </w:r>
      <w:r>
        <w:rPr>
          <w:spacing w:val="-19"/>
          <w:w w:val="110"/>
        </w:rPr>
        <w:t xml:space="preserve"> </w:t>
      </w:r>
      <w:r>
        <w:rPr>
          <w:w w:val="110"/>
        </w:rPr>
        <w:t>minimum</w:t>
      </w:r>
      <w:r>
        <w:rPr>
          <w:spacing w:val="-19"/>
          <w:w w:val="110"/>
        </w:rPr>
        <w:t xml:space="preserve"> </w:t>
      </w:r>
      <w:r>
        <w:rPr>
          <w:w w:val="110"/>
        </w:rPr>
        <w:t>competency</w:t>
      </w:r>
      <w:r>
        <w:rPr>
          <w:spacing w:val="-18"/>
          <w:w w:val="110"/>
        </w:rPr>
        <w:t xml:space="preserve"> </w:t>
      </w:r>
      <w:r>
        <w:rPr>
          <w:w w:val="110"/>
        </w:rPr>
        <w:t>level</w:t>
      </w:r>
      <w:r>
        <w:rPr>
          <w:spacing w:val="-19"/>
          <w:w w:val="110"/>
        </w:rPr>
        <w:t xml:space="preserve"> </w:t>
      </w:r>
      <w:r>
        <w:rPr>
          <w:w w:val="110"/>
        </w:rPr>
        <w:t>of</w:t>
      </w:r>
      <w:r>
        <w:rPr>
          <w:spacing w:val="-19"/>
          <w:w w:val="110"/>
        </w:rPr>
        <w:t xml:space="preserve"> </w:t>
      </w:r>
      <w:r>
        <w:rPr>
          <w:w w:val="110"/>
        </w:rPr>
        <w:t>“B” in</w:t>
      </w:r>
      <w:r>
        <w:rPr>
          <w:spacing w:val="-16"/>
          <w:w w:val="110"/>
        </w:rPr>
        <w:t xml:space="preserve"> </w:t>
      </w:r>
      <w:r>
        <w:rPr>
          <w:w w:val="110"/>
        </w:rPr>
        <w:t>all</w:t>
      </w:r>
      <w:r>
        <w:rPr>
          <w:spacing w:val="-16"/>
          <w:w w:val="110"/>
        </w:rPr>
        <w:t xml:space="preserve"> </w:t>
      </w:r>
      <w:r>
        <w:rPr>
          <w:w w:val="110"/>
        </w:rPr>
        <w:t>required</w:t>
      </w:r>
      <w:r>
        <w:rPr>
          <w:spacing w:val="-16"/>
          <w:w w:val="110"/>
        </w:rPr>
        <w:t xml:space="preserve"> </w:t>
      </w:r>
      <w:r>
        <w:rPr>
          <w:w w:val="110"/>
        </w:rPr>
        <w:t>courses.</w:t>
      </w:r>
      <w:r>
        <w:rPr>
          <w:spacing w:val="-17"/>
          <w:w w:val="110"/>
        </w:rPr>
        <w:t xml:space="preserve"> </w:t>
      </w:r>
      <w:r>
        <w:rPr>
          <w:w w:val="110"/>
        </w:rPr>
        <w:t>Grades</w:t>
      </w:r>
      <w:r>
        <w:rPr>
          <w:spacing w:val="-16"/>
          <w:w w:val="110"/>
        </w:rPr>
        <w:t xml:space="preserve"> </w:t>
      </w:r>
      <w:r>
        <w:rPr>
          <w:w w:val="110"/>
        </w:rPr>
        <w:t>are</w:t>
      </w:r>
      <w:r>
        <w:rPr>
          <w:spacing w:val="-16"/>
          <w:w w:val="110"/>
        </w:rPr>
        <w:t xml:space="preserve"> </w:t>
      </w:r>
      <w:r>
        <w:rPr>
          <w:w w:val="110"/>
        </w:rPr>
        <w:t>earned</w:t>
      </w:r>
      <w:r>
        <w:rPr>
          <w:spacing w:val="-16"/>
          <w:w w:val="110"/>
        </w:rPr>
        <w:t xml:space="preserve"> </w:t>
      </w:r>
      <w:r>
        <w:rPr>
          <w:w w:val="110"/>
        </w:rPr>
        <w:t>as</w:t>
      </w:r>
      <w:r>
        <w:rPr>
          <w:spacing w:val="-16"/>
          <w:w w:val="110"/>
        </w:rPr>
        <w:t xml:space="preserve"> </w:t>
      </w:r>
      <w:r>
        <w:rPr>
          <w:w w:val="110"/>
        </w:rPr>
        <w:t>follows:</w:t>
      </w:r>
    </w:p>
    <w:p w14:paraId="15039CDC" w14:textId="77777777" w:rsidR="00AE6F91" w:rsidRDefault="00AE6F91">
      <w:pPr>
        <w:pStyle w:val="BodyText"/>
        <w:spacing w:before="10"/>
        <w:rPr>
          <w:sz w:val="23"/>
        </w:rPr>
      </w:pPr>
    </w:p>
    <w:tbl>
      <w:tblPr>
        <w:tblW w:w="0" w:type="auto"/>
        <w:tblInd w:w="110" w:type="dxa"/>
        <w:tblLayout w:type="fixed"/>
        <w:tblCellMar>
          <w:left w:w="0" w:type="dxa"/>
          <w:right w:w="0" w:type="dxa"/>
        </w:tblCellMar>
        <w:tblLook w:val="01E0" w:firstRow="1" w:lastRow="1" w:firstColumn="1" w:lastColumn="1" w:noHBand="0" w:noVBand="0"/>
      </w:tblPr>
      <w:tblGrid>
        <w:gridCol w:w="550"/>
        <w:gridCol w:w="2040"/>
        <w:gridCol w:w="834"/>
        <w:gridCol w:w="1237"/>
      </w:tblGrid>
      <w:tr w:rsidR="00AE6F91" w14:paraId="2AFFBF30" w14:textId="77777777" w:rsidTr="003173AA">
        <w:trPr>
          <w:trHeight w:val="282"/>
        </w:trPr>
        <w:tc>
          <w:tcPr>
            <w:tcW w:w="550" w:type="dxa"/>
          </w:tcPr>
          <w:p w14:paraId="46A557D9" w14:textId="77777777" w:rsidR="00AE6F91" w:rsidRDefault="0055196F">
            <w:pPr>
              <w:pStyle w:val="TableParagraph"/>
              <w:spacing w:before="4" w:line="258" w:lineRule="exact"/>
              <w:ind w:left="50"/>
              <w:rPr>
                <w:rFonts w:ascii="Times New Roman"/>
                <w:sz w:val="24"/>
              </w:rPr>
            </w:pPr>
            <w:r>
              <w:rPr>
                <w:rFonts w:ascii="Times New Roman"/>
                <w:w w:val="86"/>
                <w:sz w:val="24"/>
              </w:rPr>
              <w:t>A</w:t>
            </w:r>
          </w:p>
        </w:tc>
        <w:tc>
          <w:tcPr>
            <w:tcW w:w="2040" w:type="dxa"/>
          </w:tcPr>
          <w:p w14:paraId="5027F4F3" w14:textId="45BFBC04" w:rsidR="00AE6F91" w:rsidRDefault="0055196F">
            <w:pPr>
              <w:pStyle w:val="TableParagraph"/>
              <w:spacing w:before="4" w:line="258" w:lineRule="exact"/>
              <w:ind w:left="220"/>
              <w:rPr>
                <w:rFonts w:ascii="Times New Roman"/>
                <w:sz w:val="24"/>
              </w:rPr>
            </w:pPr>
            <w:r>
              <w:rPr>
                <w:rFonts w:ascii="Times New Roman"/>
                <w:w w:val="110"/>
                <w:sz w:val="24"/>
              </w:rPr>
              <w:t>9</w:t>
            </w:r>
            <w:r w:rsidR="003173AA">
              <w:rPr>
                <w:rFonts w:ascii="Times New Roman"/>
                <w:w w:val="110"/>
                <w:sz w:val="24"/>
              </w:rPr>
              <w:t>3</w:t>
            </w:r>
            <w:r>
              <w:rPr>
                <w:rFonts w:ascii="Times New Roman"/>
                <w:w w:val="110"/>
                <w:sz w:val="24"/>
              </w:rPr>
              <w:t>-100</w:t>
            </w:r>
          </w:p>
        </w:tc>
        <w:tc>
          <w:tcPr>
            <w:tcW w:w="834" w:type="dxa"/>
          </w:tcPr>
          <w:p w14:paraId="27ECF54E" w14:textId="2C889D42" w:rsidR="00AE6F91" w:rsidRDefault="003173AA" w:rsidP="003173AA">
            <w:pPr>
              <w:pStyle w:val="TableParagraph"/>
              <w:spacing w:before="4" w:line="258" w:lineRule="exact"/>
              <w:ind w:right="224"/>
              <w:rPr>
                <w:rFonts w:ascii="Times New Roman"/>
                <w:sz w:val="24"/>
              </w:rPr>
            </w:pPr>
            <w:r>
              <w:rPr>
                <w:rFonts w:ascii="Times New Roman"/>
                <w:w w:val="90"/>
                <w:sz w:val="24"/>
              </w:rPr>
              <w:t>B-</w:t>
            </w:r>
          </w:p>
        </w:tc>
        <w:tc>
          <w:tcPr>
            <w:tcW w:w="1237" w:type="dxa"/>
          </w:tcPr>
          <w:p w14:paraId="488B81CF" w14:textId="42461594" w:rsidR="00AE6F91" w:rsidRDefault="003173AA" w:rsidP="003173AA">
            <w:pPr>
              <w:pStyle w:val="TableParagraph"/>
              <w:spacing w:before="4" w:line="258" w:lineRule="exact"/>
              <w:rPr>
                <w:rFonts w:ascii="Times New Roman"/>
                <w:sz w:val="24"/>
              </w:rPr>
            </w:pPr>
            <w:r>
              <w:rPr>
                <w:rFonts w:ascii="Times New Roman"/>
                <w:w w:val="110"/>
                <w:sz w:val="24"/>
              </w:rPr>
              <w:t>80-82</w:t>
            </w:r>
          </w:p>
        </w:tc>
      </w:tr>
      <w:tr w:rsidR="003173AA" w14:paraId="77ACE228" w14:textId="77777777" w:rsidTr="003173AA">
        <w:trPr>
          <w:trHeight w:val="283"/>
        </w:trPr>
        <w:tc>
          <w:tcPr>
            <w:tcW w:w="550" w:type="dxa"/>
          </w:tcPr>
          <w:p w14:paraId="0CCBE9BB" w14:textId="77277AF9" w:rsidR="003173AA" w:rsidRDefault="003173AA">
            <w:pPr>
              <w:pStyle w:val="TableParagraph"/>
              <w:spacing w:before="5" w:line="258" w:lineRule="exact"/>
              <w:ind w:left="50"/>
              <w:rPr>
                <w:rFonts w:ascii="Times New Roman"/>
                <w:sz w:val="24"/>
              </w:rPr>
            </w:pPr>
            <w:r>
              <w:rPr>
                <w:rFonts w:ascii="Times New Roman"/>
                <w:sz w:val="24"/>
              </w:rPr>
              <w:t>A-</w:t>
            </w:r>
          </w:p>
        </w:tc>
        <w:tc>
          <w:tcPr>
            <w:tcW w:w="2040" w:type="dxa"/>
          </w:tcPr>
          <w:p w14:paraId="05D266BB" w14:textId="238A6CCE" w:rsidR="003173AA" w:rsidRDefault="003173AA">
            <w:pPr>
              <w:pStyle w:val="TableParagraph"/>
              <w:spacing w:before="5" w:line="258" w:lineRule="exact"/>
              <w:ind w:left="219"/>
              <w:rPr>
                <w:rFonts w:ascii="Times New Roman"/>
                <w:w w:val="110"/>
                <w:sz w:val="24"/>
              </w:rPr>
            </w:pPr>
            <w:r>
              <w:rPr>
                <w:rFonts w:ascii="Times New Roman"/>
                <w:w w:val="110"/>
                <w:sz w:val="24"/>
              </w:rPr>
              <w:t>90-92</w:t>
            </w:r>
          </w:p>
        </w:tc>
        <w:tc>
          <w:tcPr>
            <w:tcW w:w="834" w:type="dxa"/>
          </w:tcPr>
          <w:p w14:paraId="73BBC575" w14:textId="7F35E017" w:rsidR="003173AA" w:rsidRDefault="003173AA" w:rsidP="003173AA">
            <w:pPr>
              <w:pStyle w:val="TableParagraph"/>
              <w:spacing w:before="5" w:line="258" w:lineRule="exact"/>
              <w:ind w:right="357"/>
              <w:rPr>
                <w:rFonts w:ascii="Times New Roman"/>
                <w:w w:val="84"/>
                <w:sz w:val="24"/>
              </w:rPr>
            </w:pPr>
            <w:r>
              <w:rPr>
                <w:rFonts w:ascii="Times New Roman"/>
                <w:w w:val="84"/>
                <w:sz w:val="24"/>
              </w:rPr>
              <w:t>C+</w:t>
            </w:r>
          </w:p>
        </w:tc>
        <w:tc>
          <w:tcPr>
            <w:tcW w:w="1237" w:type="dxa"/>
          </w:tcPr>
          <w:p w14:paraId="05931C2F" w14:textId="7B0EB6F4" w:rsidR="003173AA" w:rsidRDefault="003173AA" w:rsidP="003173AA">
            <w:pPr>
              <w:pStyle w:val="TableParagraph"/>
              <w:spacing w:before="5" w:line="258" w:lineRule="exact"/>
              <w:rPr>
                <w:rFonts w:ascii="Times New Roman"/>
                <w:w w:val="110"/>
                <w:sz w:val="24"/>
              </w:rPr>
            </w:pPr>
            <w:r>
              <w:rPr>
                <w:rFonts w:ascii="Times New Roman"/>
                <w:w w:val="110"/>
                <w:sz w:val="24"/>
              </w:rPr>
              <w:t>77-79</w:t>
            </w:r>
          </w:p>
        </w:tc>
      </w:tr>
      <w:tr w:rsidR="00AE6F91" w14:paraId="33CD1C26" w14:textId="77777777" w:rsidTr="003173AA">
        <w:trPr>
          <w:trHeight w:val="283"/>
        </w:trPr>
        <w:tc>
          <w:tcPr>
            <w:tcW w:w="550" w:type="dxa"/>
          </w:tcPr>
          <w:p w14:paraId="305657E0" w14:textId="77777777" w:rsidR="00AE6F91" w:rsidRDefault="0055196F">
            <w:pPr>
              <w:pStyle w:val="TableParagraph"/>
              <w:spacing w:before="5" w:line="258" w:lineRule="exact"/>
              <w:ind w:left="50"/>
              <w:rPr>
                <w:rFonts w:ascii="Times New Roman"/>
                <w:sz w:val="24"/>
              </w:rPr>
            </w:pPr>
            <w:r>
              <w:rPr>
                <w:rFonts w:ascii="Times New Roman"/>
                <w:sz w:val="24"/>
              </w:rPr>
              <w:t>B+</w:t>
            </w:r>
          </w:p>
        </w:tc>
        <w:tc>
          <w:tcPr>
            <w:tcW w:w="2040" w:type="dxa"/>
          </w:tcPr>
          <w:p w14:paraId="7B75F221" w14:textId="2261FDF0" w:rsidR="00AE6F91" w:rsidRDefault="0055196F">
            <w:pPr>
              <w:pStyle w:val="TableParagraph"/>
              <w:spacing w:before="5" w:line="258" w:lineRule="exact"/>
              <w:ind w:left="219"/>
              <w:rPr>
                <w:rFonts w:ascii="Times New Roman"/>
                <w:sz w:val="24"/>
              </w:rPr>
            </w:pPr>
            <w:r>
              <w:rPr>
                <w:rFonts w:ascii="Times New Roman"/>
                <w:w w:val="110"/>
                <w:sz w:val="24"/>
              </w:rPr>
              <w:t>8</w:t>
            </w:r>
            <w:r w:rsidR="003173AA">
              <w:rPr>
                <w:rFonts w:ascii="Times New Roman"/>
                <w:w w:val="110"/>
                <w:sz w:val="24"/>
              </w:rPr>
              <w:t>7</w:t>
            </w:r>
            <w:r>
              <w:rPr>
                <w:rFonts w:ascii="Times New Roman"/>
                <w:w w:val="110"/>
                <w:sz w:val="24"/>
              </w:rPr>
              <w:t>-89</w:t>
            </w:r>
          </w:p>
        </w:tc>
        <w:tc>
          <w:tcPr>
            <w:tcW w:w="834" w:type="dxa"/>
          </w:tcPr>
          <w:p w14:paraId="76D6E04F" w14:textId="77777777" w:rsidR="00AE6F91" w:rsidRDefault="0055196F" w:rsidP="003173AA">
            <w:pPr>
              <w:pStyle w:val="TableParagraph"/>
              <w:spacing w:before="5" w:line="258" w:lineRule="exact"/>
              <w:ind w:right="357"/>
              <w:rPr>
                <w:rFonts w:ascii="Times New Roman"/>
                <w:sz w:val="24"/>
              </w:rPr>
            </w:pPr>
            <w:r>
              <w:rPr>
                <w:rFonts w:ascii="Times New Roman"/>
                <w:w w:val="84"/>
                <w:sz w:val="24"/>
              </w:rPr>
              <w:t>C</w:t>
            </w:r>
          </w:p>
        </w:tc>
        <w:tc>
          <w:tcPr>
            <w:tcW w:w="1237" w:type="dxa"/>
          </w:tcPr>
          <w:p w14:paraId="2C682E83" w14:textId="24AEB7A8" w:rsidR="00AE6F91" w:rsidRDefault="0055196F" w:rsidP="003173AA">
            <w:pPr>
              <w:pStyle w:val="TableParagraph"/>
              <w:spacing w:before="5" w:line="258" w:lineRule="exact"/>
              <w:rPr>
                <w:rFonts w:ascii="Times New Roman"/>
                <w:sz w:val="24"/>
              </w:rPr>
            </w:pPr>
            <w:r>
              <w:rPr>
                <w:rFonts w:ascii="Times New Roman"/>
                <w:w w:val="110"/>
                <w:sz w:val="24"/>
              </w:rPr>
              <w:t>7</w:t>
            </w:r>
            <w:r w:rsidR="003173AA">
              <w:rPr>
                <w:rFonts w:ascii="Times New Roman"/>
                <w:w w:val="110"/>
                <w:sz w:val="24"/>
              </w:rPr>
              <w:t>3</w:t>
            </w:r>
            <w:r>
              <w:rPr>
                <w:rFonts w:ascii="Times New Roman"/>
                <w:w w:val="110"/>
                <w:sz w:val="24"/>
              </w:rPr>
              <w:t>-7</w:t>
            </w:r>
            <w:r w:rsidR="003173AA">
              <w:rPr>
                <w:rFonts w:ascii="Times New Roman"/>
                <w:w w:val="110"/>
                <w:sz w:val="24"/>
              </w:rPr>
              <w:t>6</w:t>
            </w:r>
          </w:p>
        </w:tc>
      </w:tr>
      <w:tr w:rsidR="00AE6F91" w14:paraId="37F1466A" w14:textId="77777777" w:rsidTr="003173AA">
        <w:trPr>
          <w:trHeight w:val="282"/>
        </w:trPr>
        <w:tc>
          <w:tcPr>
            <w:tcW w:w="550" w:type="dxa"/>
          </w:tcPr>
          <w:p w14:paraId="5EBDBF5C" w14:textId="77777777" w:rsidR="00AE6F91" w:rsidRDefault="0055196F">
            <w:pPr>
              <w:pStyle w:val="TableParagraph"/>
              <w:spacing w:before="5" w:line="257" w:lineRule="exact"/>
              <w:ind w:left="50"/>
              <w:rPr>
                <w:rFonts w:ascii="Times New Roman"/>
                <w:sz w:val="24"/>
              </w:rPr>
            </w:pPr>
            <w:r>
              <w:rPr>
                <w:rFonts w:ascii="Times New Roman"/>
                <w:w w:val="91"/>
                <w:sz w:val="24"/>
              </w:rPr>
              <w:t>B</w:t>
            </w:r>
          </w:p>
        </w:tc>
        <w:tc>
          <w:tcPr>
            <w:tcW w:w="2040" w:type="dxa"/>
          </w:tcPr>
          <w:p w14:paraId="3063194B" w14:textId="2AA01D00" w:rsidR="00AE6F91" w:rsidRDefault="0055196F">
            <w:pPr>
              <w:pStyle w:val="TableParagraph"/>
              <w:spacing w:before="5" w:line="257" w:lineRule="exact"/>
              <w:ind w:left="220"/>
              <w:rPr>
                <w:rFonts w:ascii="Times New Roman"/>
                <w:sz w:val="24"/>
              </w:rPr>
            </w:pPr>
            <w:r>
              <w:rPr>
                <w:rFonts w:ascii="Times New Roman"/>
                <w:w w:val="110"/>
                <w:sz w:val="24"/>
              </w:rPr>
              <w:t>8</w:t>
            </w:r>
            <w:r w:rsidR="003173AA">
              <w:rPr>
                <w:rFonts w:ascii="Times New Roman"/>
                <w:w w:val="110"/>
                <w:sz w:val="24"/>
              </w:rPr>
              <w:t>3</w:t>
            </w:r>
            <w:r>
              <w:rPr>
                <w:rFonts w:ascii="Times New Roman"/>
                <w:w w:val="110"/>
                <w:sz w:val="24"/>
              </w:rPr>
              <w:t>-8</w:t>
            </w:r>
            <w:r w:rsidR="003173AA">
              <w:rPr>
                <w:rFonts w:ascii="Times New Roman"/>
                <w:w w:val="110"/>
                <w:sz w:val="24"/>
              </w:rPr>
              <w:t>6</w:t>
            </w:r>
          </w:p>
        </w:tc>
        <w:tc>
          <w:tcPr>
            <w:tcW w:w="834" w:type="dxa"/>
          </w:tcPr>
          <w:p w14:paraId="64CE2929" w14:textId="77777777" w:rsidR="00AE6F91" w:rsidRDefault="0055196F" w:rsidP="003173AA">
            <w:pPr>
              <w:pStyle w:val="TableParagraph"/>
              <w:spacing w:before="5" w:line="257" w:lineRule="exact"/>
              <w:ind w:right="363"/>
              <w:rPr>
                <w:rFonts w:ascii="Times New Roman"/>
                <w:sz w:val="24"/>
              </w:rPr>
            </w:pPr>
            <w:r>
              <w:rPr>
                <w:rFonts w:ascii="Times New Roman"/>
                <w:w w:val="96"/>
                <w:sz w:val="24"/>
              </w:rPr>
              <w:t>F</w:t>
            </w:r>
          </w:p>
        </w:tc>
        <w:tc>
          <w:tcPr>
            <w:tcW w:w="1237" w:type="dxa"/>
          </w:tcPr>
          <w:p w14:paraId="540DFEB5" w14:textId="5AA2433C" w:rsidR="00AE6F91" w:rsidRDefault="003173AA" w:rsidP="003173AA">
            <w:pPr>
              <w:pStyle w:val="TableParagraph"/>
              <w:spacing w:before="5" w:line="257" w:lineRule="exact"/>
              <w:rPr>
                <w:rFonts w:ascii="Times New Roman"/>
                <w:sz w:val="24"/>
              </w:rPr>
            </w:pPr>
            <w:r>
              <w:rPr>
                <w:rFonts w:ascii="Times New Roman"/>
                <w:w w:val="105"/>
                <w:sz w:val="24"/>
              </w:rPr>
              <w:t>&lt;73</w:t>
            </w:r>
          </w:p>
        </w:tc>
      </w:tr>
    </w:tbl>
    <w:p w14:paraId="3E27101F" w14:textId="77777777" w:rsidR="00AE6F91" w:rsidRDefault="00AE6F91">
      <w:pPr>
        <w:pStyle w:val="BodyText"/>
        <w:spacing w:before="8"/>
      </w:pPr>
    </w:p>
    <w:p w14:paraId="7BA25744" w14:textId="77777777" w:rsidR="00AE6F91" w:rsidRDefault="0055196F">
      <w:pPr>
        <w:pStyle w:val="BodyText"/>
        <w:spacing w:line="247" w:lineRule="auto"/>
        <w:ind w:left="160" w:right="117"/>
        <w:jc w:val="both"/>
      </w:pPr>
      <w:r>
        <w:rPr>
          <w:w w:val="110"/>
        </w:rPr>
        <w:t>If</w:t>
      </w:r>
      <w:r>
        <w:rPr>
          <w:spacing w:val="-19"/>
          <w:w w:val="110"/>
        </w:rPr>
        <w:t xml:space="preserve"> </w:t>
      </w:r>
      <w:r>
        <w:rPr>
          <w:w w:val="110"/>
        </w:rPr>
        <w:t>a</w:t>
      </w:r>
      <w:r>
        <w:rPr>
          <w:spacing w:val="-19"/>
          <w:w w:val="110"/>
        </w:rPr>
        <w:t xml:space="preserve"> </w:t>
      </w:r>
      <w:r>
        <w:rPr>
          <w:w w:val="110"/>
        </w:rPr>
        <w:t>student</w:t>
      </w:r>
      <w:r>
        <w:rPr>
          <w:spacing w:val="-19"/>
          <w:w w:val="110"/>
        </w:rPr>
        <w:t xml:space="preserve"> </w:t>
      </w:r>
      <w:r>
        <w:rPr>
          <w:w w:val="110"/>
        </w:rPr>
        <w:t>receives</w:t>
      </w:r>
      <w:r>
        <w:rPr>
          <w:spacing w:val="-19"/>
          <w:w w:val="110"/>
        </w:rPr>
        <w:t xml:space="preserve"> </w:t>
      </w:r>
      <w:r>
        <w:rPr>
          <w:w w:val="110"/>
        </w:rPr>
        <w:t>a</w:t>
      </w:r>
      <w:r>
        <w:rPr>
          <w:spacing w:val="-19"/>
          <w:w w:val="110"/>
        </w:rPr>
        <w:t xml:space="preserve"> </w:t>
      </w:r>
      <w:r>
        <w:rPr>
          <w:w w:val="110"/>
        </w:rPr>
        <w:t>grade</w:t>
      </w:r>
      <w:r>
        <w:rPr>
          <w:spacing w:val="-19"/>
          <w:w w:val="110"/>
        </w:rPr>
        <w:t xml:space="preserve"> </w:t>
      </w:r>
      <w:r>
        <w:rPr>
          <w:w w:val="110"/>
        </w:rPr>
        <w:t>of</w:t>
      </w:r>
      <w:r>
        <w:rPr>
          <w:spacing w:val="-19"/>
          <w:w w:val="110"/>
        </w:rPr>
        <w:t xml:space="preserve"> </w:t>
      </w:r>
      <w:r>
        <w:rPr>
          <w:w w:val="110"/>
        </w:rPr>
        <w:t>“C+”</w:t>
      </w:r>
      <w:r>
        <w:rPr>
          <w:spacing w:val="-19"/>
          <w:w w:val="110"/>
        </w:rPr>
        <w:t xml:space="preserve"> </w:t>
      </w:r>
      <w:r>
        <w:rPr>
          <w:w w:val="110"/>
        </w:rPr>
        <w:t>(or</w:t>
      </w:r>
      <w:r>
        <w:rPr>
          <w:spacing w:val="-19"/>
          <w:w w:val="110"/>
        </w:rPr>
        <w:t xml:space="preserve"> </w:t>
      </w:r>
      <w:r>
        <w:rPr>
          <w:w w:val="110"/>
        </w:rPr>
        <w:t>lower)</w:t>
      </w:r>
      <w:r>
        <w:rPr>
          <w:spacing w:val="-19"/>
          <w:w w:val="110"/>
        </w:rPr>
        <w:t xml:space="preserve"> </w:t>
      </w:r>
      <w:r>
        <w:rPr>
          <w:w w:val="110"/>
        </w:rPr>
        <w:t>in</w:t>
      </w:r>
      <w:r>
        <w:rPr>
          <w:spacing w:val="-19"/>
          <w:w w:val="110"/>
        </w:rPr>
        <w:t xml:space="preserve"> </w:t>
      </w:r>
      <w:r>
        <w:rPr>
          <w:w w:val="110"/>
        </w:rPr>
        <w:t>a</w:t>
      </w:r>
      <w:r>
        <w:rPr>
          <w:spacing w:val="-19"/>
          <w:w w:val="110"/>
        </w:rPr>
        <w:t xml:space="preserve"> </w:t>
      </w:r>
      <w:r>
        <w:rPr>
          <w:w w:val="110"/>
        </w:rPr>
        <w:t>required</w:t>
      </w:r>
      <w:r>
        <w:rPr>
          <w:spacing w:val="-19"/>
          <w:w w:val="110"/>
        </w:rPr>
        <w:t xml:space="preserve"> </w:t>
      </w:r>
      <w:r>
        <w:rPr>
          <w:w w:val="110"/>
        </w:rPr>
        <w:t>course,</w:t>
      </w:r>
      <w:r>
        <w:rPr>
          <w:spacing w:val="-19"/>
          <w:w w:val="110"/>
        </w:rPr>
        <w:t xml:space="preserve"> </w:t>
      </w:r>
      <w:r>
        <w:rPr>
          <w:w w:val="110"/>
        </w:rPr>
        <w:t>he/she</w:t>
      </w:r>
      <w:r>
        <w:rPr>
          <w:spacing w:val="-19"/>
          <w:w w:val="110"/>
        </w:rPr>
        <w:t xml:space="preserve"> </w:t>
      </w:r>
      <w:r>
        <w:rPr>
          <w:w w:val="110"/>
        </w:rPr>
        <w:t>must</w:t>
      </w:r>
      <w:r>
        <w:rPr>
          <w:spacing w:val="-19"/>
          <w:w w:val="110"/>
        </w:rPr>
        <w:t xml:space="preserve"> </w:t>
      </w:r>
      <w:r>
        <w:rPr>
          <w:w w:val="110"/>
        </w:rPr>
        <w:t>meet</w:t>
      </w:r>
      <w:r>
        <w:rPr>
          <w:spacing w:val="-19"/>
          <w:w w:val="110"/>
        </w:rPr>
        <w:t xml:space="preserve"> </w:t>
      </w:r>
      <w:r>
        <w:rPr>
          <w:w w:val="110"/>
        </w:rPr>
        <w:t>with the</w:t>
      </w:r>
      <w:r>
        <w:rPr>
          <w:spacing w:val="-16"/>
          <w:w w:val="110"/>
        </w:rPr>
        <w:t xml:space="preserve"> </w:t>
      </w:r>
      <w:r>
        <w:rPr>
          <w:w w:val="110"/>
        </w:rPr>
        <w:t>Program</w:t>
      </w:r>
      <w:r>
        <w:rPr>
          <w:spacing w:val="-16"/>
          <w:w w:val="110"/>
        </w:rPr>
        <w:t xml:space="preserve"> </w:t>
      </w:r>
      <w:r>
        <w:rPr>
          <w:w w:val="110"/>
        </w:rPr>
        <w:t>Director</w:t>
      </w:r>
      <w:r>
        <w:rPr>
          <w:spacing w:val="-16"/>
          <w:w w:val="110"/>
        </w:rPr>
        <w:t xml:space="preserve"> </w:t>
      </w:r>
      <w:r>
        <w:rPr>
          <w:w w:val="110"/>
        </w:rPr>
        <w:t>prior</w:t>
      </w:r>
      <w:r>
        <w:rPr>
          <w:spacing w:val="-16"/>
          <w:w w:val="110"/>
        </w:rPr>
        <w:t xml:space="preserve"> </w:t>
      </w:r>
      <w:r>
        <w:rPr>
          <w:w w:val="110"/>
        </w:rPr>
        <w:t>to</w:t>
      </w:r>
      <w:r>
        <w:rPr>
          <w:spacing w:val="-16"/>
          <w:w w:val="110"/>
        </w:rPr>
        <w:t xml:space="preserve"> </w:t>
      </w:r>
      <w:r>
        <w:rPr>
          <w:w w:val="110"/>
        </w:rPr>
        <w:t>beginning</w:t>
      </w:r>
      <w:r>
        <w:rPr>
          <w:spacing w:val="-16"/>
          <w:w w:val="110"/>
        </w:rPr>
        <w:t xml:space="preserve"> </w:t>
      </w:r>
      <w:r>
        <w:rPr>
          <w:w w:val="110"/>
        </w:rPr>
        <w:t>additional</w:t>
      </w:r>
      <w:r>
        <w:rPr>
          <w:spacing w:val="-16"/>
          <w:w w:val="110"/>
        </w:rPr>
        <w:t xml:space="preserve"> </w:t>
      </w:r>
      <w:r>
        <w:rPr>
          <w:w w:val="110"/>
        </w:rPr>
        <w:t>course</w:t>
      </w:r>
      <w:r>
        <w:rPr>
          <w:spacing w:val="-16"/>
          <w:w w:val="110"/>
        </w:rPr>
        <w:t xml:space="preserve"> </w:t>
      </w:r>
      <w:r>
        <w:rPr>
          <w:w w:val="110"/>
        </w:rPr>
        <w:t>work.</w:t>
      </w:r>
    </w:p>
    <w:p w14:paraId="1DFABC06" w14:textId="77777777" w:rsidR="00AE6F91" w:rsidRDefault="00AE6F91">
      <w:pPr>
        <w:pStyle w:val="BodyText"/>
      </w:pPr>
    </w:p>
    <w:p w14:paraId="370BF072" w14:textId="054BB89C" w:rsidR="00AE6F91" w:rsidRDefault="0055196F" w:rsidP="0DAB358E">
      <w:pPr>
        <w:pStyle w:val="ListParagraph"/>
        <w:numPr>
          <w:ilvl w:val="0"/>
          <w:numId w:val="17"/>
        </w:numPr>
        <w:tabs>
          <w:tab w:val="left" w:pos="880"/>
        </w:tabs>
        <w:spacing w:line="244" w:lineRule="auto"/>
        <w:ind w:right="117"/>
        <w:jc w:val="both"/>
        <w:rPr>
          <w:sz w:val="24"/>
          <w:szCs w:val="24"/>
        </w:rPr>
      </w:pPr>
      <w:r w:rsidRPr="0DAB358E">
        <w:rPr>
          <w:w w:val="110"/>
          <w:sz w:val="24"/>
          <w:szCs w:val="24"/>
        </w:rPr>
        <w:t xml:space="preserve">Students who receive a grade other than “A,” or “B” in a course taken for credit toward the graduate degree must comply with a competency-based </w:t>
      </w:r>
      <w:r w:rsidR="378F0435" w:rsidRPr="0DAB358E">
        <w:rPr>
          <w:w w:val="110"/>
          <w:sz w:val="24"/>
          <w:szCs w:val="24"/>
        </w:rPr>
        <w:t>intervention</w:t>
      </w:r>
      <w:r w:rsidRPr="0DAB358E">
        <w:rPr>
          <w:w w:val="110"/>
          <w:sz w:val="24"/>
          <w:szCs w:val="24"/>
        </w:rPr>
        <w:t xml:space="preserve"> plan agreed to by the student and a group of CSD faculty. If after one</w:t>
      </w:r>
      <w:r w:rsidRPr="0DAB358E">
        <w:rPr>
          <w:spacing w:val="-39"/>
          <w:w w:val="110"/>
          <w:sz w:val="24"/>
          <w:szCs w:val="24"/>
        </w:rPr>
        <w:t xml:space="preserve"> </w:t>
      </w:r>
      <w:r w:rsidR="3A6D2FE2" w:rsidRPr="0DAB358E">
        <w:rPr>
          <w:spacing w:val="-39"/>
          <w:w w:val="110"/>
          <w:sz w:val="24"/>
          <w:szCs w:val="24"/>
        </w:rPr>
        <w:t>intervention</w:t>
      </w:r>
      <w:r w:rsidRPr="0DAB358E">
        <w:rPr>
          <w:w w:val="110"/>
          <w:sz w:val="24"/>
          <w:szCs w:val="24"/>
        </w:rPr>
        <w:t xml:space="preserve"> the</w:t>
      </w:r>
      <w:r w:rsidRPr="0DAB358E">
        <w:rPr>
          <w:spacing w:val="-6"/>
          <w:w w:val="110"/>
          <w:sz w:val="24"/>
          <w:szCs w:val="24"/>
        </w:rPr>
        <w:t xml:space="preserve"> </w:t>
      </w:r>
      <w:r w:rsidRPr="0DAB358E">
        <w:rPr>
          <w:w w:val="110"/>
          <w:sz w:val="24"/>
          <w:szCs w:val="24"/>
        </w:rPr>
        <w:t>student</w:t>
      </w:r>
      <w:r w:rsidRPr="0DAB358E">
        <w:rPr>
          <w:spacing w:val="-6"/>
          <w:w w:val="110"/>
          <w:sz w:val="24"/>
          <w:szCs w:val="24"/>
        </w:rPr>
        <w:t xml:space="preserve"> </w:t>
      </w:r>
      <w:r w:rsidRPr="0DAB358E">
        <w:rPr>
          <w:w w:val="110"/>
          <w:sz w:val="24"/>
          <w:szCs w:val="24"/>
        </w:rPr>
        <w:t>has</w:t>
      </w:r>
      <w:r w:rsidRPr="0DAB358E">
        <w:rPr>
          <w:spacing w:val="-6"/>
          <w:w w:val="110"/>
          <w:sz w:val="24"/>
          <w:szCs w:val="24"/>
        </w:rPr>
        <w:t xml:space="preserve"> </w:t>
      </w:r>
      <w:r w:rsidRPr="0DAB358E">
        <w:rPr>
          <w:w w:val="110"/>
          <w:sz w:val="24"/>
          <w:szCs w:val="24"/>
        </w:rPr>
        <w:t>still</w:t>
      </w:r>
      <w:r w:rsidRPr="0DAB358E">
        <w:rPr>
          <w:spacing w:val="-6"/>
          <w:w w:val="110"/>
          <w:sz w:val="24"/>
          <w:szCs w:val="24"/>
        </w:rPr>
        <w:t xml:space="preserve"> </w:t>
      </w:r>
      <w:r w:rsidRPr="0DAB358E">
        <w:rPr>
          <w:w w:val="110"/>
          <w:sz w:val="24"/>
          <w:szCs w:val="24"/>
        </w:rPr>
        <w:t>not</w:t>
      </w:r>
      <w:r w:rsidRPr="0DAB358E">
        <w:rPr>
          <w:spacing w:val="-6"/>
          <w:w w:val="110"/>
          <w:sz w:val="24"/>
          <w:szCs w:val="24"/>
        </w:rPr>
        <w:t xml:space="preserve"> </w:t>
      </w:r>
      <w:r w:rsidRPr="0DAB358E">
        <w:rPr>
          <w:w w:val="110"/>
          <w:sz w:val="24"/>
          <w:szCs w:val="24"/>
        </w:rPr>
        <w:t>met</w:t>
      </w:r>
      <w:r w:rsidRPr="0DAB358E">
        <w:rPr>
          <w:spacing w:val="-6"/>
          <w:w w:val="110"/>
          <w:sz w:val="24"/>
          <w:szCs w:val="24"/>
        </w:rPr>
        <w:t xml:space="preserve"> </w:t>
      </w:r>
      <w:r w:rsidRPr="0DAB358E">
        <w:rPr>
          <w:w w:val="110"/>
          <w:sz w:val="24"/>
          <w:szCs w:val="24"/>
        </w:rPr>
        <w:t>all</w:t>
      </w:r>
      <w:r w:rsidRPr="0DAB358E">
        <w:rPr>
          <w:spacing w:val="-6"/>
          <w:w w:val="110"/>
          <w:sz w:val="24"/>
          <w:szCs w:val="24"/>
        </w:rPr>
        <w:t xml:space="preserve"> </w:t>
      </w:r>
      <w:r w:rsidRPr="0DAB358E">
        <w:rPr>
          <w:w w:val="110"/>
          <w:sz w:val="24"/>
          <w:szCs w:val="24"/>
        </w:rPr>
        <w:t>competencies</w:t>
      </w:r>
      <w:r w:rsidRPr="0DAB358E">
        <w:rPr>
          <w:spacing w:val="-6"/>
          <w:w w:val="110"/>
          <w:sz w:val="24"/>
          <w:szCs w:val="24"/>
        </w:rPr>
        <w:t xml:space="preserve"> </w:t>
      </w:r>
      <w:r w:rsidRPr="0DAB358E">
        <w:rPr>
          <w:w w:val="110"/>
          <w:sz w:val="24"/>
          <w:szCs w:val="24"/>
        </w:rPr>
        <w:t>addressed</w:t>
      </w:r>
      <w:r w:rsidRPr="0DAB358E">
        <w:rPr>
          <w:spacing w:val="-6"/>
          <w:w w:val="110"/>
          <w:sz w:val="24"/>
          <w:szCs w:val="24"/>
        </w:rPr>
        <w:t xml:space="preserve"> </w:t>
      </w:r>
      <w:r w:rsidRPr="0DAB358E">
        <w:rPr>
          <w:w w:val="110"/>
          <w:sz w:val="24"/>
          <w:szCs w:val="24"/>
        </w:rPr>
        <w:t>in</w:t>
      </w:r>
      <w:r w:rsidRPr="0DAB358E">
        <w:rPr>
          <w:spacing w:val="-6"/>
          <w:w w:val="110"/>
          <w:sz w:val="24"/>
          <w:szCs w:val="24"/>
        </w:rPr>
        <w:t xml:space="preserve"> </w:t>
      </w:r>
      <w:r w:rsidRPr="0DAB358E">
        <w:rPr>
          <w:w w:val="110"/>
          <w:sz w:val="24"/>
          <w:szCs w:val="24"/>
        </w:rPr>
        <w:t>the</w:t>
      </w:r>
      <w:r w:rsidRPr="0DAB358E">
        <w:rPr>
          <w:spacing w:val="-6"/>
          <w:w w:val="110"/>
          <w:sz w:val="24"/>
          <w:szCs w:val="24"/>
        </w:rPr>
        <w:t xml:space="preserve"> </w:t>
      </w:r>
      <w:r w:rsidRPr="0DAB358E">
        <w:rPr>
          <w:w w:val="110"/>
          <w:sz w:val="24"/>
          <w:szCs w:val="24"/>
        </w:rPr>
        <w:t>course,</w:t>
      </w:r>
      <w:r w:rsidRPr="0DAB358E">
        <w:rPr>
          <w:spacing w:val="-6"/>
          <w:w w:val="110"/>
          <w:sz w:val="24"/>
          <w:szCs w:val="24"/>
        </w:rPr>
        <w:t xml:space="preserve"> </w:t>
      </w:r>
      <w:r w:rsidRPr="0DAB358E">
        <w:rPr>
          <w:w w:val="110"/>
          <w:sz w:val="24"/>
          <w:szCs w:val="24"/>
        </w:rPr>
        <w:t>the</w:t>
      </w:r>
      <w:r w:rsidRPr="0DAB358E">
        <w:rPr>
          <w:spacing w:val="-6"/>
          <w:w w:val="110"/>
          <w:sz w:val="24"/>
          <w:szCs w:val="24"/>
        </w:rPr>
        <w:t xml:space="preserve"> </w:t>
      </w:r>
      <w:r w:rsidRPr="0DAB358E">
        <w:rPr>
          <w:w w:val="110"/>
          <w:sz w:val="24"/>
          <w:szCs w:val="24"/>
        </w:rPr>
        <w:t>student's faculty group may opt to deny the student clinical practicum until competency is met.</w:t>
      </w:r>
    </w:p>
    <w:p w14:paraId="60141D14" w14:textId="77777777" w:rsidR="00AE6F91" w:rsidRDefault="00AE6F91">
      <w:pPr>
        <w:pStyle w:val="BodyText"/>
        <w:spacing w:before="3"/>
      </w:pPr>
    </w:p>
    <w:p w14:paraId="7EAC7608" w14:textId="77777777" w:rsidR="00AE6F91" w:rsidRDefault="0055196F">
      <w:pPr>
        <w:pStyle w:val="ListParagraph"/>
        <w:numPr>
          <w:ilvl w:val="0"/>
          <w:numId w:val="17"/>
        </w:numPr>
        <w:tabs>
          <w:tab w:val="left" w:pos="880"/>
        </w:tabs>
        <w:spacing w:line="244" w:lineRule="auto"/>
        <w:ind w:right="114"/>
        <w:jc w:val="both"/>
        <w:rPr>
          <w:sz w:val="24"/>
        </w:rPr>
      </w:pPr>
      <w:r>
        <w:rPr>
          <w:w w:val="110"/>
          <w:sz w:val="24"/>
        </w:rPr>
        <w:t>If</w:t>
      </w:r>
      <w:r>
        <w:rPr>
          <w:spacing w:val="-23"/>
          <w:w w:val="110"/>
          <w:sz w:val="24"/>
        </w:rPr>
        <w:t xml:space="preserve"> </w:t>
      </w:r>
      <w:r>
        <w:rPr>
          <w:w w:val="110"/>
          <w:sz w:val="24"/>
        </w:rPr>
        <w:t>a</w:t>
      </w:r>
      <w:r>
        <w:rPr>
          <w:spacing w:val="-23"/>
          <w:w w:val="110"/>
          <w:sz w:val="24"/>
        </w:rPr>
        <w:t xml:space="preserve"> </w:t>
      </w:r>
      <w:r>
        <w:rPr>
          <w:w w:val="110"/>
          <w:sz w:val="24"/>
        </w:rPr>
        <w:t>student's</w:t>
      </w:r>
      <w:r>
        <w:rPr>
          <w:spacing w:val="-22"/>
          <w:w w:val="110"/>
          <w:sz w:val="24"/>
        </w:rPr>
        <w:t xml:space="preserve"> </w:t>
      </w:r>
      <w:r>
        <w:rPr>
          <w:w w:val="110"/>
          <w:sz w:val="24"/>
        </w:rPr>
        <w:t>overall</w:t>
      </w:r>
      <w:r>
        <w:rPr>
          <w:spacing w:val="-23"/>
          <w:w w:val="110"/>
          <w:sz w:val="24"/>
        </w:rPr>
        <w:t xml:space="preserve"> </w:t>
      </w:r>
      <w:r>
        <w:rPr>
          <w:w w:val="110"/>
          <w:sz w:val="24"/>
        </w:rPr>
        <w:t>(cumulative)</w:t>
      </w:r>
      <w:r>
        <w:rPr>
          <w:spacing w:val="-23"/>
          <w:w w:val="110"/>
          <w:sz w:val="24"/>
        </w:rPr>
        <w:t xml:space="preserve"> </w:t>
      </w:r>
      <w:r>
        <w:rPr>
          <w:w w:val="110"/>
          <w:sz w:val="24"/>
        </w:rPr>
        <w:t>GPA</w:t>
      </w:r>
      <w:r>
        <w:rPr>
          <w:spacing w:val="-23"/>
          <w:w w:val="110"/>
          <w:sz w:val="24"/>
        </w:rPr>
        <w:t xml:space="preserve"> </w:t>
      </w:r>
      <w:r>
        <w:rPr>
          <w:w w:val="110"/>
          <w:sz w:val="24"/>
        </w:rPr>
        <w:t>falls</w:t>
      </w:r>
      <w:r>
        <w:rPr>
          <w:spacing w:val="-22"/>
          <w:w w:val="110"/>
          <w:sz w:val="24"/>
        </w:rPr>
        <w:t xml:space="preserve"> </w:t>
      </w:r>
      <w:r>
        <w:rPr>
          <w:w w:val="110"/>
          <w:sz w:val="24"/>
        </w:rPr>
        <w:t>to</w:t>
      </w:r>
      <w:r>
        <w:rPr>
          <w:spacing w:val="-23"/>
          <w:w w:val="110"/>
          <w:sz w:val="24"/>
        </w:rPr>
        <w:t xml:space="preserve"> </w:t>
      </w:r>
      <w:r>
        <w:rPr>
          <w:w w:val="110"/>
          <w:sz w:val="24"/>
        </w:rPr>
        <w:t>2.99</w:t>
      </w:r>
      <w:r>
        <w:rPr>
          <w:spacing w:val="-22"/>
          <w:w w:val="110"/>
          <w:sz w:val="24"/>
        </w:rPr>
        <w:t xml:space="preserve"> </w:t>
      </w:r>
      <w:r>
        <w:rPr>
          <w:w w:val="110"/>
          <w:sz w:val="24"/>
        </w:rPr>
        <w:t>or</w:t>
      </w:r>
      <w:r>
        <w:rPr>
          <w:spacing w:val="-23"/>
          <w:w w:val="110"/>
          <w:sz w:val="24"/>
        </w:rPr>
        <w:t xml:space="preserve"> </w:t>
      </w:r>
      <w:r>
        <w:rPr>
          <w:w w:val="110"/>
          <w:sz w:val="24"/>
        </w:rPr>
        <w:t>lower,</w:t>
      </w:r>
      <w:r>
        <w:rPr>
          <w:spacing w:val="-23"/>
          <w:w w:val="110"/>
          <w:sz w:val="24"/>
        </w:rPr>
        <w:t xml:space="preserve"> </w:t>
      </w:r>
      <w:r>
        <w:rPr>
          <w:w w:val="110"/>
          <w:sz w:val="24"/>
        </w:rPr>
        <w:t>he/she</w:t>
      </w:r>
      <w:r>
        <w:rPr>
          <w:spacing w:val="-23"/>
          <w:w w:val="110"/>
          <w:sz w:val="24"/>
        </w:rPr>
        <w:t xml:space="preserve"> </w:t>
      </w:r>
      <w:r>
        <w:rPr>
          <w:w w:val="110"/>
          <w:sz w:val="24"/>
        </w:rPr>
        <w:t>will</w:t>
      </w:r>
      <w:r>
        <w:rPr>
          <w:spacing w:val="-23"/>
          <w:w w:val="110"/>
          <w:sz w:val="24"/>
        </w:rPr>
        <w:t xml:space="preserve"> </w:t>
      </w:r>
      <w:r>
        <w:rPr>
          <w:w w:val="110"/>
          <w:sz w:val="24"/>
        </w:rPr>
        <w:t>not</w:t>
      </w:r>
      <w:r>
        <w:rPr>
          <w:spacing w:val="-23"/>
          <w:w w:val="110"/>
          <w:sz w:val="24"/>
        </w:rPr>
        <w:t xml:space="preserve"> </w:t>
      </w:r>
      <w:r>
        <w:rPr>
          <w:w w:val="110"/>
          <w:sz w:val="24"/>
        </w:rPr>
        <w:t>receive any</w:t>
      </w:r>
      <w:r>
        <w:rPr>
          <w:spacing w:val="-11"/>
          <w:w w:val="110"/>
          <w:sz w:val="24"/>
        </w:rPr>
        <w:t xml:space="preserve"> </w:t>
      </w:r>
      <w:r>
        <w:rPr>
          <w:w w:val="110"/>
          <w:sz w:val="24"/>
        </w:rPr>
        <w:t>clinical</w:t>
      </w:r>
      <w:r>
        <w:rPr>
          <w:spacing w:val="-10"/>
          <w:w w:val="110"/>
          <w:sz w:val="24"/>
        </w:rPr>
        <w:t xml:space="preserve"> </w:t>
      </w:r>
      <w:r>
        <w:rPr>
          <w:w w:val="110"/>
          <w:sz w:val="24"/>
        </w:rPr>
        <w:t>assignments</w:t>
      </w:r>
      <w:r>
        <w:rPr>
          <w:spacing w:val="-10"/>
          <w:w w:val="110"/>
          <w:sz w:val="24"/>
        </w:rPr>
        <w:t xml:space="preserve"> </w:t>
      </w:r>
      <w:r>
        <w:rPr>
          <w:w w:val="110"/>
          <w:sz w:val="24"/>
        </w:rPr>
        <w:t>(practicum</w:t>
      </w:r>
      <w:r>
        <w:rPr>
          <w:spacing w:val="-10"/>
          <w:w w:val="110"/>
          <w:sz w:val="24"/>
        </w:rPr>
        <w:t xml:space="preserve"> </w:t>
      </w:r>
      <w:r>
        <w:rPr>
          <w:w w:val="110"/>
          <w:sz w:val="24"/>
        </w:rPr>
        <w:t>or</w:t>
      </w:r>
      <w:r>
        <w:rPr>
          <w:spacing w:val="-10"/>
          <w:w w:val="110"/>
          <w:sz w:val="24"/>
        </w:rPr>
        <w:t xml:space="preserve"> </w:t>
      </w:r>
      <w:r>
        <w:rPr>
          <w:w w:val="110"/>
          <w:sz w:val="24"/>
        </w:rPr>
        <w:t>externship)</w:t>
      </w:r>
      <w:r>
        <w:rPr>
          <w:spacing w:val="-10"/>
          <w:w w:val="110"/>
          <w:sz w:val="24"/>
        </w:rPr>
        <w:t xml:space="preserve"> </w:t>
      </w:r>
      <w:r>
        <w:rPr>
          <w:w w:val="110"/>
          <w:sz w:val="24"/>
        </w:rPr>
        <w:t>until</w:t>
      </w:r>
      <w:r>
        <w:rPr>
          <w:spacing w:val="-11"/>
          <w:w w:val="110"/>
          <w:sz w:val="24"/>
        </w:rPr>
        <w:t xml:space="preserve"> </w:t>
      </w:r>
      <w:r>
        <w:rPr>
          <w:w w:val="110"/>
          <w:sz w:val="24"/>
        </w:rPr>
        <w:t>the</w:t>
      </w:r>
      <w:r>
        <w:rPr>
          <w:spacing w:val="-11"/>
          <w:w w:val="110"/>
          <w:sz w:val="24"/>
        </w:rPr>
        <w:t xml:space="preserve"> </w:t>
      </w:r>
      <w:r>
        <w:rPr>
          <w:w w:val="110"/>
          <w:sz w:val="24"/>
        </w:rPr>
        <w:t>GPA</w:t>
      </w:r>
      <w:r>
        <w:rPr>
          <w:spacing w:val="-10"/>
          <w:w w:val="110"/>
          <w:sz w:val="24"/>
        </w:rPr>
        <w:t xml:space="preserve"> </w:t>
      </w:r>
      <w:r>
        <w:rPr>
          <w:w w:val="110"/>
          <w:sz w:val="24"/>
        </w:rPr>
        <w:t>meets</w:t>
      </w:r>
      <w:r>
        <w:rPr>
          <w:spacing w:val="-10"/>
          <w:w w:val="110"/>
          <w:sz w:val="24"/>
        </w:rPr>
        <w:t xml:space="preserve"> </w:t>
      </w:r>
      <w:r>
        <w:rPr>
          <w:w w:val="110"/>
          <w:sz w:val="24"/>
        </w:rPr>
        <w:t>or</w:t>
      </w:r>
      <w:r>
        <w:rPr>
          <w:spacing w:val="-10"/>
          <w:w w:val="110"/>
          <w:sz w:val="24"/>
        </w:rPr>
        <w:t xml:space="preserve"> </w:t>
      </w:r>
      <w:r>
        <w:rPr>
          <w:w w:val="110"/>
          <w:sz w:val="24"/>
        </w:rPr>
        <w:t>exceeds 3.00.</w:t>
      </w:r>
    </w:p>
    <w:p w14:paraId="39391515" w14:textId="77777777" w:rsidR="00AE6F91" w:rsidRDefault="00AE6F91">
      <w:pPr>
        <w:spacing w:line="244" w:lineRule="auto"/>
        <w:jc w:val="both"/>
        <w:rPr>
          <w:sz w:val="24"/>
        </w:rPr>
        <w:sectPr w:rsidR="00AE6F91">
          <w:pgSz w:w="12240" w:h="15840"/>
          <w:pgMar w:top="1020" w:right="1320" w:bottom="1000" w:left="1280" w:header="697" w:footer="801" w:gutter="0"/>
          <w:cols w:space="720"/>
        </w:sectPr>
      </w:pPr>
    </w:p>
    <w:p w14:paraId="5DEA89FD" w14:textId="77777777" w:rsidR="00AE6F91" w:rsidRDefault="00AE6F91">
      <w:pPr>
        <w:pStyle w:val="BodyText"/>
        <w:spacing w:before="8"/>
        <w:rPr>
          <w:sz w:val="26"/>
        </w:rPr>
      </w:pPr>
    </w:p>
    <w:p w14:paraId="09BC9411" w14:textId="77777777" w:rsidR="00AE6F91" w:rsidRDefault="0055196F">
      <w:pPr>
        <w:pStyle w:val="Heading2"/>
        <w:spacing w:before="104"/>
      </w:pPr>
      <w:bookmarkStart w:id="8" w:name="_TOC_250000"/>
      <w:bookmarkEnd w:id="8"/>
      <w:r>
        <w:rPr>
          <w:w w:val="105"/>
        </w:rPr>
        <w:t>Appeal of Grades</w:t>
      </w:r>
    </w:p>
    <w:p w14:paraId="22890BE5" w14:textId="5B81B469" w:rsidR="00AE6F91" w:rsidRDefault="0055196F">
      <w:pPr>
        <w:pStyle w:val="BodyText"/>
        <w:spacing w:before="7" w:line="244" w:lineRule="auto"/>
        <w:ind w:left="160" w:right="114"/>
        <w:jc w:val="both"/>
      </w:pPr>
      <w:r>
        <w:rPr>
          <w:w w:val="110"/>
        </w:rPr>
        <w:t>The student has the right to appeal any decision relating to student performance evaluations. The student must first meet with the course instructor who graded the assignment and discuss the concerns. If the problem cannot be resolved, the s</w:t>
      </w:r>
      <w:r w:rsidR="52D91F2A">
        <w:rPr>
          <w:w w:val="110"/>
        </w:rPr>
        <w:t>t</w:t>
      </w:r>
      <w:r>
        <w:rPr>
          <w:w w:val="110"/>
        </w:rPr>
        <w:t>udent may request</w:t>
      </w:r>
      <w:r>
        <w:rPr>
          <w:spacing w:val="-32"/>
          <w:w w:val="110"/>
        </w:rPr>
        <w:t xml:space="preserve"> </w:t>
      </w:r>
      <w:r>
        <w:rPr>
          <w:w w:val="110"/>
        </w:rPr>
        <w:t>a</w:t>
      </w:r>
      <w:r>
        <w:rPr>
          <w:spacing w:val="-32"/>
          <w:w w:val="110"/>
        </w:rPr>
        <w:t xml:space="preserve"> </w:t>
      </w:r>
      <w:r>
        <w:rPr>
          <w:w w:val="110"/>
        </w:rPr>
        <w:t>meeting</w:t>
      </w:r>
      <w:r>
        <w:rPr>
          <w:spacing w:val="-32"/>
          <w:w w:val="110"/>
        </w:rPr>
        <w:t xml:space="preserve"> </w:t>
      </w:r>
      <w:r>
        <w:rPr>
          <w:w w:val="110"/>
        </w:rPr>
        <w:t>with</w:t>
      </w:r>
      <w:r>
        <w:rPr>
          <w:spacing w:val="-32"/>
          <w:w w:val="110"/>
        </w:rPr>
        <w:t xml:space="preserve"> </w:t>
      </w:r>
      <w:r>
        <w:rPr>
          <w:w w:val="110"/>
        </w:rPr>
        <w:t>the</w:t>
      </w:r>
      <w:r>
        <w:rPr>
          <w:spacing w:val="-32"/>
          <w:w w:val="110"/>
        </w:rPr>
        <w:t xml:space="preserve"> </w:t>
      </w:r>
      <w:r>
        <w:rPr>
          <w:w w:val="110"/>
        </w:rPr>
        <w:t>CSD</w:t>
      </w:r>
      <w:r>
        <w:rPr>
          <w:spacing w:val="-32"/>
          <w:w w:val="110"/>
        </w:rPr>
        <w:t xml:space="preserve"> </w:t>
      </w:r>
      <w:r>
        <w:rPr>
          <w:w w:val="110"/>
        </w:rPr>
        <w:t>Program</w:t>
      </w:r>
      <w:r>
        <w:rPr>
          <w:spacing w:val="-32"/>
          <w:w w:val="110"/>
        </w:rPr>
        <w:t xml:space="preserve"> </w:t>
      </w:r>
      <w:r>
        <w:rPr>
          <w:w w:val="110"/>
        </w:rPr>
        <w:t>Director</w:t>
      </w:r>
      <w:r>
        <w:rPr>
          <w:spacing w:val="-32"/>
          <w:w w:val="110"/>
        </w:rPr>
        <w:t xml:space="preserve"> </w:t>
      </w:r>
      <w:r>
        <w:rPr>
          <w:w w:val="110"/>
        </w:rPr>
        <w:t>and</w:t>
      </w:r>
      <w:r>
        <w:rPr>
          <w:spacing w:val="-32"/>
          <w:w w:val="110"/>
        </w:rPr>
        <w:t xml:space="preserve"> </w:t>
      </w:r>
      <w:r>
        <w:rPr>
          <w:w w:val="110"/>
        </w:rPr>
        <w:t>the</w:t>
      </w:r>
      <w:r>
        <w:rPr>
          <w:spacing w:val="-32"/>
          <w:w w:val="110"/>
        </w:rPr>
        <w:t xml:space="preserve"> </w:t>
      </w:r>
      <w:r w:rsidR="76B740CD">
        <w:rPr>
          <w:spacing w:val="-32"/>
          <w:w w:val="110"/>
        </w:rPr>
        <w:t>C</w:t>
      </w:r>
      <w:r>
        <w:rPr>
          <w:w w:val="110"/>
        </w:rPr>
        <w:t>S</w:t>
      </w:r>
      <w:r w:rsidR="4DC56A6E">
        <w:rPr>
          <w:w w:val="110"/>
        </w:rPr>
        <w:t>D</w:t>
      </w:r>
      <w:r>
        <w:rPr>
          <w:spacing w:val="-31"/>
          <w:w w:val="110"/>
        </w:rPr>
        <w:t xml:space="preserve"> </w:t>
      </w:r>
      <w:r>
        <w:rPr>
          <w:w w:val="110"/>
        </w:rPr>
        <w:t>Department</w:t>
      </w:r>
      <w:r>
        <w:rPr>
          <w:spacing w:val="-32"/>
          <w:w w:val="110"/>
        </w:rPr>
        <w:t xml:space="preserve"> </w:t>
      </w:r>
      <w:r>
        <w:rPr>
          <w:w w:val="110"/>
        </w:rPr>
        <w:t>Chair</w:t>
      </w:r>
      <w:r>
        <w:rPr>
          <w:spacing w:val="-32"/>
          <w:w w:val="110"/>
        </w:rPr>
        <w:t xml:space="preserve"> </w:t>
      </w:r>
      <w:r>
        <w:rPr>
          <w:w w:val="110"/>
        </w:rPr>
        <w:t>for</w:t>
      </w:r>
      <w:r>
        <w:rPr>
          <w:spacing w:val="-32"/>
          <w:w w:val="110"/>
        </w:rPr>
        <w:t xml:space="preserve"> </w:t>
      </w:r>
      <w:r>
        <w:rPr>
          <w:w w:val="110"/>
        </w:rPr>
        <w:t>further guidance</w:t>
      </w:r>
      <w:r>
        <w:rPr>
          <w:spacing w:val="-9"/>
          <w:w w:val="110"/>
        </w:rPr>
        <w:t xml:space="preserve"> </w:t>
      </w:r>
      <w:r>
        <w:rPr>
          <w:w w:val="110"/>
        </w:rPr>
        <w:t>in</w:t>
      </w:r>
      <w:r>
        <w:rPr>
          <w:spacing w:val="-8"/>
          <w:w w:val="110"/>
        </w:rPr>
        <w:t xml:space="preserve"> </w:t>
      </w:r>
      <w:r>
        <w:rPr>
          <w:w w:val="110"/>
        </w:rPr>
        <w:t>resolving</w:t>
      </w:r>
      <w:r>
        <w:rPr>
          <w:spacing w:val="-8"/>
          <w:w w:val="110"/>
        </w:rPr>
        <w:t xml:space="preserve"> </w:t>
      </w:r>
      <w:r>
        <w:rPr>
          <w:w w:val="110"/>
        </w:rPr>
        <w:t>the</w:t>
      </w:r>
      <w:r>
        <w:rPr>
          <w:spacing w:val="-9"/>
          <w:w w:val="110"/>
        </w:rPr>
        <w:t xml:space="preserve"> </w:t>
      </w:r>
      <w:r>
        <w:rPr>
          <w:w w:val="110"/>
        </w:rPr>
        <w:t>problem.</w:t>
      </w:r>
      <w:r>
        <w:rPr>
          <w:spacing w:val="-9"/>
          <w:w w:val="110"/>
        </w:rPr>
        <w:t xml:space="preserve"> </w:t>
      </w:r>
      <w:r>
        <w:rPr>
          <w:w w:val="110"/>
        </w:rPr>
        <w:t>In</w:t>
      </w:r>
      <w:r>
        <w:rPr>
          <w:spacing w:val="-9"/>
          <w:w w:val="110"/>
        </w:rPr>
        <w:t xml:space="preserve"> </w:t>
      </w:r>
      <w:r>
        <w:rPr>
          <w:w w:val="110"/>
        </w:rPr>
        <w:t>the</w:t>
      </w:r>
      <w:r>
        <w:rPr>
          <w:spacing w:val="-9"/>
          <w:w w:val="110"/>
        </w:rPr>
        <w:t xml:space="preserve"> </w:t>
      </w:r>
      <w:r>
        <w:rPr>
          <w:w w:val="110"/>
        </w:rPr>
        <w:t>event</w:t>
      </w:r>
      <w:r>
        <w:rPr>
          <w:spacing w:val="-8"/>
          <w:w w:val="110"/>
        </w:rPr>
        <w:t xml:space="preserve"> </w:t>
      </w:r>
      <w:r>
        <w:rPr>
          <w:w w:val="110"/>
        </w:rPr>
        <w:t>that</w:t>
      </w:r>
      <w:r>
        <w:rPr>
          <w:spacing w:val="-9"/>
          <w:w w:val="110"/>
        </w:rPr>
        <w:t xml:space="preserve"> </w:t>
      </w:r>
      <w:r>
        <w:rPr>
          <w:w w:val="110"/>
        </w:rPr>
        <w:t>a</w:t>
      </w:r>
      <w:r>
        <w:rPr>
          <w:spacing w:val="-9"/>
          <w:w w:val="110"/>
        </w:rPr>
        <w:t xml:space="preserve"> </w:t>
      </w:r>
      <w:r>
        <w:rPr>
          <w:w w:val="110"/>
        </w:rPr>
        <w:t>student</w:t>
      </w:r>
      <w:r>
        <w:rPr>
          <w:spacing w:val="-8"/>
          <w:w w:val="110"/>
        </w:rPr>
        <w:t xml:space="preserve"> </w:t>
      </w:r>
      <w:r>
        <w:rPr>
          <w:w w:val="110"/>
        </w:rPr>
        <w:t>cannot</w:t>
      </w:r>
      <w:r>
        <w:rPr>
          <w:spacing w:val="-8"/>
          <w:w w:val="110"/>
        </w:rPr>
        <w:t xml:space="preserve"> </w:t>
      </w:r>
      <w:r>
        <w:rPr>
          <w:w w:val="110"/>
        </w:rPr>
        <w:t>resolve</w:t>
      </w:r>
      <w:r>
        <w:rPr>
          <w:spacing w:val="-8"/>
          <w:w w:val="110"/>
        </w:rPr>
        <w:t xml:space="preserve"> </w:t>
      </w:r>
      <w:r>
        <w:rPr>
          <w:w w:val="110"/>
        </w:rPr>
        <w:t>the</w:t>
      </w:r>
      <w:r>
        <w:rPr>
          <w:spacing w:val="-9"/>
          <w:w w:val="110"/>
        </w:rPr>
        <w:t xml:space="preserve"> </w:t>
      </w:r>
      <w:r>
        <w:rPr>
          <w:w w:val="110"/>
        </w:rPr>
        <w:t>matter</w:t>
      </w:r>
      <w:r>
        <w:rPr>
          <w:spacing w:val="-8"/>
          <w:w w:val="110"/>
        </w:rPr>
        <w:t xml:space="preserve"> </w:t>
      </w:r>
      <w:r>
        <w:rPr>
          <w:w w:val="110"/>
        </w:rPr>
        <w:t>at the</w:t>
      </w:r>
      <w:r>
        <w:rPr>
          <w:spacing w:val="-26"/>
          <w:w w:val="110"/>
        </w:rPr>
        <w:t xml:space="preserve"> </w:t>
      </w:r>
      <w:r>
        <w:rPr>
          <w:w w:val="110"/>
        </w:rPr>
        <w:t>department</w:t>
      </w:r>
      <w:r>
        <w:rPr>
          <w:spacing w:val="-26"/>
          <w:w w:val="110"/>
        </w:rPr>
        <w:t xml:space="preserve"> </w:t>
      </w:r>
      <w:r>
        <w:rPr>
          <w:w w:val="110"/>
        </w:rPr>
        <w:t>level,</w:t>
      </w:r>
      <w:r>
        <w:rPr>
          <w:spacing w:val="-26"/>
          <w:w w:val="110"/>
        </w:rPr>
        <w:t xml:space="preserve"> </w:t>
      </w:r>
      <w:r>
        <w:rPr>
          <w:w w:val="110"/>
        </w:rPr>
        <w:t>the</w:t>
      </w:r>
      <w:r>
        <w:rPr>
          <w:spacing w:val="-26"/>
          <w:w w:val="110"/>
        </w:rPr>
        <w:t xml:space="preserve"> </w:t>
      </w:r>
      <w:r>
        <w:rPr>
          <w:w w:val="110"/>
        </w:rPr>
        <w:t>student</w:t>
      </w:r>
      <w:r>
        <w:rPr>
          <w:spacing w:val="-26"/>
          <w:w w:val="110"/>
        </w:rPr>
        <w:t xml:space="preserve"> </w:t>
      </w:r>
      <w:r>
        <w:rPr>
          <w:w w:val="110"/>
        </w:rPr>
        <w:t>may</w:t>
      </w:r>
      <w:r>
        <w:rPr>
          <w:spacing w:val="-26"/>
          <w:w w:val="110"/>
        </w:rPr>
        <w:t xml:space="preserve"> </w:t>
      </w:r>
      <w:r>
        <w:rPr>
          <w:w w:val="110"/>
        </w:rPr>
        <w:t>appeal</w:t>
      </w:r>
      <w:r>
        <w:rPr>
          <w:spacing w:val="-26"/>
          <w:w w:val="110"/>
        </w:rPr>
        <w:t xml:space="preserve"> </w:t>
      </w:r>
      <w:r>
        <w:rPr>
          <w:w w:val="110"/>
        </w:rPr>
        <w:t>to</w:t>
      </w:r>
      <w:r>
        <w:rPr>
          <w:spacing w:val="-26"/>
          <w:w w:val="110"/>
        </w:rPr>
        <w:t xml:space="preserve"> </w:t>
      </w:r>
      <w:r>
        <w:rPr>
          <w:w w:val="110"/>
        </w:rPr>
        <w:t>the</w:t>
      </w:r>
      <w:r>
        <w:rPr>
          <w:spacing w:val="-26"/>
          <w:w w:val="110"/>
        </w:rPr>
        <w:t xml:space="preserve"> </w:t>
      </w:r>
      <w:r>
        <w:rPr>
          <w:w w:val="110"/>
        </w:rPr>
        <w:t>Dean’s</w:t>
      </w:r>
      <w:r>
        <w:rPr>
          <w:spacing w:val="-26"/>
          <w:w w:val="110"/>
        </w:rPr>
        <w:t xml:space="preserve"> </w:t>
      </w:r>
      <w:r>
        <w:rPr>
          <w:w w:val="110"/>
        </w:rPr>
        <w:t>Office</w:t>
      </w:r>
      <w:r>
        <w:rPr>
          <w:spacing w:val="-26"/>
          <w:w w:val="110"/>
        </w:rPr>
        <w:t xml:space="preserve"> </w:t>
      </w:r>
      <w:r>
        <w:rPr>
          <w:w w:val="110"/>
        </w:rPr>
        <w:t>of</w:t>
      </w:r>
      <w:r>
        <w:rPr>
          <w:spacing w:val="-26"/>
          <w:w w:val="110"/>
        </w:rPr>
        <w:t xml:space="preserve"> </w:t>
      </w:r>
      <w:r>
        <w:rPr>
          <w:w w:val="110"/>
        </w:rPr>
        <w:t>the</w:t>
      </w:r>
      <w:r>
        <w:rPr>
          <w:spacing w:val="-26"/>
          <w:w w:val="110"/>
        </w:rPr>
        <w:t xml:space="preserve"> New York Presbyterian Iona School of Health</w:t>
      </w:r>
      <w:r>
        <w:rPr>
          <w:w w:val="110"/>
        </w:rPr>
        <w:t xml:space="preserve"> Science.</w:t>
      </w:r>
    </w:p>
    <w:p w14:paraId="7E9A211C" w14:textId="77777777" w:rsidR="00AE6F91" w:rsidRDefault="00AE6F91">
      <w:pPr>
        <w:spacing w:line="244" w:lineRule="auto"/>
        <w:jc w:val="both"/>
        <w:sectPr w:rsidR="00AE6F91">
          <w:pgSz w:w="12240" w:h="15840"/>
          <w:pgMar w:top="1020" w:right="1320" w:bottom="1000" w:left="1280" w:header="697" w:footer="801" w:gutter="0"/>
          <w:cols w:space="720"/>
        </w:sectPr>
      </w:pPr>
    </w:p>
    <w:p w14:paraId="79F535F7" w14:textId="77777777" w:rsidR="00AE6F91" w:rsidRDefault="00AE6F91">
      <w:pPr>
        <w:pStyle w:val="BodyText"/>
        <w:spacing w:before="10"/>
        <w:rPr>
          <w:sz w:val="26"/>
        </w:rPr>
      </w:pPr>
    </w:p>
    <w:p w14:paraId="4F243C3E" w14:textId="77777777" w:rsidR="00AE6F91" w:rsidRDefault="48D9A121" w:rsidP="7A3B69E2">
      <w:pPr>
        <w:spacing w:before="79"/>
        <w:ind w:left="2209"/>
        <w:rPr>
          <w:b/>
          <w:bCs/>
          <w:color w:val="C0504D" w:themeColor="accent2"/>
          <w:sz w:val="21"/>
          <w:szCs w:val="21"/>
        </w:rPr>
      </w:pPr>
      <w:r w:rsidRPr="7A3B69E2">
        <w:rPr>
          <w:b/>
          <w:bCs/>
          <w:color w:val="C0504D"/>
          <w:w w:val="105"/>
          <w:sz w:val="21"/>
          <w:szCs w:val="21"/>
        </w:rPr>
        <w:t>INTERVENTION TO SUPPORT STUDENT PERFORMANCE</w:t>
      </w:r>
    </w:p>
    <w:p w14:paraId="3C27E593" w14:textId="77777777" w:rsidR="00AE6F91" w:rsidRDefault="00AE6F91">
      <w:pPr>
        <w:pStyle w:val="BodyText"/>
        <w:spacing w:before="10"/>
        <w:rPr>
          <w:b/>
        </w:rPr>
      </w:pPr>
    </w:p>
    <w:p w14:paraId="619F0414" w14:textId="77777777" w:rsidR="00AE6F91" w:rsidRDefault="0055196F">
      <w:pPr>
        <w:pStyle w:val="Heading2"/>
      </w:pPr>
      <w:r>
        <w:t>Satisfactory Academic Progress Monitoring</w:t>
      </w:r>
    </w:p>
    <w:p w14:paraId="2C6C5EA4" w14:textId="2A3FBDDE" w:rsidR="00AE6F91" w:rsidRDefault="0055196F" w:rsidP="3E8CF018">
      <w:pPr>
        <w:pStyle w:val="ListParagraph"/>
        <w:numPr>
          <w:ilvl w:val="0"/>
          <w:numId w:val="16"/>
        </w:numPr>
        <w:tabs>
          <w:tab w:val="left" w:pos="520"/>
        </w:tabs>
        <w:spacing w:before="8"/>
        <w:ind w:right="117"/>
        <w:jc w:val="both"/>
        <w:rPr>
          <w:rFonts w:asciiTheme="minorHAnsi" w:eastAsiaTheme="minorEastAsia" w:hAnsiTheme="minorHAnsi" w:cstheme="minorBidi"/>
          <w:sz w:val="24"/>
          <w:szCs w:val="24"/>
        </w:rPr>
      </w:pPr>
      <w:r w:rsidRPr="3E8CF018">
        <w:rPr>
          <w:sz w:val="24"/>
          <w:szCs w:val="24"/>
          <w:u w:val="single"/>
        </w:rPr>
        <w:t>Initial advisement meeting with Program Director</w:t>
      </w:r>
      <w:r w:rsidRPr="3E8CF018">
        <w:rPr>
          <w:sz w:val="24"/>
          <w:szCs w:val="24"/>
        </w:rPr>
        <w:t xml:space="preserve">: During the summer prior to entrance into the Iona </w:t>
      </w:r>
      <w:r>
        <w:t>University</w:t>
      </w:r>
      <w:r w:rsidR="3E8CF018" w:rsidRPr="3E8CF018">
        <w:rPr>
          <w:sz w:val="24"/>
          <w:szCs w:val="24"/>
        </w:rPr>
        <w:t xml:space="preserve"> </w:t>
      </w:r>
      <w:r w:rsidRPr="3E8CF018">
        <w:rPr>
          <w:sz w:val="24"/>
          <w:szCs w:val="24"/>
        </w:rPr>
        <w:t>CSD graduate program, students attend a meeting with the program director. During this meeting, students are given the CSD Graduate Handbook and review the curriculum and expectations of the CSD Graduate</w:t>
      </w:r>
      <w:r w:rsidRPr="3E8CF018">
        <w:rPr>
          <w:spacing w:val="-3"/>
          <w:sz w:val="24"/>
          <w:szCs w:val="24"/>
        </w:rPr>
        <w:t xml:space="preserve"> </w:t>
      </w:r>
      <w:r w:rsidRPr="3E8CF018">
        <w:rPr>
          <w:sz w:val="24"/>
          <w:szCs w:val="24"/>
        </w:rPr>
        <w:t>program.</w:t>
      </w:r>
    </w:p>
    <w:p w14:paraId="54777838" w14:textId="77777777" w:rsidR="00AE6F91" w:rsidRDefault="00AE6F91">
      <w:pPr>
        <w:pStyle w:val="BodyText"/>
        <w:spacing w:before="7"/>
      </w:pPr>
    </w:p>
    <w:p w14:paraId="064BD07E" w14:textId="77777777" w:rsidR="00AE6F91" w:rsidRDefault="0055196F" w:rsidP="3E8CF018">
      <w:pPr>
        <w:pStyle w:val="ListParagraph"/>
        <w:numPr>
          <w:ilvl w:val="0"/>
          <w:numId w:val="16"/>
        </w:numPr>
        <w:tabs>
          <w:tab w:val="left" w:pos="520"/>
        </w:tabs>
        <w:ind w:right="115"/>
        <w:jc w:val="both"/>
        <w:rPr>
          <w:sz w:val="24"/>
          <w:szCs w:val="24"/>
        </w:rPr>
      </w:pPr>
      <w:r w:rsidRPr="3E8CF018">
        <w:rPr>
          <w:sz w:val="24"/>
          <w:szCs w:val="24"/>
          <w:u w:val="single"/>
        </w:rPr>
        <w:t>Mid-semester &amp; end-of-semester check-in for each class</w:t>
      </w:r>
      <w:r w:rsidRPr="3E8CF018">
        <w:rPr>
          <w:sz w:val="24"/>
          <w:szCs w:val="24"/>
        </w:rPr>
        <w:t>: All syllabi for academic courses include learning outcomes linked to specific CFCC standards. Each professor will advise students about their progress about meeting the learning outcomes for the class during the middle of the semester and then again at the end of the semester. Typically, students who have earned a grade of “B” or better in the class will have met the class’s learning</w:t>
      </w:r>
      <w:r w:rsidRPr="3E8CF018">
        <w:rPr>
          <w:spacing w:val="-6"/>
          <w:sz w:val="24"/>
          <w:szCs w:val="24"/>
        </w:rPr>
        <w:t xml:space="preserve"> </w:t>
      </w:r>
      <w:r w:rsidRPr="3E8CF018">
        <w:rPr>
          <w:sz w:val="24"/>
          <w:szCs w:val="24"/>
        </w:rPr>
        <w:t>outcomes.</w:t>
      </w:r>
    </w:p>
    <w:p w14:paraId="258A2494" w14:textId="77777777" w:rsidR="00AE6F91" w:rsidRDefault="00AE6F91">
      <w:pPr>
        <w:pStyle w:val="BodyText"/>
        <w:spacing w:before="5"/>
      </w:pPr>
    </w:p>
    <w:p w14:paraId="3FA9FB16" w14:textId="77777777" w:rsidR="00AE6F91" w:rsidRDefault="0055196F" w:rsidP="3E8CF018">
      <w:pPr>
        <w:pStyle w:val="ListParagraph"/>
        <w:numPr>
          <w:ilvl w:val="0"/>
          <w:numId w:val="16"/>
        </w:numPr>
        <w:tabs>
          <w:tab w:val="left" w:pos="520"/>
        </w:tabs>
        <w:spacing w:line="242" w:lineRule="auto"/>
        <w:ind w:right="117"/>
        <w:jc w:val="both"/>
        <w:rPr>
          <w:sz w:val="24"/>
          <w:szCs w:val="24"/>
        </w:rPr>
      </w:pPr>
      <w:r w:rsidRPr="3E8CF018">
        <w:rPr>
          <w:sz w:val="24"/>
          <w:szCs w:val="24"/>
          <w:u w:val="single"/>
        </w:rPr>
        <w:t>Semester meeting with Program Director</w:t>
      </w:r>
      <w:r w:rsidRPr="3E8CF018">
        <w:rPr>
          <w:sz w:val="24"/>
          <w:szCs w:val="24"/>
        </w:rPr>
        <w:t>: Students are required to meet with the Program Director at least once during each semester to review academic coursework plans and progress towards achieving expected knowledge and</w:t>
      </w:r>
      <w:r w:rsidRPr="3E8CF018">
        <w:rPr>
          <w:spacing w:val="-11"/>
          <w:sz w:val="24"/>
          <w:szCs w:val="24"/>
        </w:rPr>
        <w:t xml:space="preserve"> </w:t>
      </w:r>
      <w:r w:rsidRPr="3E8CF018">
        <w:rPr>
          <w:sz w:val="24"/>
          <w:szCs w:val="24"/>
        </w:rPr>
        <w:t>skills.</w:t>
      </w:r>
    </w:p>
    <w:p w14:paraId="7712531B" w14:textId="77777777" w:rsidR="00AE6F91" w:rsidRDefault="00AE6F91">
      <w:pPr>
        <w:pStyle w:val="BodyText"/>
        <w:spacing w:before="1"/>
      </w:pPr>
    </w:p>
    <w:p w14:paraId="150B2407" w14:textId="77777777" w:rsidR="00AE6F91" w:rsidRDefault="0055196F" w:rsidP="3E8CF018">
      <w:pPr>
        <w:pStyle w:val="ListParagraph"/>
        <w:numPr>
          <w:ilvl w:val="0"/>
          <w:numId w:val="16"/>
        </w:numPr>
        <w:tabs>
          <w:tab w:val="left" w:pos="520"/>
        </w:tabs>
        <w:ind w:right="116"/>
        <w:jc w:val="both"/>
        <w:rPr>
          <w:sz w:val="24"/>
          <w:szCs w:val="24"/>
        </w:rPr>
      </w:pPr>
      <w:r w:rsidRPr="3E8CF018">
        <w:rPr>
          <w:sz w:val="24"/>
          <w:szCs w:val="24"/>
          <w:u w:val="single"/>
        </w:rPr>
        <w:t>End of year meeting with CSD Program Director</w:t>
      </w:r>
      <w:r w:rsidRPr="3E8CF018">
        <w:rPr>
          <w:sz w:val="24"/>
          <w:szCs w:val="24"/>
        </w:rPr>
        <w:t xml:space="preserve">: At the end of year 1 and then again at the end of year 2 (exit interview), students meet with the CSD Program Director and review their progress in regards to program learning goals and expected knowledge and skills. </w:t>
      </w:r>
      <w:r w:rsidRPr="3E8CF018">
        <w:rPr>
          <w:spacing w:val="-2"/>
          <w:sz w:val="24"/>
          <w:szCs w:val="24"/>
        </w:rPr>
        <w:t xml:space="preserve">During </w:t>
      </w:r>
      <w:r w:rsidRPr="3E8CF018">
        <w:rPr>
          <w:sz w:val="24"/>
          <w:szCs w:val="24"/>
        </w:rPr>
        <w:t>these meetings, students will be provided feedback from academic and clinical faculty and be provided an opportunity to ask questions and provide feedback about the program. During students’ final meeting (at the end of year 2 study), students will provide updated contact information (i.e., phone number &amp; non-Iona email), as well as Praxis and</w:t>
      </w:r>
      <w:r w:rsidRPr="3E8CF018">
        <w:rPr>
          <w:spacing w:val="28"/>
          <w:sz w:val="24"/>
          <w:szCs w:val="24"/>
        </w:rPr>
        <w:t xml:space="preserve"> </w:t>
      </w:r>
      <w:r w:rsidRPr="3E8CF018">
        <w:rPr>
          <w:sz w:val="24"/>
          <w:szCs w:val="24"/>
        </w:rPr>
        <w:t>employment updates.</w:t>
      </w:r>
    </w:p>
    <w:p w14:paraId="6771E5B3" w14:textId="77777777" w:rsidR="00AE6F91" w:rsidRDefault="00AE6F91">
      <w:pPr>
        <w:pStyle w:val="BodyText"/>
        <w:spacing w:before="3"/>
      </w:pPr>
    </w:p>
    <w:p w14:paraId="1785F6F8" w14:textId="77777777" w:rsidR="00B44C8B" w:rsidRDefault="00B44C8B">
      <w:pPr>
        <w:pStyle w:val="Heading2"/>
      </w:pPr>
      <w:r>
        <w:t>Student Learning Outcomes (SLOs)</w:t>
      </w:r>
    </w:p>
    <w:p w14:paraId="09605400" w14:textId="242999C1" w:rsidR="00B44C8B" w:rsidRPr="00B44C8B" w:rsidRDefault="00B44C8B">
      <w:pPr>
        <w:pStyle w:val="Heading2"/>
        <w:rPr>
          <w:b w:val="0"/>
          <w:bCs w:val="0"/>
          <w:color w:val="000000" w:themeColor="text1"/>
          <w:shd w:val="clear" w:color="auto" w:fill="FFFFFF"/>
        </w:rPr>
      </w:pPr>
      <w:r w:rsidRPr="00B44C8B">
        <w:rPr>
          <w:b w:val="0"/>
          <w:bCs w:val="0"/>
          <w:color w:val="000000" w:themeColor="text1"/>
          <w:shd w:val="clear" w:color="auto" w:fill="FFFFFF"/>
        </w:rPr>
        <w:t>SLOs for each course for each student are tracked by the course professor.  Each professor will report the student’s achievement of each course SLO at the end of the semester to the program director.  If a student does not achieve a particular SLO, regardless of final grade in the course, the student will be supported by a</w:t>
      </w:r>
      <w:r w:rsidR="33E5D3CC" w:rsidRPr="00B44C8B">
        <w:rPr>
          <w:b w:val="0"/>
          <w:bCs w:val="0"/>
          <w:color w:val="000000" w:themeColor="text1"/>
          <w:shd w:val="clear" w:color="auto" w:fill="FFFFFF"/>
        </w:rPr>
        <w:t xml:space="preserve">n intervention </w:t>
      </w:r>
      <w:r w:rsidRPr="00B44C8B">
        <w:rPr>
          <w:b w:val="0"/>
          <w:bCs w:val="0"/>
          <w:color w:val="000000" w:themeColor="text1"/>
          <w:shd w:val="clear" w:color="auto" w:fill="FFFFFF"/>
        </w:rPr>
        <w:t xml:space="preserve">plan.  </w:t>
      </w:r>
    </w:p>
    <w:p w14:paraId="4F83378D" w14:textId="77777777" w:rsidR="00B44C8B" w:rsidRPr="00B44C8B" w:rsidRDefault="00B44C8B">
      <w:pPr>
        <w:pStyle w:val="Heading2"/>
      </w:pPr>
    </w:p>
    <w:p w14:paraId="77F6F4DC" w14:textId="02FBEA2B" w:rsidR="00AE6F91" w:rsidRDefault="0055196F">
      <w:pPr>
        <w:pStyle w:val="Heading2"/>
      </w:pPr>
      <w:r>
        <w:t xml:space="preserve">Student </w:t>
      </w:r>
      <w:r w:rsidR="778BAA08">
        <w:t xml:space="preserve">Intervention </w:t>
      </w:r>
      <w:r>
        <w:t>Plans</w:t>
      </w:r>
    </w:p>
    <w:p w14:paraId="581C978D" w14:textId="347336E6" w:rsidR="00AE6F91" w:rsidRDefault="0055196F" w:rsidP="0DAB358E">
      <w:pPr>
        <w:pStyle w:val="ListParagraph"/>
        <w:numPr>
          <w:ilvl w:val="0"/>
          <w:numId w:val="15"/>
        </w:numPr>
        <w:tabs>
          <w:tab w:val="left" w:pos="521"/>
        </w:tabs>
        <w:spacing w:before="26" w:line="235" w:lineRule="auto"/>
        <w:ind w:right="117"/>
        <w:jc w:val="both"/>
        <w:rPr>
          <w:sz w:val="24"/>
          <w:szCs w:val="24"/>
        </w:rPr>
      </w:pPr>
      <w:r w:rsidRPr="0DAB358E">
        <w:rPr>
          <w:sz w:val="24"/>
          <w:szCs w:val="24"/>
        </w:rPr>
        <w:t xml:space="preserve">If a student earns a grade of a “C+” or a “C” in any graduate CSD course, the student will meet with the CSD advisory faculty group, consisting typically of the program director and at least one other faculty member, possibly the course instructor. During the meeting, a </w:t>
      </w:r>
      <w:r w:rsidR="469564D6" w:rsidRPr="0DAB358E">
        <w:rPr>
          <w:sz w:val="24"/>
          <w:szCs w:val="24"/>
        </w:rPr>
        <w:t xml:space="preserve">intervention </w:t>
      </w:r>
      <w:r w:rsidRPr="0DAB358E">
        <w:rPr>
          <w:sz w:val="24"/>
          <w:szCs w:val="24"/>
        </w:rPr>
        <w:t>plan will be recommended, most likely focusing on organization</w:t>
      </w:r>
      <w:r w:rsidRPr="0DAB358E">
        <w:rPr>
          <w:spacing w:val="21"/>
          <w:sz w:val="24"/>
          <w:szCs w:val="24"/>
        </w:rPr>
        <w:t xml:space="preserve"> </w:t>
      </w:r>
      <w:r w:rsidRPr="0DAB358E">
        <w:rPr>
          <w:sz w:val="24"/>
          <w:szCs w:val="24"/>
        </w:rPr>
        <w:t>and improvement of study</w:t>
      </w:r>
      <w:r w:rsidRPr="0DAB358E">
        <w:rPr>
          <w:spacing w:val="-2"/>
          <w:sz w:val="24"/>
          <w:szCs w:val="24"/>
        </w:rPr>
        <w:t xml:space="preserve"> </w:t>
      </w:r>
      <w:r w:rsidRPr="0DAB358E">
        <w:rPr>
          <w:sz w:val="24"/>
          <w:szCs w:val="24"/>
        </w:rPr>
        <w:t>skills.</w:t>
      </w:r>
    </w:p>
    <w:p w14:paraId="5BEEF156" w14:textId="77777777" w:rsidR="00AE6F91" w:rsidRDefault="00AE6F91">
      <w:pPr>
        <w:pStyle w:val="BodyText"/>
        <w:spacing w:before="1"/>
        <w:rPr>
          <w:sz w:val="26"/>
        </w:rPr>
      </w:pPr>
    </w:p>
    <w:p w14:paraId="78AD4668" w14:textId="65AE6684" w:rsidR="00AE6F91" w:rsidRDefault="0055196F" w:rsidP="0DAB358E">
      <w:pPr>
        <w:pStyle w:val="ListParagraph"/>
        <w:numPr>
          <w:ilvl w:val="0"/>
          <w:numId w:val="15"/>
        </w:numPr>
        <w:tabs>
          <w:tab w:val="left" w:pos="521"/>
        </w:tabs>
        <w:spacing w:line="232" w:lineRule="auto"/>
        <w:ind w:right="117"/>
        <w:jc w:val="both"/>
        <w:rPr>
          <w:sz w:val="24"/>
          <w:szCs w:val="24"/>
        </w:rPr>
      </w:pPr>
      <w:r w:rsidRPr="0DAB358E">
        <w:rPr>
          <w:sz w:val="24"/>
          <w:szCs w:val="24"/>
        </w:rPr>
        <w:t>If a student earns a grade of a “C+” or a “C” in any two graduate CSD courses, the student will meet with the CSD advisory faculty group. A</w:t>
      </w:r>
      <w:r w:rsidR="781D1EBB" w:rsidRPr="0DAB358E">
        <w:rPr>
          <w:sz w:val="24"/>
          <w:szCs w:val="24"/>
        </w:rPr>
        <w:t xml:space="preserve">n intervention </w:t>
      </w:r>
      <w:r w:rsidRPr="0DAB358E">
        <w:rPr>
          <w:sz w:val="24"/>
          <w:szCs w:val="24"/>
        </w:rPr>
        <w:t>plan will be created that involves coursework to ensure the student comprehends the material from the two courses. A committee will grade the assignments. The student may be required to retake the</w:t>
      </w:r>
      <w:r w:rsidRPr="0DAB358E">
        <w:rPr>
          <w:spacing w:val="-18"/>
          <w:sz w:val="24"/>
          <w:szCs w:val="24"/>
        </w:rPr>
        <w:t xml:space="preserve"> </w:t>
      </w:r>
      <w:r w:rsidRPr="0DAB358E">
        <w:rPr>
          <w:sz w:val="24"/>
          <w:szCs w:val="24"/>
        </w:rPr>
        <w:t>courses.</w:t>
      </w:r>
    </w:p>
    <w:p w14:paraId="2A72FFA4" w14:textId="77777777" w:rsidR="00AE6F91" w:rsidRDefault="00AE6F91">
      <w:pPr>
        <w:pStyle w:val="BodyText"/>
        <w:spacing w:before="7"/>
        <w:rPr>
          <w:sz w:val="26"/>
        </w:rPr>
      </w:pPr>
    </w:p>
    <w:p w14:paraId="18C5F3CC" w14:textId="1B096349" w:rsidR="00AE6F91" w:rsidRDefault="0055196F" w:rsidP="0DAB358E">
      <w:pPr>
        <w:pStyle w:val="ListParagraph"/>
        <w:numPr>
          <w:ilvl w:val="0"/>
          <w:numId w:val="15"/>
        </w:numPr>
        <w:tabs>
          <w:tab w:val="left" w:pos="521"/>
        </w:tabs>
        <w:spacing w:line="232" w:lineRule="auto"/>
        <w:ind w:right="117"/>
        <w:jc w:val="both"/>
        <w:rPr>
          <w:sz w:val="24"/>
          <w:szCs w:val="24"/>
        </w:rPr>
      </w:pPr>
      <w:r w:rsidRPr="0DAB358E">
        <w:rPr>
          <w:sz w:val="24"/>
          <w:szCs w:val="24"/>
        </w:rPr>
        <w:t xml:space="preserve">If a student earns a grade of an “F” in any graduate CSD course, a CSD faculty advisory group will be formulated. The group will discuss </w:t>
      </w:r>
      <w:r w:rsidR="76C2FDD7" w:rsidRPr="0DAB358E">
        <w:rPr>
          <w:sz w:val="24"/>
          <w:szCs w:val="24"/>
        </w:rPr>
        <w:t xml:space="preserve">intervention </w:t>
      </w:r>
      <w:r w:rsidRPr="0DAB358E">
        <w:rPr>
          <w:sz w:val="24"/>
          <w:szCs w:val="24"/>
        </w:rPr>
        <w:t>and possibly termination from the program. If a</w:t>
      </w:r>
      <w:r w:rsidR="49A923AD" w:rsidRPr="0DAB358E">
        <w:rPr>
          <w:sz w:val="24"/>
          <w:szCs w:val="24"/>
        </w:rPr>
        <w:t xml:space="preserve">n intervention </w:t>
      </w:r>
      <w:r w:rsidRPr="0DAB358E">
        <w:rPr>
          <w:sz w:val="24"/>
          <w:szCs w:val="24"/>
        </w:rPr>
        <w:t>plan is created, the student will have to adhere to the plan while retaking the class. The class must be retaken.</w:t>
      </w:r>
    </w:p>
    <w:p w14:paraId="7D269BF1" w14:textId="77777777" w:rsidR="00AE6F91" w:rsidRDefault="00AE6F91">
      <w:pPr>
        <w:pStyle w:val="BodyText"/>
        <w:spacing w:before="4"/>
        <w:rPr>
          <w:sz w:val="27"/>
        </w:rPr>
      </w:pPr>
    </w:p>
    <w:p w14:paraId="52870D35" w14:textId="5D0CF7AD" w:rsidR="00AE6F91" w:rsidRDefault="0055196F" w:rsidP="0086008E">
      <w:pPr>
        <w:pStyle w:val="ListParagraph"/>
        <w:numPr>
          <w:ilvl w:val="0"/>
          <w:numId w:val="15"/>
        </w:numPr>
        <w:tabs>
          <w:tab w:val="left" w:pos="521"/>
        </w:tabs>
        <w:spacing w:line="223" w:lineRule="auto"/>
        <w:ind w:right="118"/>
        <w:jc w:val="both"/>
        <w:rPr>
          <w:sz w:val="24"/>
        </w:rPr>
      </w:pPr>
      <w:r>
        <w:rPr>
          <w:sz w:val="24"/>
        </w:rPr>
        <w:t>If a student earns a grade of an “F” in any two graduate CSD courses, the student will not be permitted to continue in the program.</w:t>
      </w:r>
    </w:p>
    <w:p w14:paraId="55868D4D" w14:textId="77777777" w:rsidR="0086008E" w:rsidRPr="0086008E" w:rsidRDefault="0086008E" w:rsidP="0086008E">
      <w:pPr>
        <w:tabs>
          <w:tab w:val="left" w:pos="521"/>
        </w:tabs>
        <w:spacing w:line="223" w:lineRule="auto"/>
        <w:ind w:right="118"/>
        <w:jc w:val="both"/>
        <w:rPr>
          <w:sz w:val="24"/>
        </w:rPr>
      </w:pPr>
    </w:p>
    <w:p w14:paraId="393FAEE4" w14:textId="246D056F" w:rsidR="0086008E" w:rsidRDefault="0086008E" w:rsidP="0086008E">
      <w:pPr>
        <w:pStyle w:val="ListParagraph"/>
        <w:numPr>
          <w:ilvl w:val="0"/>
          <w:numId w:val="15"/>
        </w:numPr>
        <w:tabs>
          <w:tab w:val="left" w:pos="521"/>
        </w:tabs>
        <w:spacing w:before="58" w:line="237" w:lineRule="auto"/>
        <w:ind w:right="116"/>
        <w:jc w:val="both"/>
        <w:rPr>
          <w:sz w:val="24"/>
        </w:rPr>
      </w:pPr>
      <w:r>
        <w:rPr>
          <w:color w:val="191919"/>
          <w:sz w:val="24"/>
        </w:rPr>
        <w:t>If a student fails to meet clinical requirements and follow clinical protocol including the ASHA Code of Ethics, he/she will be required to stay on-campus for Clinic or must be assigned at least one client in the Iona Clinic for further support with clinical professionalism. The decisions about which action will be taken for the student in violation</w:t>
      </w:r>
      <w:r w:rsidR="00927C5F">
        <w:rPr>
          <w:color w:val="191919"/>
          <w:sz w:val="24"/>
        </w:rPr>
        <w:t xml:space="preserve"> </w:t>
      </w:r>
      <w:r>
        <w:rPr>
          <w:color w:val="191919"/>
          <w:sz w:val="24"/>
        </w:rPr>
        <w:t>will be based on discussions between the clinical faculty, the graduate director, and the student. The decision will be reported to the department chair with</w:t>
      </w:r>
      <w:r>
        <w:rPr>
          <w:color w:val="191919"/>
          <w:spacing w:val="-11"/>
          <w:sz w:val="24"/>
        </w:rPr>
        <w:t xml:space="preserve"> </w:t>
      </w:r>
      <w:r>
        <w:rPr>
          <w:color w:val="191919"/>
          <w:sz w:val="24"/>
        </w:rPr>
        <w:t>explanation.</w:t>
      </w:r>
    </w:p>
    <w:p w14:paraId="5B252742" w14:textId="77777777" w:rsidR="0086008E" w:rsidRDefault="0086008E" w:rsidP="0086008E">
      <w:pPr>
        <w:pStyle w:val="BodyText"/>
        <w:spacing w:before="9"/>
        <w:rPr>
          <w:sz w:val="26"/>
        </w:rPr>
      </w:pPr>
    </w:p>
    <w:p w14:paraId="3B60054A" w14:textId="0F76EAC2" w:rsidR="0086008E" w:rsidRDefault="0086008E" w:rsidP="3E8CF018">
      <w:pPr>
        <w:pStyle w:val="ListParagraph"/>
        <w:numPr>
          <w:ilvl w:val="0"/>
          <w:numId w:val="15"/>
        </w:numPr>
        <w:tabs>
          <w:tab w:val="left" w:pos="521"/>
        </w:tabs>
        <w:spacing w:before="1" w:line="237" w:lineRule="auto"/>
        <w:ind w:right="115"/>
        <w:jc w:val="both"/>
        <w:rPr>
          <w:rFonts w:asciiTheme="minorHAnsi" w:eastAsiaTheme="minorEastAsia" w:hAnsiTheme="minorHAnsi" w:cstheme="minorBidi"/>
          <w:sz w:val="24"/>
          <w:szCs w:val="24"/>
        </w:rPr>
      </w:pPr>
      <w:r w:rsidRPr="3E8CF018">
        <w:rPr>
          <w:sz w:val="24"/>
          <w:szCs w:val="24"/>
        </w:rPr>
        <w:t xml:space="preserve">If a student earns less than a B in any clinical practicum course, the hours earned within the course will not be applied to the student’s total clinical hours. The student may have to retake the clinical practicum course in order to obtain the necessary practicum hours for program completion. Please see the Iona </w:t>
      </w:r>
      <w:r w:rsidR="0055196F">
        <w:t>University</w:t>
      </w:r>
      <w:r w:rsidR="3E8CF018" w:rsidRPr="3E8CF018">
        <w:rPr>
          <w:sz w:val="24"/>
          <w:szCs w:val="24"/>
        </w:rPr>
        <w:t xml:space="preserve"> </w:t>
      </w:r>
      <w:r w:rsidRPr="3E8CF018">
        <w:rPr>
          <w:sz w:val="24"/>
          <w:szCs w:val="24"/>
        </w:rPr>
        <w:t>Speech, Language, and Hearing Clinic Handbook for further</w:t>
      </w:r>
      <w:r w:rsidRPr="3E8CF018">
        <w:rPr>
          <w:spacing w:val="-2"/>
          <w:sz w:val="24"/>
          <w:szCs w:val="24"/>
        </w:rPr>
        <w:t xml:space="preserve"> </w:t>
      </w:r>
      <w:r w:rsidRPr="3E8CF018">
        <w:rPr>
          <w:sz w:val="24"/>
          <w:szCs w:val="24"/>
        </w:rPr>
        <w:t>information.</w:t>
      </w:r>
    </w:p>
    <w:p w14:paraId="6DB7BA74" w14:textId="77777777" w:rsidR="0086008E" w:rsidRDefault="0086008E" w:rsidP="0086008E">
      <w:pPr>
        <w:pStyle w:val="BodyText"/>
        <w:spacing w:before="3"/>
        <w:rPr>
          <w:sz w:val="26"/>
        </w:rPr>
      </w:pPr>
    </w:p>
    <w:p w14:paraId="3C78D46D" w14:textId="3EDB3829" w:rsidR="0086008E" w:rsidRDefault="0086008E" w:rsidP="0DAB358E">
      <w:pPr>
        <w:pStyle w:val="ListParagraph"/>
        <w:numPr>
          <w:ilvl w:val="0"/>
          <w:numId w:val="15"/>
        </w:numPr>
        <w:tabs>
          <w:tab w:val="left" w:pos="521"/>
        </w:tabs>
        <w:spacing w:before="1" w:line="232" w:lineRule="auto"/>
        <w:ind w:right="115"/>
        <w:jc w:val="both"/>
        <w:rPr>
          <w:sz w:val="24"/>
          <w:szCs w:val="24"/>
        </w:rPr>
      </w:pPr>
      <w:r w:rsidRPr="0DAB358E">
        <w:rPr>
          <w:sz w:val="24"/>
          <w:szCs w:val="24"/>
        </w:rPr>
        <w:t xml:space="preserve">If a student violates the ASHA code of ethics in </w:t>
      </w:r>
      <w:r w:rsidRPr="0DAB358E">
        <w:rPr>
          <w:i/>
          <w:iCs/>
          <w:sz w:val="24"/>
          <w:szCs w:val="24"/>
        </w:rPr>
        <w:t xml:space="preserve">any </w:t>
      </w:r>
      <w:r w:rsidRPr="0DAB358E">
        <w:rPr>
          <w:sz w:val="24"/>
          <w:szCs w:val="24"/>
        </w:rPr>
        <w:t xml:space="preserve">course, program termination, repetition of the course, and/or </w:t>
      </w:r>
      <w:r w:rsidR="532B259A" w:rsidRPr="0DAB358E">
        <w:rPr>
          <w:sz w:val="24"/>
          <w:szCs w:val="24"/>
        </w:rPr>
        <w:t xml:space="preserve">intervention </w:t>
      </w:r>
      <w:r w:rsidRPr="0DAB358E">
        <w:rPr>
          <w:sz w:val="24"/>
          <w:szCs w:val="24"/>
        </w:rPr>
        <w:t>planning may all be considered by a CSD advisory faculty group.</w:t>
      </w:r>
    </w:p>
    <w:p w14:paraId="027A1CD0" w14:textId="77777777" w:rsidR="0086008E" w:rsidRDefault="0086008E" w:rsidP="0086008E">
      <w:pPr>
        <w:pStyle w:val="BodyText"/>
        <w:spacing w:before="2"/>
        <w:rPr>
          <w:sz w:val="27"/>
        </w:rPr>
      </w:pPr>
    </w:p>
    <w:p w14:paraId="21B0086B" w14:textId="31C25A0E" w:rsidR="0086008E" w:rsidRDefault="0086008E" w:rsidP="1A90A21A">
      <w:pPr>
        <w:pStyle w:val="ListParagraph"/>
        <w:numPr>
          <w:ilvl w:val="0"/>
          <w:numId w:val="15"/>
        </w:numPr>
        <w:tabs>
          <w:tab w:val="left" w:pos="519"/>
          <w:tab w:val="left" w:pos="521"/>
        </w:tabs>
        <w:spacing w:line="235" w:lineRule="auto"/>
        <w:ind w:right="284"/>
        <w:rPr>
          <w:rFonts w:asciiTheme="minorHAnsi" w:eastAsiaTheme="minorEastAsia" w:hAnsiTheme="minorHAnsi" w:cstheme="minorBidi"/>
          <w:sz w:val="24"/>
          <w:szCs w:val="24"/>
        </w:rPr>
      </w:pPr>
      <w:r w:rsidRPr="3E8CF018">
        <w:rPr>
          <w:sz w:val="24"/>
          <w:szCs w:val="24"/>
        </w:rPr>
        <w:t xml:space="preserve">In addition, the CSD program adheres to the Iona </w:t>
      </w:r>
      <w:r w:rsidR="0055196F">
        <w:t>University</w:t>
      </w:r>
      <w:r w:rsidR="3E8CF018" w:rsidRPr="3E8CF018">
        <w:rPr>
          <w:sz w:val="24"/>
          <w:szCs w:val="24"/>
        </w:rPr>
        <w:t xml:space="preserve"> </w:t>
      </w:r>
      <w:r w:rsidRPr="3E8CF018">
        <w:rPr>
          <w:sz w:val="24"/>
          <w:szCs w:val="24"/>
        </w:rPr>
        <w:t>policy about graduate grade point average, which is outlined in the Iona University Graduate Catalog.  CSD graduate students with less than a 3.0 GPA may be placed on probation (and therefore limit their ability to enroll in a full semester of coursework) or be dismissed from the</w:t>
      </w:r>
      <w:r w:rsidRPr="3E8CF018">
        <w:rPr>
          <w:spacing w:val="-8"/>
          <w:sz w:val="24"/>
          <w:szCs w:val="24"/>
        </w:rPr>
        <w:t xml:space="preserve"> </w:t>
      </w:r>
      <w:r w:rsidR="0055196F">
        <w:t>University</w:t>
      </w:r>
      <w:r w:rsidRPr="3E8CF018">
        <w:rPr>
          <w:sz w:val="24"/>
          <w:szCs w:val="24"/>
        </w:rPr>
        <w:t>.</w:t>
      </w:r>
    </w:p>
    <w:p w14:paraId="793FB4D5" w14:textId="77777777" w:rsidR="0086008E" w:rsidRDefault="0086008E" w:rsidP="0086008E">
      <w:pPr>
        <w:pStyle w:val="BodyText"/>
        <w:rPr>
          <w:sz w:val="26"/>
        </w:rPr>
      </w:pPr>
    </w:p>
    <w:p w14:paraId="1C09368F" w14:textId="77777777" w:rsidR="0086008E" w:rsidRDefault="0086008E" w:rsidP="0086008E">
      <w:pPr>
        <w:pStyle w:val="BodyText"/>
        <w:spacing w:before="6"/>
        <w:rPr>
          <w:sz w:val="22"/>
        </w:rPr>
      </w:pPr>
    </w:p>
    <w:p w14:paraId="12742AC3" w14:textId="2C77F60F" w:rsidR="00AE6F91" w:rsidRDefault="0086008E" w:rsidP="0086008E">
      <w:pPr>
        <w:tabs>
          <w:tab w:val="left" w:pos="521"/>
        </w:tabs>
        <w:spacing w:line="223" w:lineRule="auto"/>
        <w:ind w:right="118"/>
        <w:jc w:val="both"/>
        <w:rPr>
          <w:sz w:val="24"/>
        </w:rPr>
        <w:sectPr w:rsidR="00AE6F91">
          <w:pgSz w:w="12240" w:h="15840"/>
          <w:pgMar w:top="1020" w:right="1320" w:bottom="1000" w:left="1280" w:header="697" w:footer="801" w:gutter="0"/>
          <w:cols w:space="720"/>
        </w:sectPr>
      </w:pPr>
      <w:r>
        <w:rPr>
          <w:i/>
          <w:w w:val="105"/>
          <w:sz w:val="24"/>
        </w:rPr>
        <w:t>Note:</w:t>
      </w:r>
      <w:r>
        <w:rPr>
          <w:i/>
          <w:spacing w:val="-17"/>
          <w:w w:val="105"/>
          <w:sz w:val="24"/>
        </w:rPr>
        <w:t xml:space="preserve"> </w:t>
      </w:r>
      <w:r>
        <w:rPr>
          <w:i/>
          <w:w w:val="105"/>
          <w:sz w:val="24"/>
        </w:rPr>
        <w:t>An</w:t>
      </w:r>
      <w:r>
        <w:rPr>
          <w:i/>
          <w:spacing w:val="-17"/>
          <w:w w:val="105"/>
          <w:sz w:val="24"/>
        </w:rPr>
        <w:t xml:space="preserve"> </w:t>
      </w:r>
      <w:r>
        <w:rPr>
          <w:i/>
          <w:w w:val="105"/>
          <w:sz w:val="24"/>
        </w:rPr>
        <w:t>occurrence</w:t>
      </w:r>
      <w:r>
        <w:rPr>
          <w:i/>
          <w:spacing w:val="-17"/>
          <w:w w:val="105"/>
          <w:sz w:val="24"/>
        </w:rPr>
        <w:t xml:space="preserve"> </w:t>
      </w:r>
      <w:r>
        <w:rPr>
          <w:i/>
          <w:w w:val="105"/>
          <w:sz w:val="24"/>
        </w:rPr>
        <w:t>of</w:t>
      </w:r>
      <w:r>
        <w:rPr>
          <w:i/>
          <w:spacing w:val="-17"/>
          <w:w w:val="105"/>
          <w:sz w:val="24"/>
        </w:rPr>
        <w:t xml:space="preserve"> </w:t>
      </w:r>
      <w:r>
        <w:rPr>
          <w:i/>
          <w:w w:val="105"/>
          <w:sz w:val="24"/>
        </w:rPr>
        <w:t>any</w:t>
      </w:r>
      <w:r>
        <w:rPr>
          <w:i/>
          <w:spacing w:val="-17"/>
          <w:w w:val="105"/>
          <w:sz w:val="24"/>
        </w:rPr>
        <w:t xml:space="preserve"> </w:t>
      </w:r>
      <w:r>
        <w:rPr>
          <w:i/>
          <w:w w:val="105"/>
          <w:sz w:val="24"/>
        </w:rPr>
        <w:t>of</w:t>
      </w:r>
      <w:r>
        <w:rPr>
          <w:i/>
          <w:spacing w:val="-17"/>
          <w:w w:val="105"/>
          <w:sz w:val="24"/>
        </w:rPr>
        <w:t xml:space="preserve"> </w:t>
      </w:r>
      <w:r>
        <w:rPr>
          <w:i/>
          <w:w w:val="105"/>
          <w:sz w:val="24"/>
        </w:rPr>
        <w:t>the</w:t>
      </w:r>
      <w:r>
        <w:rPr>
          <w:i/>
          <w:spacing w:val="-17"/>
          <w:w w:val="105"/>
          <w:sz w:val="24"/>
        </w:rPr>
        <w:t xml:space="preserve"> </w:t>
      </w:r>
      <w:r>
        <w:rPr>
          <w:i/>
          <w:w w:val="105"/>
          <w:sz w:val="24"/>
        </w:rPr>
        <w:t>above</w:t>
      </w:r>
      <w:r>
        <w:rPr>
          <w:i/>
          <w:spacing w:val="-17"/>
          <w:w w:val="105"/>
          <w:sz w:val="24"/>
        </w:rPr>
        <w:t xml:space="preserve"> </w:t>
      </w:r>
      <w:r>
        <w:rPr>
          <w:i/>
          <w:w w:val="105"/>
          <w:sz w:val="24"/>
        </w:rPr>
        <w:t>situations</w:t>
      </w:r>
      <w:r>
        <w:rPr>
          <w:i/>
          <w:spacing w:val="-17"/>
          <w:w w:val="105"/>
          <w:sz w:val="24"/>
        </w:rPr>
        <w:t xml:space="preserve"> </w:t>
      </w:r>
      <w:r>
        <w:rPr>
          <w:i/>
          <w:w w:val="105"/>
          <w:sz w:val="24"/>
        </w:rPr>
        <w:t>may</w:t>
      </w:r>
      <w:r>
        <w:rPr>
          <w:i/>
          <w:spacing w:val="-17"/>
          <w:w w:val="105"/>
          <w:sz w:val="24"/>
        </w:rPr>
        <w:t xml:space="preserve"> </w:t>
      </w:r>
      <w:r>
        <w:rPr>
          <w:i/>
          <w:w w:val="105"/>
          <w:sz w:val="24"/>
        </w:rPr>
        <w:t>impact</w:t>
      </w:r>
      <w:r>
        <w:rPr>
          <w:i/>
          <w:spacing w:val="-17"/>
          <w:w w:val="105"/>
          <w:sz w:val="24"/>
        </w:rPr>
        <w:t xml:space="preserve"> </w:t>
      </w:r>
      <w:r>
        <w:rPr>
          <w:i/>
          <w:w w:val="105"/>
          <w:sz w:val="24"/>
        </w:rPr>
        <w:t>a</w:t>
      </w:r>
      <w:r>
        <w:rPr>
          <w:i/>
          <w:spacing w:val="-17"/>
          <w:w w:val="105"/>
          <w:sz w:val="24"/>
        </w:rPr>
        <w:t xml:space="preserve"> </w:t>
      </w:r>
      <w:r>
        <w:rPr>
          <w:i/>
          <w:w w:val="105"/>
          <w:sz w:val="24"/>
        </w:rPr>
        <w:t>student’s</w:t>
      </w:r>
      <w:r>
        <w:rPr>
          <w:i/>
          <w:spacing w:val="-17"/>
          <w:w w:val="105"/>
          <w:sz w:val="24"/>
        </w:rPr>
        <w:t xml:space="preserve"> </w:t>
      </w:r>
      <w:r>
        <w:rPr>
          <w:i/>
          <w:w w:val="105"/>
          <w:sz w:val="24"/>
        </w:rPr>
        <w:t>progression</w:t>
      </w:r>
      <w:r>
        <w:rPr>
          <w:i/>
          <w:spacing w:val="-17"/>
          <w:w w:val="105"/>
          <w:sz w:val="24"/>
        </w:rPr>
        <w:t xml:space="preserve"> </w:t>
      </w:r>
      <w:r>
        <w:rPr>
          <w:i/>
          <w:w w:val="105"/>
          <w:sz w:val="24"/>
        </w:rPr>
        <w:t>in</w:t>
      </w:r>
      <w:r>
        <w:rPr>
          <w:i/>
          <w:spacing w:val="-17"/>
          <w:w w:val="105"/>
          <w:sz w:val="24"/>
        </w:rPr>
        <w:t xml:space="preserve"> </w:t>
      </w:r>
      <w:r>
        <w:rPr>
          <w:i/>
          <w:w w:val="105"/>
          <w:sz w:val="24"/>
        </w:rPr>
        <w:t>the program</w:t>
      </w:r>
      <w:r>
        <w:rPr>
          <w:i/>
          <w:spacing w:val="-12"/>
          <w:w w:val="105"/>
          <w:sz w:val="24"/>
        </w:rPr>
        <w:t xml:space="preserve"> </w:t>
      </w:r>
      <w:r>
        <w:rPr>
          <w:i/>
          <w:w w:val="105"/>
          <w:sz w:val="24"/>
        </w:rPr>
        <w:t>and</w:t>
      </w:r>
      <w:r>
        <w:rPr>
          <w:i/>
          <w:spacing w:val="-12"/>
          <w:w w:val="105"/>
          <w:sz w:val="24"/>
        </w:rPr>
        <w:t xml:space="preserve"> </w:t>
      </w:r>
      <w:r>
        <w:rPr>
          <w:i/>
          <w:w w:val="105"/>
          <w:sz w:val="24"/>
        </w:rPr>
        <w:t>ultimately</w:t>
      </w:r>
      <w:r>
        <w:rPr>
          <w:i/>
          <w:spacing w:val="-12"/>
          <w:w w:val="105"/>
          <w:sz w:val="24"/>
        </w:rPr>
        <w:t xml:space="preserve"> </w:t>
      </w:r>
      <w:r>
        <w:rPr>
          <w:i/>
          <w:w w:val="105"/>
          <w:sz w:val="24"/>
        </w:rPr>
        <w:t>the</w:t>
      </w:r>
      <w:r>
        <w:rPr>
          <w:i/>
          <w:spacing w:val="-12"/>
          <w:w w:val="105"/>
          <w:sz w:val="24"/>
        </w:rPr>
        <w:t xml:space="preserve"> </w:t>
      </w:r>
      <w:r>
        <w:rPr>
          <w:i/>
          <w:w w:val="105"/>
          <w:sz w:val="24"/>
        </w:rPr>
        <w:t>student’s</w:t>
      </w:r>
      <w:r>
        <w:rPr>
          <w:i/>
          <w:spacing w:val="-12"/>
          <w:w w:val="105"/>
          <w:sz w:val="24"/>
        </w:rPr>
        <w:t xml:space="preserve"> </w:t>
      </w:r>
      <w:r>
        <w:rPr>
          <w:i/>
          <w:w w:val="105"/>
          <w:sz w:val="24"/>
        </w:rPr>
        <w:t>program</w:t>
      </w:r>
      <w:r>
        <w:rPr>
          <w:i/>
          <w:spacing w:val="-12"/>
          <w:w w:val="105"/>
          <w:sz w:val="24"/>
        </w:rPr>
        <w:t xml:space="preserve"> </w:t>
      </w:r>
      <w:r>
        <w:rPr>
          <w:i/>
          <w:w w:val="105"/>
          <w:sz w:val="24"/>
        </w:rPr>
        <w:t>completion</w:t>
      </w:r>
      <w:r>
        <w:rPr>
          <w:i/>
          <w:spacing w:val="-12"/>
          <w:w w:val="105"/>
          <w:sz w:val="24"/>
        </w:rPr>
        <w:t xml:space="preserve"> </w:t>
      </w:r>
      <w:r>
        <w:rPr>
          <w:i/>
          <w:w w:val="105"/>
          <w:sz w:val="24"/>
        </w:rPr>
        <w:t>date.</w:t>
      </w:r>
      <w:r>
        <w:rPr>
          <w:sz w:val="24"/>
        </w:rPr>
        <w:t xml:space="preserve"> </w:t>
      </w:r>
    </w:p>
    <w:p w14:paraId="4C9A9CAB" w14:textId="77777777" w:rsidR="00AE6F91" w:rsidRDefault="0055196F">
      <w:pPr>
        <w:spacing w:before="79"/>
        <w:ind w:left="3813"/>
        <w:rPr>
          <w:b/>
          <w:sz w:val="21"/>
        </w:rPr>
      </w:pPr>
      <w:r>
        <w:rPr>
          <w:b/>
          <w:color w:val="C0504D"/>
          <w:sz w:val="28"/>
        </w:rPr>
        <w:t>C</w:t>
      </w:r>
      <w:r>
        <w:rPr>
          <w:b/>
          <w:color w:val="C0504D"/>
          <w:sz w:val="21"/>
        </w:rPr>
        <w:t xml:space="preserve">LINICAL </w:t>
      </w:r>
      <w:r>
        <w:rPr>
          <w:b/>
          <w:color w:val="C0504D"/>
          <w:sz w:val="28"/>
        </w:rPr>
        <w:t>P</w:t>
      </w:r>
      <w:r>
        <w:rPr>
          <w:b/>
          <w:color w:val="C0504D"/>
          <w:sz w:val="21"/>
        </w:rPr>
        <w:t>RACTICA</w:t>
      </w:r>
    </w:p>
    <w:p w14:paraId="62793638" w14:textId="77777777" w:rsidR="00AE6F91" w:rsidRDefault="00AE6F91">
      <w:pPr>
        <w:pStyle w:val="BodyText"/>
        <w:spacing w:before="3"/>
        <w:rPr>
          <w:b/>
          <w:sz w:val="28"/>
        </w:rPr>
      </w:pPr>
    </w:p>
    <w:p w14:paraId="5F21E3F9" w14:textId="48CFE994" w:rsidR="00AE6F91" w:rsidRDefault="0055196F">
      <w:pPr>
        <w:pStyle w:val="BodyText"/>
        <w:ind w:left="160" w:right="117"/>
        <w:jc w:val="both"/>
      </w:pPr>
      <w:r>
        <w:t xml:space="preserve">The Communication Sciences and Disorders Program in the Department of </w:t>
      </w:r>
      <w:r w:rsidR="170E8078">
        <w:t>Communication Science</w:t>
      </w:r>
      <w:r>
        <w:t xml:space="preserve">s </w:t>
      </w:r>
      <w:r w:rsidR="4A76A0A1">
        <w:t xml:space="preserve">and Disorders </w:t>
      </w:r>
      <w:r>
        <w:t>at Iona University</w:t>
      </w:r>
      <w:r w:rsidR="3E8CF018">
        <w:t xml:space="preserve"> </w:t>
      </w:r>
      <w:r>
        <w:t>provides clinical opportunities for the graduate student at the on-site clinic and off-site professional</w:t>
      </w:r>
      <w:r>
        <w:rPr>
          <w:spacing w:val="-3"/>
        </w:rPr>
        <w:t xml:space="preserve"> </w:t>
      </w:r>
      <w:r>
        <w:t>placements.</w:t>
      </w:r>
    </w:p>
    <w:p w14:paraId="3233BB4C" w14:textId="77777777" w:rsidR="00AE6F91" w:rsidRDefault="00AE6F91">
      <w:pPr>
        <w:pStyle w:val="BodyText"/>
      </w:pPr>
    </w:p>
    <w:p w14:paraId="05A52569" w14:textId="77777777" w:rsidR="00AE6F91" w:rsidRDefault="0055196F">
      <w:pPr>
        <w:pStyle w:val="BodyText"/>
        <w:ind w:left="160" w:right="116"/>
        <w:jc w:val="both"/>
      </w:pPr>
      <w:r>
        <w:t>While our clinic serves as a training opportunity for our students, every case is closely supervised with a clinical teaching component. Supervision is conducted by certified Speech Language Pathologists and Audiologist who are members of the American Speech and Language Hearing Association and licensed to work in New York State. The clinic provides therapeutic and diagnostic services for children and adults in the areas of speech, language, and swallowing services. Services include but not limited to articulation and phonological disorders/delays, dysphagia, language delays, traumatic brain injury, aphasia, voice, cognitive-communication, hearing, and fluency</w:t>
      </w:r>
      <w:r>
        <w:rPr>
          <w:spacing w:val="-1"/>
        </w:rPr>
        <w:t xml:space="preserve"> </w:t>
      </w:r>
      <w:r>
        <w:t>disorders.</w:t>
      </w:r>
    </w:p>
    <w:p w14:paraId="2B98D59B" w14:textId="77777777" w:rsidR="00AE6F91" w:rsidRDefault="00AE6F91">
      <w:pPr>
        <w:pStyle w:val="BodyText"/>
        <w:spacing w:before="2"/>
      </w:pPr>
    </w:p>
    <w:p w14:paraId="21477872" w14:textId="77777777" w:rsidR="00AE6F91" w:rsidRDefault="0055196F">
      <w:pPr>
        <w:pStyle w:val="BodyText"/>
        <w:ind w:left="160" w:right="115"/>
        <w:jc w:val="both"/>
      </w:pPr>
      <w:r>
        <w:t>The CSD graduate student must complete a minimum of 400 clinical hours of supervised experience including a minimum of 25 hours of observation and 375 hours of direct client contact. Students will participate in professional placements concurrent with their academic programming. The Clinic Director will review the student’s academic and clinical experience in order to determine the appropriate placement for the student’s level of knowledge and skills to date. Students will be exposed to a variety of settings, populations, and backgrounds. Professional activities may include but not limited to formal evaluations, medical rounds, interdisciplinary meetings, parent education, screenings, report writing, and in-services. Practicum placements provide the students hands on experience in order to meet the standards set forth by the American-Speech-Language-Hearing</w:t>
      </w:r>
      <w:r>
        <w:rPr>
          <w:spacing w:val="-4"/>
        </w:rPr>
        <w:t xml:space="preserve"> </w:t>
      </w:r>
      <w:r>
        <w:t>Association.</w:t>
      </w:r>
    </w:p>
    <w:p w14:paraId="4DE47EC9" w14:textId="77777777" w:rsidR="00AE6F91" w:rsidRDefault="0055196F">
      <w:pPr>
        <w:pStyle w:val="BodyText"/>
        <w:tabs>
          <w:tab w:val="left" w:pos="3759"/>
        </w:tabs>
        <w:spacing w:before="57" w:line="552" w:lineRule="exact"/>
        <w:ind w:left="160" w:right="1467"/>
      </w:pPr>
      <w:r>
        <w:t>The CSD Practicum Student will complete the following Clinical Practicum</w:t>
      </w:r>
      <w:r>
        <w:rPr>
          <w:spacing w:val="-42"/>
        </w:rPr>
        <w:t xml:space="preserve"> </w:t>
      </w:r>
      <w:r>
        <w:t>Series: CSD 610-Clinical</w:t>
      </w:r>
      <w:r>
        <w:rPr>
          <w:spacing w:val="-4"/>
        </w:rPr>
        <w:t xml:space="preserve"> </w:t>
      </w:r>
      <w:r>
        <w:t>Practicum</w:t>
      </w:r>
      <w:r>
        <w:rPr>
          <w:spacing w:val="-3"/>
        </w:rPr>
        <w:t xml:space="preserve"> </w:t>
      </w:r>
      <w:r>
        <w:t>I:</w:t>
      </w:r>
      <w:r>
        <w:tab/>
        <w:t>Fall Semester</w:t>
      </w:r>
      <w:r>
        <w:rPr>
          <w:spacing w:val="-1"/>
        </w:rPr>
        <w:t xml:space="preserve"> </w:t>
      </w:r>
      <w:r>
        <w:t>1</w:t>
      </w:r>
    </w:p>
    <w:p w14:paraId="51E0C8E6" w14:textId="77777777" w:rsidR="00AE6F91" w:rsidRDefault="0055196F">
      <w:pPr>
        <w:pStyle w:val="BodyText"/>
        <w:tabs>
          <w:tab w:val="left" w:pos="3759"/>
        </w:tabs>
        <w:spacing w:line="219" w:lineRule="exact"/>
        <w:ind w:left="160"/>
      </w:pPr>
      <w:r>
        <w:t>CSD 611-Clinical</w:t>
      </w:r>
      <w:r>
        <w:rPr>
          <w:spacing w:val="-4"/>
        </w:rPr>
        <w:t xml:space="preserve"> </w:t>
      </w:r>
      <w:r>
        <w:t>Practicum</w:t>
      </w:r>
      <w:r>
        <w:rPr>
          <w:spacing w:val="-3"/>
        </w:rPr>
        <w:t xml:space="preserve"> </w:t>
      </w:r>
      <w:r>
        <w:t>II:</w:t>
      </w:r>
      <w:r>
        <w:tab/>
        <w:t>Spring Semester</w:t>
      </w:r>
      <w:r>
        <w:rPr>
          <w:spacing w:val="-13"/>
        </w:rPr>
        <w:t xml:space="preserve"> </w:t>
      </w:r>
      <w:r>
        <w:t>1</w:t>
      </w:r>
    </w:p>
    <w:p w14:paraId="3787FE44" w14:textId="77777777" w:rsidR="00AE6F91" w:rsidRDefault="0055196F">
      <w:pPr>
        <w:pStyle w:val="BodyText"/>
        <w:tabs>
          <w:tab w:val="left" w:pos="3759"/>
        </w:tabs>
        <w:ind w:left="160" w:right="3946"/>
      </w:pPr>
      <w:r>
        <w:t>CSD 612-Clinical</w:t>
      </w:r>
      <w:r>
        <w:rPr>
          <w:spacing w:val="-3"/>
        </w:rPr>
        <w:t xml:space="preserve"> </w:t>
      </w:r>
      <w:r>
        <w:t>Practicum</w:t>
      </w:r>
      <w:r>
        <w:rPr>
          <w:spacing w:val="-2"/>
        </w:rPr>
        <w:t xml:space="preserve"> </w:t>
      </w:r>
      <w:r>
        <w:t>III:</w:t>
      </w:r>
      <w:r>
        <w:tab/>
        <w:t>Summer Semester</w:t>
      </w:r>
      <w:r>
        <w:rPr>
          <w:spacing w:val="-13"/>
        </w:rPr>
        <w:t xml:space="preserve"> </w:t>
      </w:r>
      <w:r>
        <w:t>1 CSD 613-Clinical</w:t>
      </w:r>
      <w:r>
        <w:rPr>
          <w:spacing w:val="-5"/>
        </w:rPr>
        <w:t xml:space="preserve"> </w:t>
      </w:r>
      <w:r>
        <w:t>Practicum</w:t>
      </w:r>
      <w:r>
        <w:rPr>
          <w:spacing w:val="-4"/>
        </w:rPr>
        <w:t xml:space="preserve"> </w:t>
      </w:r>
      <w:r>
        <w:t>IV:</w:t>
      </w:r>
      <w:r>
        <w:tab/>
        <w:t>Fall Semester 2 CSD 614-Clinical</w:t>
      </w:r>
      <w:r>
        <w:rPr>
          <w:spacing w:val="-4"/>
        </w:rPr>
        <w:t xml:space="preserve"> </w:t>
      </w:r>
      <w:r>
        <w:t>Practicum</w:t>
      </w:r>
      <w:r>
        <w:rPr>
          <w:spacing w:val="-2"/>
        </w:rPr>
        <w:t xml:space="preserve"> </w:t>
      </w:r>
      <w:r>
        <w:t>V:</w:t>
      </w:r>
      <w:r>
        <w:tab/>
        <w:t>Spring Semester</w:t>
      </w:r>
      <w:r>
        <w:rPr>
          <w:spacing w:val="-14"/>
        </w:rPr>
        <w:t xml:space="preserve"> </w:t>
      </w:r>
      <w:r>
        <w:t>2</w:t>
      </w:r>
    </w:p>
    <w:p w14:paraId="773240F4" w14:textId="77777777" w:rsidR="00AE6F91" w:rsidRDefault="00AE6F91">
      <w:pPr>
        <w:pStyle w:val="BodyText"/>
        <w:spacing w:before="10"/>
        <w:rPr>
          <w:sz w:val="23"/>
        </w:rPr>
      </w:pPr>
    </w:p>
    <w:p w14:paraId="5DF2D111" w14:textId="77777777" w:rsidR="00AE6F91" w:rsidRDefault="0055196F">
      <w:pPr>
        <w:pStyle w:val="BodyText"/>
        <w:ind w:left="160" w:right="116"/>
        <w:jc w:val="both"/>
      </w:pPr>
      <w:r>
        <w:t>All students will be required to complete 25 hours of observation prior to the start of their Fall 1 semester. The beginning clinical student will provide direct client care for individuals with a mild to moderate communication disorders and/or delay. The experienced entry-level clinical students will provide services to individuals with mild to severe communication disorders and/or delays. Individual and group therapy services as well as diagnostic training will be implemented. All clinical students will participate in weekly clinical seminars to develop clinical knowledge and skills, research based therapy, professional issues, and developing written and oral communication skills. Clinical practicum caseloads will reflect the CSD student’s academic programming.</w:t>
      </w:r>
    </w:p>
    <w:p w14:paraId="474B5FE7" w14:textId="77777777" w:rsidR="00AE6F91" w:rsidRDefault="00AE6F91">
      <w:pPr>
        <w:pStyle w:val="BodyText"/>
      </w:pPr>
    </w:p>
    <w:p w14:paraId="31AAFBE2" w14:textId="77777777" w:rsidR="00AE6F91" w:rsidRDefault="0055196F">
      <w:pPr>
        <w:pStyle w:val="BodyText"/>
        <w:spacing w:line="242" w:lineRule="auto"/>
        <w:ind w:left="160" w:right="118"/>
        <w:jc w:val="both"/>
      </w:pPr>
      <w:r>
        <w:t>The advanced CSD graduate student will complete a minimum of two off-site placements. Students will be exposed to a variety of populations and severities in schools, hospitals, or</w:t>
      </w:r>
    </w:p>
    <w:p w14:paraId="078DD436" w14:textId="77777777" w:rsidR="00AE6F91" w:rsidRDefault="00AE6F91">
      <w:pPr>
        <w:spacing w:line="242" w:lineRule="auto"/>
        <w:jc w:val="both"/>
        <w:sectPr w:rsidR="00AE6F91">
          <w:pgSz w:w="12240" w:h="15840"/>
          <w:pgMar w:top="1020" w:right="1320" w:bottom="1000" w:left="1280" w:header="697" w:footer="801" w:gutter="0"/>
          <w:cols w:space="720"/>
        </w:sectPr>
      </w:pPr>
    </w:p>
    <w:p w14:paraId="6712DD8D" w14:textId="77777777" w:rsidR="00AE6F91" w:rsidRDefault="00AE6F91">
      <w:pPr>
        <w:pStyle w:val="BodyText"/>
        <w:spacing w:before="5"/>
        <w:rPr>
          <w:sz w:val="27"/>
        </w:rPr>
      </w:pPr>
    </w:p>
    <w:p w14:paraId="59CA646E" w14:textId="77777777" w:rsidR="00AE6F91" w:rsidRDefault="0055196F">
      <w:pPr>
        <w:pStyle w:val="BodyText"/>
        <w:spacing w:before="90"/>
        <w:ind w:left="160" w:right="113"/>
        <w:jc w:val="both"/>
      </w:pPr>
      <w:r>
        <w:t>private practice. Students will work with clients from across the age span and culturally and linguistically diverse backgrounds. Students will complete professional activities may include but not limited to formal evaluations, medical rounds, interdisciplinary meetings, parent education, screenings, report writing, and in-services. Seminar meetings will be required for the off-site student in order to develop knowledge and skills for various professional</w:t>
      </w:r>
      <w:r>
        <w:rPr>
          <w:spacing w:val="-16"/>
        </w:rPr>
        <w:t xml:space="preserve"> </w:t>
      </w:r>
      <w:r>
        <w:t>settings.</w:t>
      </w:r>
    </w:p>
    <w:p w14:paraId="447BB39E" w14:textId="77777777" w:rsidR="00AE6F91" w:rsidRDefault="00AE6F91">
      <w:pPr>
        <w:jc w:val="both"/>
        <w:sectPr w:rsidR="00AE6F91">
          <w:pgSz w:w="12240" w:h="15840"/>
          <w:pgMar w:top="1020" w:right="1320" w:bottom="1000" w:left="1280" w:header="697" w:footer="801" w:gutter="0"/>
          <w:cols w:space="720"/>
        </w:sectPr>
      </w:pPr>
    </w:p>
    <w:p w14:paraId="58A67E34" w14:textId="77777777" w:rsidR="00AE6F91" w:rsidRDefault="00AE6F91">
      <w:pPr>
        <w:pStyle w:val="BodyText"/>
        <w:spacing w:before="10"/>
        <w:rPr>
          <w:sz w:val="26"/>
        </w:rPr>
      </w:pPr>
    </w:p>
    <w:p w14:paraId="06446783" w14:textId="77777777" w:rsidR="00AE6F91" w:rsidRDefault="0055196F">
      <w:pPr>
        <w:spacing w:before="79"/>
        <w:ind w:left="2507"/>
        <w:rPr>
          <w:b/>
          <w:sz w:val="21"/>
        </w:rPr>
      </w:pPr>
      <w:r>
        <w:rPr>
          <w:b/>
          <w:color w:val="C0504D"/>
          <w:w w:val="105"/>
          <w:sz w:val="28"/>
        </w:rPr>
        <w:t>C</w:t>
      </w:r>
      <w:r>
        <w:rPr>
          <w:b/>
          <w:color w:val="C0504D"/>
          <w:w w:val="105"/>
          <w:sz w:val="21"/>
        </w:rPr>
        <w:t xml:space="preserve">OMPREHENSIVE AND </w:t>
      </w:r>
      <w:r>
        <w:rPr>
          <w:b/>
          <w:color w:val="C0504D"/>
          <w:w w:val="105"/>
          <w:sz w:val="28"/>
        </w:rPr>
        <w:t>PRAXIS E</w:t>
      </w:r>
      <w:r>
        <w:rPr>
          <w:b/>
          <w:color w:val="C0504D"/>
          <w:w w:val="105"/>
          <w:sz w:val="21"/>
        </w:rPr>
        <w:t>XAMS</w:t>
      </w:r>
    </w:p>
    <w:p w14:paraId="0943BF2C" w14:textId="77777777" w:rsidR="00AE6F91" w:rsidRDefault="00AE6F91">
      <w:pPr>
        <w:pStyle w:val="BodyText"/>
        <w:rPr>
          <w:b/>
          <w:sz w:val="30"/>
        </w:rPr>
      </w:pPr>
    </w:p>
    <w:p w14:paraId="07099F67" w14:textId="77777777" w:rsidR="00AE6F91" w:rsidRDefault="0055196F">
      <w:pPr>
        <w:pStyle w:val="Heading2"/>
        <w:spacing w:before="229"/>
      </w:pPr>
      <w:r>
        <w:rPr>
          <w:w w:val="105"/>
        </w:rPr>
        <w:t>CSD Graduate Program Comprehensive Exam</w:t>
      </w:r>
    </w:p>
    <w:p w14:paraId="1734F089" w14:textId="77777777" w:rsidR="00AE6F91" w:rsidRDefault="0055196F">
      <w:pPr>
        <w:pStyle w:val="BodyText"/>
        <w:spacing w:before="3" w:line="247" w:lineRule="auto"/>
        <w:ind w:left="160" w:right="114"/>
        <w:jc w:val="both"/>
      </w:pPr>
      <w:r>
        <w:rPr>
          <w:w w:val="105"/>
        </w:rPr>
        <w:t>The CSD Graduate Program requires that all master's degree students complete a Comprehensive Examination in partial fulfillment of the master’s degree in Communication Sciences and Disorders.</w:t>
      </w:r>
    </w:p>
    <w:p w14:paraId="64FC817F" w14:textId="77777777" w:rsidR="00AE6F91" w:rsidRDefault="00AE6F91">
      <w:pPr>
        <w:pStyle w:val="BodyText"/>
        <w:spacing w:before="3"/>
      </w:pPr>
    </w:p>
    <w:p w14:paraId="4600DB26" w14:textId="77777777" w:rsidR="00AE6F91" w:rsidRDefault="0055196F">
      <w:pPr>
        <w:pStyle w:val="Heading3"/>
      </w:pPr>
      <w:r>
        <w:rPr>
          <w:w w:val="95"/>
        </w:rPr>
        <w:t>Procedure</w:t>
      </w:r>
    </w:p>
    <w:p w14:paraId="29E41DDE" w14:textId="77777777" w:rsidR="00AE6F91" w:rsidRDefault="0055196F">
      <w:pPr>
        <w:pStyle w:val="BodyText"/>
        <w:spacing w:before="2" w:line="244" w:lineRule="auto"/>
        <w:ind w:left="160" w:right="116"/>
        <w:jc w:val="both"/>
      </w:pPr>
      <w:r>
        <w:rPr>
          <w:w w:val="110"/>
        </w:rPr>
        <w:t>Each</w:t>
      </w:r>
      <w:r>
        <w:rPr>
          <w:spacing w:val="-14"/>
          <w:w w:val="110"/>
        </w:rPr>
        <w:t xml:space="preserve"> </w:t>
      </w:r>
      <w:r>
        <w:rPr>
          <w:w w:val="110"/>
        </w:rPr>
        <w:t>student</w:t>
      </w:r>
      <w:r>
        <w:rPr>
          <w:spacing w:val="-13"/>
          <w:w w:val="110"/>
        </w:rPr>
        <w:t xml:space="preserve"> </w:t>
      </w:r>
      <w:r>
        <w:rPr>
          <w:w w:val="110"/>
        </w:rPr>
        <w:t>is</w:t>
      </w:r>
      <w:r>
        <w:rPr>
          <w:spacing w:val="-14"/>
          <w:w w:val="110"/>
        </w:rPr>
        <w:t xml:space="preserve"> </w:t>
      </w:r>
      <w:r>
        <w:rPr>
          <w:w w:val="110"/>
        </w:rPr>
        <w:t>required</w:t>
      </w:r>
      <w:r>
        <w:rPr>
          <w:spacing w:val="-14"/>
          <w:w w:val="110"/>
        </w:rPr>
        <w:t xml:space="preserve"> </w:t>
      </w:r>
      <w:r>
        <w:rPr>
          <w:w w:val="110"/>
        </w:rPr>
        <w:t>to</w:t>
      </w:r>
      <w:r>
        <w:rPr>
          <w:spacing w:val="-14"/>
          <w:w w:val="110"/>
        </w:rPr>
        <w:t xml:space="preserve"> </w:t>
      </w:r>
      <w:r>
        <w:rPr>
          <w:w w:val="110"/>
        </w:rPr>
        <w:t>take</w:t>
      </w:r>
      <w:r>
        <w:rPr>
          <w:spacing w:val="-14"/>
          <w:w w:val="110"/>
        </w:rPr>
        <w:t xml:space="preserve"> </w:t>
      </w:r>
      <w:r>
        <w:rPr>
          <w:w w:val="110"/>
        </w:rPr>
        <w:t>the</w:t>
      </w:r>
      <w:r>
        <w:rPr>
          <w:spacing w:val="-14"/>
          <w:w w:val="110"/>
        </w:rPr>
        <w:t xml:space="preserve"> </w:t>
      </w:r>
      <w:r>
        <w:rPr>
          <w:w w:val="110"/>
        </w:rPr>
        <w:t>departmental</w:t>
      </w:r>
      <w:r>
        <w:rPr>
          <w:spacing w:val="-14"/>
          <w:w w:val="110"/>
        </w:rPr>
        <w:t xml:space="preserve"> </w:t>
      </w:r>
      <w:r>
        <w:rPr>
          <w:w w:val="110"/>
        </w:rPr>
        <w:t>comprehensive</w:t>
      </w:r>
      <w:r>
        <w:rPr>
          <w:spacing w:val="-14"/>
          <w:w w:val="110"/>
        </w:rPr>
        <w:t xml:space="preserve"> </w:t>
      </w:r>
      <w:r>
        <w:rPr>
          <w:w w:val="110"/>
        </w:rPr>
        <w:t>examination</w:t>
      </w:r>
      <w:r>
        <w:rPr>
          <w:spacing w:val="-14"/>
          <w:w w:val="110"/>
        </w:rPr>
        <w:t xml:space="preserve"> </w:t>
      </w:r>
      <w:r>
        <w:rPr>
          <w:w w:val="110"/>
        </w:rPr>
        <w:t>towards</w:t>
      </w:r>
      <w:r>
        <w:rPr>
          <w:spacing w:val="-14"/>
          <w:w w:val="110"/>
        </w:rPr>
        <w:t xml:space="preserve"> </w:t>
      </w:r>
      <w:r>
        <w:rPr>
          <w:w w:val="110"/>
        </w:rPr>
        <w:t>the end of his or her second to last semester of the master’s program. This examination will require that the student integrate material from various undergraduate and graduate courses.</w:t>
      </w:r>
    </w:p>
    <w:p w14:paraId="2F5A980E" w14:textId="77777777" w:rsidR="00AE6F91" w:rsidRDefault="00AE6F91">
      <w:pPr>
        <w:pStyle w:val="BodyText"/>
        <w:spacing w:before="1"/>
        <w:rPr>
          <w:sz w:val="25"/>
        </w:rPr>
      </w:pPr>
    </w:p>
    <w:p w14:paraId="418812B9" w14:textId="77777777" w:rsidR="00AE6F91" w:rsidRDefault="0055196F">
      <w:pPr>
        <w:pStyle w:val="Heading3"/>
      </w:pPr>
      <w:r>
        <w:rPr>
          <w:w w:val="95"/>
        </w:rPr>
        <w:t>Pass/Fail</w:t>
      </w:r>
    </w:p>
    <w:p w14:paraId="1C43218B" w14:textId="77777777" w:rsidR="00AE6F91" w:rsidRDefault="0055196F">
      <w:pPr>
        <w:pStyle w:val="BodyText"/>
        <w:spacing w:before="2"/>
        <w:ind w:left="160"/>
      </w:pPr>
      <w:r>
        <w:rPr>
          <w:w w:val="110"/>
        </w:rPr>
        <w:t>A passing score on the comprehensive exam is a 70%.</w:t>
      </w:r>
    </w:p>
    <w:p w14:paraId="566A9F45" w14:textId="77777777" w:rsidR="00AE6F91" w:rsidRDefault="00AE6F91">
      <w:pPr>
        <w:pStyle w:val="BodyText"/>
        <w:spacing w:before="2"/>
        <w:rPr>
          <w:sz w:val="25"/>
        </w:rPr>
      </w:pPr>
    </w:p>
    <w:p w14:paraId="536D08BC" w14:textId="77777777" w:rsidR="00AE6F91" w:rsidRDefault="0055196F">
      <w:pPr>
        <w:pStyle w:val="Heading3"/>
      </w:pPr>
      <w:r>
        <w:rPr>
          <w:w w:val="95"/>
        </w:rPr>
        <w:t>Unsuccessful Performance on the Comprehensive Examination</w:t>
      </w:r>
    </w:p>
    <w:p w14:paraId="18F4F901" w14:textId="77777777" w:rsidR="00AE6F91" w:rsidRDefault="0055196F">
      <w:pPr>
        <w:pStyle w:val="BodyText"/>
        <w:spacing w:before="7" w:line="244" w:lineRule="auto"/>
        <w:ind w:left="160" w:right="116"/>
        <w:jc w:val="both"/>
      </w:pPr>
      <w:r>
        <w:rPr>
          <w:w w:val="110"/>
        </w:rPr>
        <w:t>Students who fail the comprehensive examination will be required to retake it the following semester. Prior to retaking the examination, the student will need to meet with the Program Director to discuss area(s) of weakness. The student will then follow the procedures in place to re-register for the examination.</w:t>
      </w:r>
    </w:p>
    <w:p w14:paraId="090153A3" w14:textId="77777777" w:rsidR="00AE6F91" w:rsidRDefault="00AE6F91">
      <w:pPr>
        <w:pStyle w:val="BodyText"/>
        <w:spacing w:before="4"/>
      </w:pPr>
    </w:p>
    <w:p w14:paraId="12F25781" w14:textId="464FCA53" w:rsidR="00AE6F91" w:rsidRDefault="0055196F">
      <w:pPr>
        <w:pStyle w:val="BodyText"/>
        <w:spacing w:line="244" w:lineRule="auto"/>
        <w:ind w:left="160" w:right="117"/>
        <w:jc w:val="both"/>
      </w:pPr>
      <w:r>
        <w:rPr>
          <w:w w:val="110"/>
        </w:rPr>
        <w:t>If a student needs to re-take the Comprehensive Examination more than once, he or she will</w:t>
      </w:r>
      <w:r>
        <w:rPr>
          <w:spacing w:val="-16"/>
          <w:w w:val="110"/>
        </w:rPr>
        <w:t xml:space="preserve"> </w:t>
      </w:r>
      <w:r>
        <w:rPr>
          <w:w w:val="110"/>
        </w:rPr>
        <w:t>need</w:t>
      </w:r>
      <w:r>
        <w:rPr>
          <w:spacing w:val="-16"/>
          <w:w w:val="110"/>
        </w:rPr>
        <w:t xml:space="preserve"> </w:t>
      </w:r>
      <w:r>
        <w:rPr>
          <w:w w:val="110"/>
        </w:rPr>
        <w:t>to</w:t>
      </w:r>
      <w:r>
        <w:rPr>
          <w:spacing w:val="-16"/>
          <w:w w:val="110"/>
        </w:rPr>
        <w:t xml:space="preserve"> </w:t>
      </w:r>
      <w:r>
        <w:rPr>
          <w:w w:val="110"/>
        </w:rPr>
        <w:t>meet</w:t>
      </w:r>
      <w:r>
        <w:rPr>
          <w:spacing w:val="-16"/>
          <w:w w:val="110"/>
        </w:rPr>
        <w:t xml:space="preserve"> </w:t>
      </w:r>
      <w:r>
        <w:rPr>
          <w:w w:val="110"/>
        </w:rPr>
        <w:t>with</w:t>
      </w:r>
      <w:r>
        <w:rPr>
          <w:spacing w:val="-16"/>
          <w:w w:val="110"/>
        </w:rPr>
        <w:t xml:space="preserve"> </w:t>
      </w:r>
      <w:r>
        <w:rPr>
          <w:w w:val="110"/>
        </w:rPr>
        <w:t>the</w:t>
      </w:r>
      <w:r>
        <w:rPr>
          <w:spacing w:val="-16"/>
          <w:w w:val="110"/>
        </w:rPr>
        <w:t xml:space="preserve"> </w:t>
      </w:r>
      <w:r>
        <w:rPr>
          <w:w w:val="110"/>
        </w:rPr>
        <w:t>Program</w:t>
      </w:r>
      <w:r>
        <w:rPr>
          <w:spacing w:val="-16"/>
          <w:w w:val="110"/>
        </w:rPr>
        <w:t xml:space="preserve"> </w:t>
      </w:r>
      <w:r>
        <w:rPr>
          <w:w w:val="110"/>
        </w:rPr>
        <w:t>Director.</w:t>
      </w:r>
      <w:r>
        <w:rPr>
          <w:spacing w:val="-16"/>
          <w:w w:val="110"/>
        </w:rPr>
        <w:t xml:space="preserve"> </w:t>
      </w:r>
      <w:r>
        <w:rPr>
          <w:w w:val="110"/>
        </w:rPr>
        <w:t>A</w:t>
      </w:r>
      <w:r w:rsidR="76A2B210">
        <w:rPr>
          <w:w w:val="110"/>
        </w:rPr>
        <w:t xml:space="preserve">n intervention </w:t>
      </w:r>
      <w:r>
        <w:rPr>
          <w:w w:val="110"/>
        </w:rPr>
        <w:t>plan</w:t>
      </w:r>
      <w:r>
        <w:rPr>
          <w:spacing w:val="-16"/>
          <w:w w:val="110"/>
        </w:rPr>
        <w:t xml:space="preserve"> </w:t>
      </w:r>
      <w:r>
        <w:rPr>
          <w:w w:val="110"/>
        </w:rPr>
        <w:t>will</w:t>
      </w:r>
      <w:r>
        <w:rPr>
          <w:spacing w:val="-16"/>
          <w:w w:val="110"/>
        </w:rPr>
        <w:t xml:space="preserve"> </w:t>
      </w:r>
      <w:r>
        <w:rPr>
          <w:w w:val="110"/>
        </w:rPr>
        <w:t>be</w:t>
      </w:r>
      <w:r>
        <w:rPr>
          <w:spacing w:val="-16"/>
          <w:w w:val="110"/>
        </w:rPr>
        <w:t xml:space="preserve"> </w:t>
      </w:r>
      <w:r>
        <w:rPr>
          <w:w w:val="110"/>
        </w:rPr>
        <w:t>put</w:t>
      </w:r>
      <w:r>
        <w:rPr>
          <w:spacing w:val="-16"/>
          <w:w w:val="110"/>
        </w:rPr>
        <w:t xml:space="preserve"> </w:t>
      </w:r>
      <w:r>
        <w:rPr>
          <w:w w:val="110"/>
        </w:rPr>
        <w:t>into</w:t>
      </w:r>
      <w:r>
        <w:rPr>
          <w:spacing w:val="-16"/>
          <w:w w:val="110"/>
        </w:rPr>
        <w:t xml:space="preserve"> </w:t>
      </w:r>
      <w:r>
        <w:rPr>
          <w:w w:val="110"/>
        </w:rPr>
        <w:t>place</w:t>
      </w:r>
      <w:r>
        <w:rPr>
          <w:spacing w:val="-16"/>
          <w:w w:val="110"/>
        </w:rPr>
        <w:t xml:space="preserve"> </w:t>
      </w:r>
      <w:r>
        <w:rPr>
          <w:w w:val="110"/>
        </w:rPr>
        <w:t>and the student’s graduation will be postponed. No student will be allowed more than three attempts to pass the comprehensive examination. If the student does not pass the Comprehensive Examination after three attempts, the student will be dismissed from the program.</w:t>
      </w:r>
    </w:p>
    <w:p w14:paraId="7613A7AF" w14:textId="77777777" w:rsidR="00AE6F91" w:rsidRDefault="00AE6F91">
      <w:pPr>
        <w:pStyle w:val="BodyText"/>
        <w:spacing w:before="3"/>
      </w:pPr>
    </w:p>
    <w:p w14:paraId="6B14CAC6" w14:textId="77777777" w:rsidR="00AE6F91" w:rsidRDefault="0055196F">
      <w:pPr>
        <w:ind w:left="160"/>
        <w:rPr>
          <w:b/>
          <w:sz w:val="24"/>
        </w:rPr>
      </w:pPr>
      <w:r>
        <w:rPr>
          <w:rFonts w:ascii="Georgia-BoldItalic"/>
          <w:b/>
          <w:i/>
          <w:sz w:val="24"/>
        </w:rPr>
        <w:t xml:space="preserve">PRAXIS </w:t>
      </w:r>
      <w:r>
        <w:rPr>
          <w:b/>
          <w:sz w:val="24"/>
        </w:rPr>
        <w:t>Exam</w:t>
      </w:r>
    </w:p>
    <w:p w14:paraId="17B404D8" w14:textId="16FD170B" w:rsidR="00AE6F91" w:rsidRDefault="0055196F">
      <w:pPr>
        <w:pStyle w:val="BodyText"/>
        <w:spacing w:before="7" w:line="244" w:lineRule="auto"/>
        <w:ind w:left="160" w:right="115"/>
        <w:jc w:val="both"/>
      </w:pPr>
      <w:r>
        <w:rPr>
          <w:w w:val="105"/>
        </w:rPr>
        <w:t>In order to obtain certification in the field of speech-language pathology, all students must take</w:t>
      </w:r>
      <w:r>
        <w:rPr>
          <w:spacing w:val="-7"/>
          <w:w w:val="105"/>
        </w:rPr>
        <w:t xml:space="preserve"> </w:t>
      </w:r>
      <w:r>
        <w:rPr>
          <w:w w:val="105"/>
        </w:rPr>
        <w:t>the</w:t>
      </w:r>
      <w:r>
        <w:rPr>
          <w:spacing w:val="-7"/>
          <w:w w:val="105"/>
        </w:rPr>
        <w:t xml:space="preserve"> </w:t>
      </w:r>
      <w:r>
        <w:rPr>
          <w:w w:val="105"/>
        </w:rPr>
        <w:t>National</w:t>
      </w:r>
      <w:r>
        <w:rPr>
          <w:spacing w:val="-7"/>
          <w:w w:val="105"/>
        </w:rPr>
        <w:t xml:space="preserve"> </w:t>
      </w:r>
      <w:r>
        <w:rPr>
          <w:w w:val="105"/>
        </w:rPr>
        <w:t>Examination</w:t>
      </w:r>
      <w:r>
        <w:rPr>
          <w:spacing w:val="-7"/>
          <w:w w:val="105"/>
        </w:rPr>
        <w:t xml:space="preserve"> </w:t>
      </w:r>
      <w:r>
        <w:rPr>
          <w:w w:val="105"/>
        </w:rPr>
        <w:t>in</w:t>
      </w:r>
      <w:r>
        <w:rPr>
          <w:spacing w:val="-7"/>
          <w:w w:val="105"/>
        </w:rPr>
        <w:t xml:space="preserve"> </w:t>
      </w:r>
      <w:r>
        <w:rPr>
          <w:w w:val="105"/>
        </w:rPr>
        <w:t>Speech-Language</w:t>
      </w:r>
      <w:r>
        <w:rPr>
          <w:spacing w:val="-7"/>
          <w:w w:val="105"/>
        </w:rPr>
        <w:t xml:space="preserve"> </w:t>
      </w:r>
      <w:r>
        <w:rPr>
          <w:w w:val="105"/>
        </w:rPr>
        <w:t>Pathology</w:t>
      </w:r>
      <w:r>
        <w:rPr>
          <w:spacing w:val="-7"/>
          <w:w w:val="105"/>
        </w:rPr>
        <w:t xml:space="preserve"> </w:t>
      </w:r>
      <w:r>
        <w:rPr>
          <w:w w:val="105"/>
        </w:rPr>
        <w:t>(</w:t>
      </w:r>
      <w:r w:rsidRPr="3E8CF018">
        <w:rPr>
          <w:i/>
          <w:iCs/>
          <w:w w:val="105"/>
        </w:rPr>
        <w:t>PRAXIS</w:t>
      </w:r>
      <w:r>
        <w:rPr>
          <w:w w:val="105"/>
        </w:rPr>
        <w:t>).</w:t>
      </w:r>
      <w:r>
        <w:rPr>
          <w:spacing w:val="-7"/>
          <w:w w:val="105"/>
        </w:rPr>
        <w:t xml:space="preserve"> </w:t>
      </w:r>
      <w:r>
        <w:rPr>
          <w:w w:val="105"/>
        </w:rPr>
        <w:t>The</w:t>
      </w:r>
      <w:r>
        <w:rPr>
          <w:spacing w:val="-7"/>
          <w:w w:val="105"/>
        </w:rPr>
        <w:t xml:space="preserve"> </w:t>
      </w:r>
      <w:r>
        <w:rPr>
          <w:w w:val="105"/>
        </w:rPr>
        <w:t>examination</w:t>
      </w:r>
      <w:r>
        <w:rPr>
          <w:spacing w:val="-7"/>
          <w:w w:val="105"/>
        </w:rPr>
        <w:t xml:space="preserve"> </w:t>
      </w:r>
      <w:r>
        <w:rPr>
          <w:w w:val="105"/>
        </w:rPr>
        <w:t xml:space="preserve">is designed to assess the student’s ability to integrate academic and clinical knowledge in various areas of Speech-Language Pathology and Audiology. A passing score of 162 is required. This exam is administered by NTE and should be taken after all required academic work is completed. Therefore, students should plan on taking the exam during   the last semester of study. Each student must indicate on the registration form that the    score is to be sent to the CSD Program of the Dept. of Speech Communication Studies at Iona </w:t>
      </w:r>
      <w:r>
        <w:t>University</w:t>
      </w:r>
      <w:r w:rsidR="3E8CF018">
        <w:t xml:space="preserve"> </w:t>
      </w:r>
      <w:r>
        <w:rPr>
          <w:w w:val="105"/>
        </w:rPr>
        <w:t>(</w:t>
      </w:r>
      <w:r w:rsidRPr="3E8CF018">
        <w:rPr>
          <w:i/>
          <w:iCs/>
          <w:w w:val="105"/>
        </w:rPr>
        <w:t>#0220-Iona College’s CSD Grad Program-SLP)</w:t>
      </w:r>
      <w:r>
        <w:rPr>
          <w:w w:val="105"/>
        </w:rPr>
        <w:t>, because the CSD Program Director must complete and sign necessary paperwork for each student’s application for    the Certification of Clinical Competence (CCC-SLP). The CSD Graduate Program’s comprehensive</w:t>
      </w:r>
      <w:r>
        <w:rPr>
          <w:spacing w:val="-8"/>
          <w:w w:val="105"/>
        </w:rPr>
        <w:t xml:space="preserve"> </w:t>
      </w:r>
      <w:r>
        <w:rPr>
          <w:w w:val="105"/>
        </w:rPr>
        <w:t>examination</w:t>
      </w:r>
      <w:r>
        <w:rPr>
          <w:spacing w:val="-8"/>
          <w:w w:val="105"/>
        </w:rPr>
        <w:t xml:space="preserve"> </w:t>
      </w:r>
      <w:r>
        <w:rPr>
          <w:w w:val="105"/>
        </w:rPr>
        <w:t>must</w:t>
      </w:r>
      <w:r>
        <w:rPr>
          <w:spacing w:val="-8"/>
          <w:w w:val="105"/>
        </w:rPr>
        <w:t xml:space="preserve"> </w:t>
      </w:r>
      <w:r>
        <w:rPr>
          <w:w w:val="105"/>
        </w:rPr>
        <w:t>be</w:t>
      </w:r>
      <w:r>
        <w:rPr>
          <w:spacing w:val="-8"/>
          <w:w w:val="105"/>
        </w:rPr>
        <w:t xml:space="preserve"> </w:t>
      </w:r>
      <w:r>
        <w:rPr>
          <w:w w:val="105"/>
        </w:rPr>
        <w:t>taken</w:t>
      </w:r>
      <w:r>
        <w:rPr>
          <w:spacing w:val="-8"/>
          <w:w w:val="105"/>
        </w:rPr>
        <w:t xml:space="preserve"> </w:t>
      </w:r>
      <w:r>
        <w:rPr>
          <w:w w:val="105"/>
        </w:rPr>
        <w:t>prior</w:t>
      </w:r>
      <w:r>
        <w:rPr>
          <w:spacing w:val="-8"/>
          <w:w w:val="105"/>
        </w:rPr>
        <w:t xml:space="preserve"> </w:t>
      </w:r>
      <w:r>
        <w:rPr>
          <w:w w:val="105"/>
        </w:rPr>
        <w:t>to</w:t>
      </w:r>
      <w:r>
        <w:rPr>
          <w:spacing w:val="-8"/>
          <w:w w:val="105"/>
        </w:rPr>
        <w:t xml:space="preserve"> </w:t>
      </w:r>
      <w:r>
        <w:rPr>
          <w:w w:val="105"/>
        </w:rPr>
        <w:t>taking</w:t>
      </w:r>
      <w:r>
        <w:rPr>
          <w:spacing w:val="-8"/>
          <w:w w:val="105"/>
        </w:rPr>
        <w:t xml:space="preserve"> </w:t>
      </w:r>
      <w:r>
        <w:rPr>
          <w:w w:val="105"/>
        </w:rPr>
        <w:t>the</w:t>
      </w:r>
      <w:r>
        <w:rPr>
          <w:spacing w:val="-8"/>
          <w:w w:val="105"/>
        </w:rPr>
        <w:t xml:space="preserve"> </w:t>
      </w:r>
      <w:r>
        <w:rPr>
          <w:w w:val="105"/>
        </w:rPr>
        <w:t>PRAXIS</w:t>
      </w:r>
      <w:r>
        <w:rPr>
          <w:spacing w:val="-8"/>
          <w:w w:val="105"/>
        </w:rPr>
        <w:t xml:space="preserve"> </w:t>
      </w:r>
      <w:r>
        <w:rPr>
          <w:w w:val="105"/>
        </w:rPr>
        <w:t>examination.</w:t>
      </w:r>
    </w:p>
    <w:p w14:paraId="702A9022" w14:textId="77777777" w:rsidR="00AE6F91" w:rsidRDefault="00AE6F91">
      <w:pPr>
        <w:pStyle w:val="BodyText"/>
        <w:spacing w:before="3"/>
      </w:pPr>
    </w:p>
    <w:p w14:paraId="2BE85500" w14:textId="77777777" w:rsidR="00AE6F91" w:rsidRDefault="0055196F">
      <w:pPr>
        <w:spacing w:before="1"/>
        <w:ind w:left="160"/>
        <w:jc w:val="both"/>
        <w:rPr>
          <w:i/>
          <w:sz w:val="24"/>
        </w:rPr>
      </w:pPr>
      <w:r>
        <w:rPr>
          <w:w w:val="105"/>
          <w:sz w:val="24"/>
        </w:rPr>
        <w:t xml:space="preserve">Registration information and booklets including </w:t>
      </w:r>
      <w:r>
        <w:rPr>
          <w:i/>
          <w:w w:val="105"/>
          <w:sz w:val="24"/>
        </w:rPr>
        <w:t>Test at a Glance, General Information and</w:t>
      </w:r>
    </w:p>
    <w:p w14:paraId="0B11A32A" w14:textId="77777777" w:rsidR="00AE6F91" w:rsidRDefault="00AE6F91">
      <w:pPr>
        <w:jc w:val="both"/>
        <w:rPr>
          <w:sz w:val="24"/>
        </w:rPr>
        <w:sectPr w:rsidR="00AE6F91">
          <w:pgSz w:w="12240" w:h="15840"/>
          <w:pgMar w:top="1020" w:right="1320" w:bottom="1000" w:left="1280" w:header="697" w:footer="801" w:gutter="0"/>
          <w:cols w:space="720"/>
        </w:sectPr>
      </w:pPr>
    </w:p>
    <w:p w14:paraId="3EAD44A5" w14:textId="77777777" w:rsidR="00AE6F91" w:rsidRDefault="00AE6F91">
      <w:pPr>
        <w:pStyle w:val="BodyText"/>
        <w:spacing w:before="8"/>
        <w:rPr>
          <w:i/>
          <w:sz w:val="26"/>
        </w:rPr>
      </w:pPr>
    </w:p>
    <w:p w14:paraId="182F453C" w14:textId="77777777" w:rsidR="00AE6F91" w:rsidRDefault="0055196F">
      <w:pPr>
        <w:pStyle w:val="BodyText"/>
        <w:spacing w:before="104" w:line="244" w:lineRule="auto"/>
        <w:ind w:left="160" w:right="136"/>
      </w:pPr>
      <w:r>
        <w:rPr>
          <w:i/>
          <w:w w:val="110"/>
        </w:rPr>
        <w:t>Study Tips, Reducing Test Anxiety</w:t>
      </w:r>
      <w:r>
        <w:rPr>
          <w:w w:val="110"/>
        </w:rPr>
        <w:t xml:space="preserve">, and others may be obtained online at: </w:t>
      </w:r>
      <w:hyperlink r:id="rId25">
        <w:r>
          <w:rPr>
            <w:color w:val="0000FF"/>
            <w:w w:val="110"/>
          </w:rPr>
          <w:t>http://</w:t>
        </w:r>
        <w:proofErr w:type="spellStart"/>
        <w:r>
          <w:rPr>
            <w:color w:val="0000FF"/>
            <w:w w:val="110"/>
          </w:rPr>
          <w:t>www.ets.org</w:t>
        </w:r>
        <w:proofErr w:type="spellEnd"/>
        <w:r>
          <w:rPr>
            <w:color w:val="0000FF"/>
            <w:spacing w:val="-22"/>
            <w:w w:val="110"/>
          </w:rPr>
          <w:t xml:space="preserve"> </w:t>
        </w:r>
      </w:hyperlink>
      <w:r>
        <w:rPr>
          <w:w w:val="110"/>
        </w:rPr>
        <w:t>.</w:t>
      </w:r>
      <w:r>
        <w:rPr>
          <w:spacing w:val="-22"/>
          <w:w w:val="110"/>
        </w:rPr>
        <w:t xml:space="preserve"> </w:t>
      </w:r>
      <w:r>
        <w:rPr>
          <w:w w:val="110"/>
        </w:rPr>
        <w:t>There</w:t>
      </w:r>
      <w:r>
        <w:rPr>
          <w:spacing w:val="-22"/>
          <w:w w:val="110"/>
        </w:rPr>
        <w:t xml:space="preserve"> </w:t>
      </w:r>
      <w:r>
        <w:rPr>
          <w:w w:val="110"/>
        </w:rPr>
        <w:t>are</w:t>
      </w:r>
      <w:r>
        <w:rPr>
          <w:spacing w:val="-22"/>
          <w:w w:val="110"/>
        </w:rPr>
        <w:t xml:space="preserve"> </w:t>
      </w:r>
      <w:r>
        <w:rPr>
          <w:w w:val="110"/>
        </w:rPr>
        <w:t>now</w:t>
      </w:r>
      <w:r>
        <w:rPr>
          <w:spacing w:val="-22"/>
          <w:w w:val="110"/>
        </w:rPr>
        <w:t xml:space="preserve"> </w:t>
      </w:r>
      <w:r>
        <w:rPr>
          <w:w w:val="110"/>
        </w:rPr>
        <w:t>specific</w:t>
      </w:r>
      <w:r>
        <w:rPr>
          <w:spacing w:val="-22"/>
          <w:w w:val="110"/>
        </w:rPr>
        <w:t xml:space="preserve"> </w:t>
      </w:r>
      <w:r>
        <w:rPr>
          <w:w w:val="110"/>
        </w:rPr>
        <w:t>study</w:t>
      </w:r>
      <w:r>
        <w:rPr>
          <w:spacing w:val="-22"/>
          <w:w w:val="110"/>
        </w:rPr>
        <w:t xml:space="preserve"> </w:t>
      </w:r>
      <w:r>
        <w:rPr>
          <w:w w:val="110"/>
        </w:rPr>
        <w:t>guides</w:t>
      </w:r>
      <w:r>
        <w:rPr>
          <w:spacing w:val="-22"/>
          <w:w w:val="110"/>
        </w:rPr>
        <w:t xml:space="preserve"> </w:t>
      </w:r>
      <w:r>
        <w:rPr>
          <w:w w:val="110"/>
        </w:rPr>
        <w:t>for</w:t>
      </w:r>
      <w:r>
        <w:rPr>
          <w:spacing w:val="-22"/>
          <w:w w:val="110"/>
        </w:rPr>
        <w:t xml:space="preserve"> </w:t>
      </w:r>
      <w:r>
        <w:rPr>
          <w:w w:val="110"/>
        </w:rPr>
        <w:t>the</w:t>
      </w:r>
      <w:r>
        <w:rPr>
          <w:spacing w:val="-22"/>
          <w:w w:val="110"/>
        </w:rPr>
        <w:t xml:space="preserve"> </w:t>
      </w:r>
      <w:r>
        <w:rPr>
          <w:w w:val="110"/>
        </w:rPr>
        <w:t>examinations</w:t>
      </w:r>
      <w:r>
        <w:rPr>
          <w:spacing w:val="-22"/>
          <w:w w:val="110"/>
        </w:rPr>
        <w:t xml:space="preserve"> </w:t>
      </w:r>
      <w:r>
        <w:rPr>
          <w:w w:val="110"/>
        </w:rPr>
        <w:t>that</w:t>
      </w:r>
      <w:r>
        <w:rPr>
          <w:spacing w:val="-22"/>
          <w:w w:val="110"/>
        </w:rPr>
        <w:t xml:space="preserve"> </w:t>
      </w:r>
      <w:r>
        <w:rPr>
          <w:w w:val="110"/>
        </w:rPr>
        <w:t>you</w:t>
      </w:r>
      <w:r>
        <w:rPr>
          <w:spacing w:val="-22"/>
          <w:w w:val="110"/>
        </w:rPr>
        <w:t xml:space="preserve"> </w:t>
      </w:r>
      <w:r>
        <w:rPr>
          <w:w w:val="110"/>
        </w:rPr>
        <w:t>can order</w:t>
      </w:r>
      <w:r>
        <w:rPr>
          <w:spacing w:val="-23"/>
          <w:w w:val="110"/>
        </w:rPr>
        <w:t xml:space="preserve"> </w:t>
      </w:r>
      <w:r>
        <w:rPr>
          <w:w w:val="110"/>
        </w:rPr>
        <w:t>when</w:t>
      </w:r>
      <w:r>
        <w:rPr>
          <w:spacing w:val="-23"/>
          <w:w w:val="110"/>
        </w:rPr>
        <w:t xml:space="preserve"> </w:t>
      </w:r>
      <w:r>
        <w:rPr>
          <w:w w:val="110"/>
        </w:rPr>
        <w:t>you</w:t>
      </w:r>
      <w:r>
        <w:rPr>
          <w:spacing w:val="-23"/>
          <w:w w:val="110"/>
        </w:rPr>
        <w:t xml:space="preserve"> </w:t>
      </w:r>
      <w:r>
        <w:rPr>
          <w:w w:val="110"/>
        </w:rPr>
        <w:t>register.</w:t>
      </w:r>
      <w:r>
        <w:rPr>
          <w:spacing w:val="-22"/>
          <w:w w:val="110"/>
        </w:rPr>
        <w:t xml:space="preserve"> </w:t>
      </w:r>
      <w:r>
        <w:rPr>
          <w:w w:val="110"/>
        </w:rPr>
        <w:t>The</w:t>
      </w:r>
      <w:r>
        <w:rPr>
          <w:spacing w:val="-23"/>
          <w:w w:val="110"/>
        </w:rPr>
        <w:t xml:space="preserve"> </w:t>
      </w:r>
      <w:r>
        <w:rPr>
          <w:w w:val="110"/>
        </w:rPr>
        <w:t>Praxis</w:t>
      </w:r>
      <w:r>
        <w:rPr>
          <w:spacing w:val="-23"/>
          <w:w w:val="110"/>
        </w:rPr>
        <w:t xml:space="preserve"> </w:t>
      </w:r>
      <w:r>
        <w:rPr>
          <w:w w:val="110"/>
        </w:rPr>
        <w:t>materials</w:t>
      </w:r>
      <w:r>
        <w:rPr>
          <w:spacing w:val="-23"/>
          <w:w w:val="110"/>
        </w:rPr>
        <w:t xml:space="preserve"> </w:t>
      </w:r>
      <w:r>
        <w:rPr>
          <w:w w:val="110"/>
        </w:rPr>
        <w:t>will</w:t>
      </w:r>
      <w:r>
        <w:rPr>
          <w:spacing w:val="-23"/>
          <w:w w:val="110"/>
        </w:rPr>
        <w:t xml:space="preserve"> </w:t>
      </w:r>
      <w:r>
        <w:rPr>
          <w:w w:val="110"/>
        </w:rPr>
        <w:t>provide</w:t>
      </w:r>
      <w:r>
        <w:rPr>
          <w:spacing w:val="-23"/>
          <w:w w:val="110"/>
        </w:rPr>
        <w:t xml:space="preserve"> </w:t>
      </w:r>
      <w:r>
        <w:rPr>
          <w:w w:val="110"/>
        </w:rPr>
        <w:t>examples</w:t>
      </w:r>
      <w:r>
        <w:rPr>
          <w:spacing w:val="-23"/>
          <w:w w:val="110"/>
        </w:rPr>
        <w:t xml:space="preserve"> </w:t>
      </w:r>
      <w:r>
        <w:rPr>
          <w:w w:val="110"/>
        </w:rPr>
        <w:t>of</w:t>
      </w:r>
      <w:r>
        <w:rPr>
          <w:spacing w:val="-23"/>
          <w:w w:val="110"/>
        </w:rPr>
        <w:t xml:space="preserve"> </w:t>
      </w:r>
      <w:r>
        <w:rPr>
          <w:w w:val="110"/>
        </w:rPr>
        <w:t>former</w:t>
      </w:r>
      <w:r>
        <w:rPr>
          <w:spacing w:val="-23"/>
          <w:w w:val="110"/>
        </w:rPr>
        <w:t xml:space="preserve"> </w:t>
      </w:r>
      <w:r>
        <w:rPr>
          <w:w w:val="110"/>
        </w:rPr>
        <w:t>questions that are no longer used in the testing. In addition, several students have reported the following</w:t>
      </w:r>
      <w:r>
        <w:rPr>
          <w:spacing w:val="-15"/>
          <w:w w:val="110"/>
        </w:rPr>
        <w:t xml:space="preserve"> </w:t>
      </w:r>
      <w:r>
        <w:rPr>
          <w:w w:val="110"/>
        </w:rPr>
        <w:t>sources</w:t>
      </w:r>
      <w:r>
        <w:rPr>
          <w:spacing w:val="-14"/>
          <w:w w:val="110"/>
        </w:rPr>
        <w:t xml:space="preserve"> </w:t>
      </w:r>
      <w:r>
        <w:rPr>
          <w:w w:val="110"/>
        </w:rPr>
        <w:t>to</w:t>
      </w:r>
      <w:r>
        <w:rPr>
          <w:spacing w:val="-14"/>
          <w:w w:val="110"/>
        </w:rPr>
        <w:t xml:space="preserve"> </w:t>
      </w:r>
      <w:r>
        <w:rPr>
          <w:w w:val="110"/>
        </w:rPr>
        <w:t>be</w:t>
      </w:r>
      <w:r>
        <w:rPr>
          <w:spacing w:val="-15"/>
          <w:w w:val="110"/>
        </w:rPr>
        <w:t xml:space="preserve"> </w:t>
      </w:r>
      <w:r>
        <w:rPr>
          <w:w w:val="110"/>
        </w:rPr>
        <w:t>helpful:</w:t>
      </w:r>
    </w:p>
    <w:p w14:paraId="687FD9B9" w14:textId="77777777" w:rsidR="00AE6F91" w:rsidRDefault="00AE6F91">
      <w:pPr>
        <w:pStyle w:val="BodyText"/>
        <w:spacing w:before="6"/>
      </w:pPr>
    </w:p>
    <w:p w14:paraId="0BD080A0" w14:textId="77777777" w:rsidR="00AE6F91" w:rsidRDefault="0055196F">
      <w:pPr>
        <w:spacing w:line="242" w:lineRule="auto"/>
        <w:ind w:left="1600" w:hanging="720"/>
        <w:rPr>
          <w:sz w:val="24"/>
        </w:rPr>
      </w:pPr>
      <w:proofErr w:type="spellStart"/>
      <w:r>
        <w:rPr>
          <w:sz w:val="24"/>
        </w:rPr>
        <w:t>Lof</w:t>
      </w:r>
      <w:proofErr w:type="spellEnd"/>
      <w:r>
        <w:rPr>
          <w:sz w:val="24"/>
        </w:rPr>
        <w:t xml:space="preserve">, G. L. &amp; Johnson, A. F. (2015). </w:t>
      </w:r>
      <w:r>
        <w:rPr>
          <w:i/>
          <w:sz w:val="24"/>
        </w:rPr>
        <w:t xml:space="preserve">National Speech-Language Pathology Examination Review and Study Guide. </w:t>
      </w:r>
      <w:r>
        <w:rPr>
          <w:sz w:val="24"/>
        </w:rPr>
        <w:t xml:space="preserve">Evanston, IL: </w:t>
      </w:r>
      <w:proofErr w:type="spellStart"/>
      <w:r>
        <w:rPr>
          <w:sz w:val="24"/>
        </w:rPr>
        <w:t>TherapyEd</w:t>
      </w:r>
      <w:proofErr w:type="spellEnd"/>
      <w:r>
        <w:rPr>
          <w:sz w:val="24"/>
        </w:rPr>
        <w:t>.</w:t>
      </w:r>
    </w:p>
    <w:p w14:paraId="58E33B9C" w14:textId="77777777" w:rsidR="00AE6F91" w:rsidRDefault="00AE6F91">
      <w:pPr>
        <w:pStyle w:val="BodyText"/>
        <w:spacing w:before="11"/>
      </w:pPr>
    </w:p>
    <w:p w14:paraId="2072C66F" w14:textId="77777777" w:rsidR="00AE6F91" w:rsidRDefault="0055196F">
      <w:pPr>
        <w:pStyle w:val="BodyText"/>
        <w:spacing w:line="244" w:lineRule="auto"/>
        <w:ind w:left="1600" w:hanging="720"/>
      </w:pPr>
      <w:r>
        <w:t xml:space="preserve">Lass, N. J. (2013). </w:t>
      </w:r>
      <w:r>
        <w:rPr>
          <w:i/>
        </w:rPr>
        <w:t xml:space="preserve">Review of Speech and Hearing Sciences </w:t>
      </w:r>
      <w:r>
        <w:t>. St. Louis: Mosby-Elsevier. Payne, K. T. (2000). How to Prepare for the Praxis Examination in Speech- Language Pathology. San Diego: Singular.</w:t>
      </w:r>
    </w:p>
    <w:p w14:paraId="6E336657" w14:textId="77777777" w:rsidR="00AE6F91" w:rsidRDefault="00AE6F91">
      <w:pPr>
        <w:pStyle w:val="BodyText"/>
        <w:spacing w:before="3"/>
      </w:pPr>
    </w:p>
    <w:p w14:paraId="44EA0586" w14:textId="77777777" w:rsidR="00AE6F91" w:rsidRDefault="0055196F">
      <w:pPr>
        <w:spacing w:line="247" w:lineRule="auto"/>
        <w:ind w:left="1600" w:right="755" w:hanging="720"/>
        <w:rPr>
          <w:sz w:val="24"/>
        </w:rPr>
      </w:pPr>
      <w:r>
        <w:rPr>
          <w:sz w:val="24"/>
        </w:rPr>
        <w:t>Roseberry-</w:t>
      </w:r>
      <w:proofErr w:type="spellStart"/>
      <w:r>
        <w:rPr>
          <w:sz w:val="24"/>
        </w:rPr>
        <w:t>McKibbin</w:t>
      </w:r>
      <w:proofErr w:type="spellEnd"/>
      <w:r>
        <w:rPr>
          <w:sz w:val="24"/>
        </w:rPr>
        <w:t xml:space="preserve">, C., &amp; Hegde, M. N. (2006). </w:t>
      </w:r>
      <w:r>
        <w:rPr>
          <w:i/>
          <w:sz w:val="24"/>
        </w:rPr>
        <w:t>An Advanced Review of Speech- Language Pathology</w:t>
      </w:r>
      <w:r>
        <w:rPr>
          <w:sz w:val="24"/>
        </w:rPr>
        <w:t xml:space="preserve">, 2nd ed. Austin, TX: </w:t>
      </w:r>
      <w:proofErr w:type="spellStart"/>
      <w:r>
        <w:rPr>
          <w:sz w:val="24"/>
        </w:rPr>
        <w:t>ProEd</w:t>
      </w:r>
      <w:proofErr w:type="spellEnd"/>
      <w:r>
        <w:rPr>
          <w:sz w:val="24"/>
        </w:rPr>
        <w:t>.</w:t>
      </w:r>
    </w:p>
    <w:p w14:paraId="60E2D180" w14:textId="77777777" w:rsidR="00AE6F91" w:rsidRDefault="00AE6F91">
      <w:pPr>
        <w:pStyle w:val="BodyText"/>
      </w:pPr>
    </w:p>
    <w:p w14:paraId="788C03F2" w14:textId="77777777" w:rsidR="00AE6F91" w:rsidRDefault="0055196F">
      <w:pPr>
        <w:spacing w:line="247" w:lineRule="auto"/>
        <w:ind w:left="1600" w:right="494" w:hanging="720"/>
        <w:rPr>
          <w:sz w:val="19"/>
        </w:rPr>
      </w:pPr>
      <w:proofErr w:type="spellStart"/>
      <w:r>
        <w:rPr>
          <w:sz w:val="24"/>
        </w:rPr>
        <w:t>Ruscello</w:t>
      </w:r>
      <w:proofErr w:type="spellEnd"/>
      <w:r>
        <w:rPr>
          <w:sz w:val="24"/>
        </w:rPr>
        <w:t xml:space="preserve">, D. M. (2010). </w:t>
      </w:r>
      <w:r>
        <w:rPr>
          <w:i/>
          <w:sz w:val="24"/>
        </w:rPr>
        <w:t>Mosby's Review Questions for the Speech-Language Pathology Praxis Examination</w:t>
      </w:r>
      <w:r>
        <w:rPr>
          <w:sz w:val="24"/>
        </w:rPr>
        <w:t>. St. Louis: Mosby</w:t>
      </w:r>
      <w:r>
        <w:rPr>
          <w:sz w:val="19"/>
        </w:rPr>
        <w:t>.</w:t>
      </w:r>
    </w:p>
    <w:p w14:paraId="2E80630F" w14:textId="77777777" w:rsidR="00AE6F91" w:rsidRDefault="00AE6F91">
      <w:pPr>
        <w:spacing w:line="247" w:lineRule="auto"/>
        <w:rPr>
          <w:sz w:val="19"/>
        </w:rPr>
        <w:sectPr w:rsidR="00AE6F91">
          <w:pgSz w:w="12240" w:h="15840"/>
          <w:pgMar w:top="1020" w:right="1320" w:bottom="1000" w:left="1280" w:header="697" w:footer="801" w:gutter="0"/>
          <w:cols w:space="720"/>
        </w:sectPr>
      </w:pPr>
    </w:p>
    <w:p w14:paraId="0E6511F1" w14:textId="77777777" w:rsidR="00AE6F91" w:rsidRDefault="00AE6F91">
      <w:pPr>
        <w:pStyle w:val="BodyText"/>
        <w:spacing w:before="10"/>
        <w:rPr>
          <w:sz w:val="26"/>
        </w:rPr>
      </w:pPr>
    </w:p>
    <w:p w14:paraId="566DF5B5" w14:textId="77777777" w:rsidR="00AE6F91" w:rsidRDefault="0055196F">
      <w:pPr>
        <w:spacing w:before="79"/>
        <w:ind w:left="3404"/>
        <w:rPr>
          <w:b/>
          <w:sz w:val="21"/>
        </w:rPr>
      </w:pPr>
      <w:r>
        <w:rPr>
          <w:b/>
          <w:color w:val="C0504D"/>
          <w:sz w:val="28"/>
        </w:rPr>
        <w:t xml:space="preserve">CFY </w:t>
      </w:r>
      <w:r>
        <w:rPr>
          <w:b/>
          <w:color w:val="C0504D"/>
          <w:sz w:val="21"/>
        </w:rPr>
        <w:t xml:space="preserve">AND </w:t>
      </w:r>
      <w:r>
        <w:rPr>
          <w:b/>
          <w:color w:val="C0504D"/>
          <w:sz w:val="28"/>
        </w:rPr>
        <w:t>CCC L</w:t>
      </w:r>
      <w:r>
        <w:rPr>
          <w:b/>
          <w:color w:val="C0504D"/>
          <w:sz w:val="21"/>
        </w:rPr>
        <w:t>ICENSURE</w:t>
      </w:r>
    </w:p>
    <w:p w14:paraId="53781292" w14:textId="77777777" w:rsidR="00AE6F91" w:rsidRDefault="00AE6F91">
      <w:pPr>
        <w:pStyle w:val="BodyText"/>
        <w:spacing w:before="8"/>
        <w:rPr>
          <w:b/>
          <w:sz w:val="25"/>
        </w:rPr>
      </w:pPr>
    </w:p>
    <w:p w14:paraId="406D4182" w14:textId="630A3FE7" w:rsidR="00AE6F91" w:rsidRDefault="0055196F">
      <w:pPr>
        <w:pStyle w:val="BodyText"/>
        <w:spacing w:line="244" w:lineRule="auto"/>
        <w:ind w:left="520" w:right="362"/>
      </w:pPr>
      <w:r>
        <w:rPr>
          <w:w w:val="110"/>
        </w:rPr>
        <w:t>After</w:t>
      </w:r>
      <w:r>
        <w:rPr>
          <w:spacing w:val="-44"/>
          <w:w w:val="110"/>
        </w:rPr>
        <w:t xml:space="preserve"> </w:t>
      </w:r>
      <w:r>
        <w:rPr>
          <w:w w:val="110"/>
        </w:rPr>
        <w:t>earning</w:t>
      </w:r>
      <w:r>
        <w:rPr>
          <w:spacing w:val="-44"/>
          <w:w w:val="110"/>
        </w:rPr>
        <w:t xml:space="preserve"> </w:t>
      </w:r>
      <w:r>
        <w:rPr>
          <w:w w:val="110"/>
        </w:rPr>
        <w:t>a</w:t>
      </w:r>
      <w:r>
        <w:rPr>
          <w:spacing w:val="-44"/>
          <w:w w:val="110"/>
        </w:rPr>
        <w:t xml:space="preserve"> </w:t>
      </w:r>
      <w:r>
        <w:rPr>
          <w:w w:val="110"/>
        </w:rPr>
        <w:t>M.A.</w:t>
      </w:r>
      <w:r>
        <w:rPr>
          <w:spacing w:val="-44"/>
          <w:w w:val="110"/>
        </w:rPr>
        <w:t xml:space="preserve"> </w:t>
      </w:r>
      <w:r>
        <w:rPr>
          <w:w w:val="110"/>
        </w:rPr>
        <w:t>in</w:t>
      </w:r>
      <w:r>
        <w:rPr>
          <w:spacing w:val="-44"/>
          <w:w w:val="110"/>
        </w:rPr>
        <w:t xml:space="preserve"> </w:t>
      </w:r>
      <w:r>
        <w:rPr>
          <w:w w:val="110"/>
        </w:rPr>
        <w:t>CSD</w:t>
      </w:r>
      <w:r>
        <w:rPr>
          <w:spacing w:val="-44"/>
          <w:w w:val="110"/>
        </w:rPr>
        <w:t xml:space="preserve"> </w:t>
      </w:r>
      <w:r>
        <w:rPr>
          <w:w w:val="110"/>
        </w:rPr>
        <w:t>from</w:t>
      </w:r>
      <w:r>
        <w:rPr>
          <w:spacing w:val="-44"/>
          <w:w w:val="110"/>
        </w:rPr>
        <w:t xml:space="preserve"> </w:t>
      </w:r>
      <w:r>
        <w:rPr>
          <w:w w:val="110"/>
        </w:rPr>
        <w:t>Iona</w:t>
      </w:r>
      <w:r>
        <w:rPr>
          <w:spacing w:val="-44"/>
          <w:w w:val="110"/>
        </w:rPr>
        <w:t xml:space="preserve"> </w:t>
      </w:r>
      <w:r>
        <w:t>University</w:t>
      </w:r>
      <w:r>
        <w:rPr>
          <w:w w:val="110"/>
        </w:rPr>
        <w:t>,</w:t>
      </w:r>
      <w:r>
        <w:rPr>
          <w:spacing w:val="-44"/>
          <w:w w:val="110"/>
        </w:rPr>
        <w:t xml:space="preserve"> </w:t>
      </w:r>
      <w:r>
        <w:rPr>
          <w:w w:val="110"/>
        </w:rPr>
        <w:t>students</w:t>
      </w:r>
      <w:r>
        <w:rPr>
          <w:spacing w:val="-44"/>
          <w:w w:val="110"/>
        </w:rPr>
        <w:t xml:space="preserve"> </w:t>
      </w:r>
      <w:r>
        <w:rPr>
          <w:w w:val="110"/>
        </w:rPr>
        <w:t>are</w:t>
      </w:r>
      <w:r>
        <w:rPr>
          <w:spacing w:val="-44"/>
          <w:w w:val="110"/>
        </w:rPr>
        <w:t xml:space="preserve"> </w:t>
      </w:r>
      <w:r>
        <w:rPr>
          <w:w w:val="110"/>
        </w:rPr>
        <w:t>eligible</w:t>
      </w:r>
      <w:r>
        <w:rPr>
          <w:spacing w:val="-44"/>
          <w:w w:val="110"/>
        </w:rPr>
        <w:t xml:space="preserve"> </w:t>
      </w:r>
      <w:r>
        <w:rPr>
          <w:w w:val="110"/>
        </w:rPr>
        <w:t>to</w:t>
      </w:r>
      <w:r>
        <w:rPr>
          <w:spacing w:val="-44"/>
          <w:w w:val="110"/>
        </w:rPr>
        <w:t xml:space="preserve"> </w:t>
      </w:r>
      <w:r>
        <w:rPr>
          <w:w w:val="110"/>
        </w:rPr>
        <w:t>locate</w:t>
      </w:r>
      <w:r>
        <w:rPr>
          <w:spacing w:val="-44"/>
          <w:w w:val="110"/>
        </w:rPr>
        <w:t xml:space="preserve"> </w:t>
      </w:r>
      <w:r>
        <w:rPr>
          <w:w w:val="110"/>
        </w:rPr>
        <w:t>a</w:t>
      </w:r>
      <w:r>
        <w:rPr>
          <w:spacing w:val="-44"/>
          <w:w w:val="110"/>
        </w:rPr>
        <w:t xml:space="preserve"> </w:t>
      </w:r>
      <w:r>
        <w:rPr>
          <w:w w:val="110"/>
        </w:rPr>
        <w:t>Clinical Fellowship</w:t>
      </w:r>
      <w:r>
        <w:rPr>
          <w:spacing w:val="-35"/>
          <w:w w:val="110"/>
        </w:rPr>
        <w:t xml:space="preserve"> </w:t>
      </w:r>
      <w:r>
        <w:rPr>
          <w:w w:val="110"/>
        </w:rPr>
        <w:t>(CF)</w:t>
      </w:r>
      <w:r>
        <w:rPr>
          <w:spacing w:val="-36"/>
          <w:w w:val="110"/>
        </w:rPr>
        <w:t xml:space="preserve"> </w:t>
      </w:r>
      <w:r>
        <w:rPr>
          <w:w w:val="110"/>
        </w:rPr>
        <w:t>mentor</w:t>
      </w:r>
      <w:r>
        <w:rPr>
          <w:spacing w:val="-36"/>
          <w:w w:val="110"/>
        </w:rPr>
        <w:t xml:space="preserve"> </w:t>
      </w:r>
      <w:r>
        <w:rPr>
          <w:w w:val="110"/>
        </w:rPr>
        <w:t>and</w:t>
      </w:r>
      <w:r>
        <w:rPr>
          <w:spacing w:val="-36"/>
          <w:w w:val="110"/>
        </w:rPr>
        <w:t xml:space="preserve"> </w:t>
      </w:r>
      <w:r>
        <w:rPr>
          <w:w w:val="110"/>
        </w:rPr>
        <w:t>setting.</w:t>
      </w:r>
      <w:r>
        <w:rPr>
          <w:spacing w:val="-5"/>
          <w:w w:val="110"/>
        </w:rPr>
        <w:t xml:space="preserve"> </w:t>
      </w:r>
      <w:r>
        <w:rPr>
          <w:w w:val="110"/>
        </w:rPr>
        <w:t>During</w:t>
      </w:r>
      <w:r>
        <w:rPr>
          <w:spacing w:val="-36"/>
          <w:w w:val="110"/>
        </w:rPr>
        <w:t xml:space="preserve"> </w:t>
      </w:r>
      <w:r>
        <w:rPr>
          <w:w w:val="110"/>
        </w:rPr>
        <w:t>the</w:t>
      </w:r>
      <w:r>
        <w:rPr>
          <w:spacing w:val="-37"/>
          <w:w w:val="110"/>
        </w:rPr>
        <w:t xml:space="preserve"> </w:t>
      </w:r>
      <w:r>
        <w:rPr>
          <w:w w:val="110"/>
        </w:rPr>
        <w:t>final</w:t>
      </w:r>
      <w:r>
        <w:rPr>
          <w:spacing w:val="-36"/>
          <w:w w:val="110"/>
        </w:rPr>
        <w:t xml:space="preserve"> </w:t>
      </w:r>
      <w:r>
        <w:rPr>
          <w:w w:val="110"/>
        </w:rPr>
        <w:t>practicum</w:t>
      </w:r>
      <w:r>
        <w:rPr>
          <w:spacing w:val="-36"/>
          <w:w w:val="110"/>
        </w:rPr>
        <w:t xml:space="preserve"> </w:t>
      </w:r>
      <w:r>
        <w:rPr>
          <w:w w:val="110"/>
        </w:rPr>
        <w:t>course</w:t>
      </w:r>
      <w:r>
        <w:rPr>
          <w:spacing w:val="-36"/>
          <w:w w:val="110"/>
        </w:rPr>
        <w:t xml:space="preserve"> </w:t>
      </w:r>
      <w:r>
        <w:rPr>
          <w:w w:val="110"/>
        </w:rPr>
        <w:t>(CSD</w:t>
      </w:r>
      <w:r>
        <w:rPr>
          <w:spacing w:val="-36"/>
          <w:w w:val="110"/>
        </w:rPr>
        <w:t xml:space="preserve"> </w:t>
      </w:r>
      <w:r>
        <w:rPr>
          <w:w w:val="110"/>
        </w:rPr>
        <w:t>614)</w:t>
      </w:r>
      <w:r>
        <w:rPr>
          <w:spacing w:val="-36"/>
          <w:w w:val="110"/>
        </w:rPr>
        <w:t xml:space="preserve"> </w:t>
      </w:r>
      <w:r>
        <w:rPr>
          <w:w w:val="110"/>
        </w:rPr>
        <w:t>and during</w:t>
      </w:r>
      <w:r>
        <w:rPr>
          <w:spacing w:val="-29"/>
          <w:w w:val="110"/>
        </w:rPr>
        <w:t xml:space="preserve"> </w:t>
      </w:r>
      <w:r>
        <w:rPr>
          <w:w w:val="110"/>
        </w:rPr>
        <w:t>advisement</w:t>
      </w:r>
      <w:r>
        <w:rPr>
          <w:spacing w:val="-29"/>
          <w:w w:val="110"/>
        </w:rPr>
        <w:t xml:space="preserve"> </w:t>
      </w:r>
      <w:r>
        <w:rPr>
          <w:w w:val="110"/>
        </w:rPr>
        <w:t>meetings</w:t>
      </w:r>
      <w:r>
        <w:rPr>
          <w:spacing w:val="-29"/>
          <w:w w:val="110"/>
        </w:rPr>
        <w:t xml:space="preserve"> </w:t>
      </w:r>
      <w:r>
        <w:rPr>
          <w:w w:val="110"/>
        </w:rPr>
        <w:t>with</w:t>
      </w:r>
      <w:r>
        <w:rPr>
          <w:spacing w:val="-29"/>
          <w:w w:val="110"/>
        </w:rPr>
        <w:t xml:space="preserve"> </w:t>
      </w:r>
      <w:r>
        <w:rPr>
          <w:w w:val="110"/>
        </w:rPr>
        <w:t>the</w:t>
      </w:r>
      <w:r>
        <w:rPr>
          <w:spacing w:val="-29"/>
          <w:w w:val="110"/>
        </w:rPr>
        <w:t xml:space="preserve"> </w:t>
      </w:r>
      <w:r>
        <w:rPr>
          <w:w w:val="110"/>
        </w:rPr>
        <w:t>Program</w:t>
      </w:r>
      <w:r>
        <w:rPr>
          <w:spacing w:val="-29"/>
          <w:w w:val="110"/>
        </w:rPr>
        <w:t xml:space="preserve"> </w:t>
      </w:r>
      <w:r>
        <w:rPr>
          <w:w w:val="110"/>
        </w:rPr>
        <w:t>Director,</w:t>
      </w:r>
      <w:r>
        <w:rPr>
          <w:spacing w:val="-29"/>
          <w:w w:val="110"/>
        </w:rPr>
        <w:t xml:space="preserve"> </w:t>
      </w:r>
      <w:r>
        <w:rPr>
          <w:w w:val="110"/>
        </w:rPr>
        <w:t>information</w:t>
      </w:r>
      <w:r>
        <w:rPr>
          <w:spacing w:val="-29"/>
          <w:w w:val="110"/>
        </w:rPr>
        <w:t xml:space="preserve"> </w:t>
      </w:r>
      <w:r>
        <w:rPr>
          <w:w w:val="110"/>
        </w:rPr>
        <w:t>will</w:t>
      </w:r>
      <w:r>
        <w:rPr>
          <w:spacing w:val="-29"/>
          <w:w w:val="110"/>
        </w:rPr>
        <w:t xml:space="preserve"> </w:t>
      </w:r>
      <w:r>
        <w:rPr>
          <w:w w:val="110"/>
        </w:rPr>
        <w:t>be</w:t>
      </w:r>
      <w:r>
        <w:rPr>
          <w:spacing w:val="-29"/>
          <w:w w:val="110"/>
        </w:rPr>
        <w:t xml:space="preserve"> </w:t>
      </w:r>
      <w:r>
        <w:rPr>
          <w:w w:val="110"/>
        </w:rPr>
        <w:t xml:space="preserve">provided about CF’s and transitioning from a CF to a CCC. To find out more, please visit: </w:t>
      </w:r>
      <w:hyperlink r:id="rId26">
        <w:r>
          <w:rPr>
            <w:color w:val="0000FF"/>
            <w:w w:val="110"/>
            <w:u w:val="single" w:color="0000FF"/>
          </w:rPr>
          <w:t>http://</w:t>
        </w:r>
        <w:proofErr w:type="spellStart"/>
        <w:r>
          <w:rPr>
            <w:color w:val="0000FF"/>
            <w:w w:val="110"/>
            <w:u w:val="single" w:color="0000FF"/>
          </w:rPr>
          <w:t>www.asha.org</w:t>
        </w:r>
        <w:proofErr w:type="spellEnd"/>
        <w:r>
          <w:rPr>
            <w:color w:val="0000FF"/>
            <w:w w:val="110"/>
            <w:u w:val="single" w:color="0000FF"/>
          </w:rPr>
          <w:t>/certification/Clinical-Fellowship/</w:t>
        </w:r>
        <w:r>
          <w:rPr>
            <w:color w:val="0000FF"/>
            <w:spacing w:val="-19"/>
            <w:w w:val="110"/>
          </w:rPr>
          <w:t xml:space="preserve"> </w:t>
        </w:r>
      </w:hyperlink>
      <w:r>
        <w:rPr>
          <w:w w:val="110"/>
        </w:rPr>
        <w:t>for</w:t>
      </w:r>
      <w:r>
        <w:rPr>
          <w:spacing w:val="-19"/>
          <w:w w:val="110"/>
        </w:rPr>
        <w:t xml:space="preserve"> </w:t>
      </w:r>
      <w:r>
        <w:rPr>
          <w:w w:val="110"/>
        </w:rPr>
        <w:t>more</w:t>
      </w:r>
      <w:r>
        <w:rPr>
          <w:spacing w:val="-19"/>
          <w:w w:val="110"/>
        </w:rPr>
        <w:t xml:space="preserve"> </w:t>
      </w:r>
      <w:r>
        <w:rPr>
          <w:w w:val="110"/>
        </w:rPr>
        <w:t>information.</w:t>
      </w:r>
    </w:p>
    <w:p w14:paraId="3A76E33B" w14:textId="77777777" w:rsidR="00AE6F91" w:rsidRDefault="00AE6F91">
      <w:pPr>
        <w:pStyle w:val="BodyText"/>
        <w:spacing w:before="8"/>
        <w:rPr>
          <w:sz w:val="18"/>
        </w:rPr>
      </w:pPr>
    </w:p>
    <w:p w14:paraId="7DF82173" w14:textId="77777777" w:rsidR="00AE6F91" w:rsidRDefault="0055196F">
      <w:pPr>
        <w:spacing w:before="78"/>
        <w:ind w:left="3910"/>
        <w:rPr>
          <w:b/>
          <w:sz w:val="21"/>
        </w:rPr>
      </w:pPr>
      <w:r>
        <w:rPr>
          <w:b/>
          <w:color w:val="C0504D"/>
          <w:sz w:val="28"/>
        </w:rPr>
        <w:t>S</w:t>
      </w:r>
      <w:r>
        <w:rPr>
          <w:b/>
          <w:color w:val="C0504D"/>
          <w:sz w:val="21"/>
        </w:rPr>
        <w:t xml:space="preserve">TATE </w:t>
      </w:r>
      <w:r>
        <w:rPr>
          <w:b/>
          <w:color w:val="C0504D"/>
          <w:sz w:val="28"/>
        </w:rPr>
        <w:t>L</w:t>
      </w:r>
      <w:r>
        <w:rPr>
          <w:b/>
          <w:color w:val="C0504D"/>
          <w:sz w:val="21"/>
        </w:rPr>
        <w:t>ICENSURE</w:t>
      </w:r>
    </w:p>
    <w:p w14:paraId="332842DF" w14:textId="77777777" w:rsidR="00AE6F91" w:rsidRDefault="00AE6F91">
      <w:pPr>
        <w:pStyle w:val="BodyText"/>
        <w:spacing w:before="9"/>
        <w:rPr>
          <w:b/>
          <w:sz w:val="25"/>
        </w:rPr>
      </w:pPr>
    </w:p>
    <w:p w14:paraId="2A9A35DC" w14:textId="77777777" w:rsidR="00AE6F91" w:rsidRDefault="0055196F">
      <w:pPr>
        <w:pStyle w:val="BodyText"/>
        <w:spacing w:line="244" w:lineRule="auto"/>
        <w:ind w:left="520" w:right="114"/>
        <w:jc w:val="both"/>
      </w:pPr>
      <w:r>
        <w:rPr>
          <w:w w:val="105"/>
        </w:rPr>
        <w:t>In addition to the practice requirements of ASHA, state licensure is generally required. In the state of New York, the New York State Board of Education licenses SLPs. It is critical to note that each state has different licensing requirements, and therefore, every student is responsible for contacting the licensing board of the state in which they   intend to practice for information and the necessary application. An overview of general state licensure requirements is available</w:t>
      </w:r>
      <w:r>
        <w:rPr>
          <w:spacing w:val="-46"/>
          <w:w w:val="105"/>
        </w:rPr>
        <w:t xml:space="preserve"> </w:t>
      </w:r>
      <w:r>
        <w:rPr>
          <w:w w:val="105"/>
        </w:rPr>
        <w:t>at:</w:t>
      </w:r>
    </w:p>
    <w:p w14:paraId="79111262" w14:textId="77777777" w:rsidR="00AE6F91" w:rsidRDefault="00C86227">
      <w:pPr>
        <w:pStyle w:val="BodyText"/>
        <w:spacing w:before="1"/>
        <w:ind w:left="520"/>
      </w:pPr>
      <w:hyperlink r:id="rId27">
        <w:r w:rsidR="0055196F">
          <w:rPr>
            <w:color w:val="0000FF"/>
            <w:w w:val="114"/>
            <w:u w:val="single" w:color="0000FF"/>
          </w:rPr>
          <w:t>ht</w:t>
        </w:r>
        <w:r w:rsidR="0055196F">
          <w:rPr>
            <w:color w:val="0000FF"/>
            <w:w w:val="121"/>
            <w:u w:val="single" w:color="0000FF"/>
          </w:rPr>
          <w:t>t</w:t>
        </w:r>
        <w:r w:rsidR="0055196F">
          <w:rPr>
            <w:color w:val="0000FF"/>
            <w:spacing w:val="-1"/>
            <w:w w:val="125"/>
            <w:u w:val="single" w:color="0000FF"/>
          </w:rPr>
          <w:t>p://</w:t>
        </w:r>
        <w:proofErr w:type="spellStart"/>
        <w:r w:rsidR="0055196F">
          <w:rPr>
            <w:color w:val="0000FF"/>
            <w:w w:val="125"/>
            <w:u w:val="single" w:color="0000FF"/>
          </w:rPr>
          <w:t>w</w:t>
        </w:r>
        <w:r w:rsidR="0055196F">
          <w:rPr>
            <w:color w:val="0000FF"/>
            <w:w w:val="107"/>
            <w:u w:val="single" w:color="0000FF"/>
          </w:rPr>
          <w:t>ww</w:t>
        </w:r>
        <w:r w:rsidR="0055196F">
          <w:rPr>
            <w:color w:val="0000FF"/>
            <w:spacing w:val="-1"/>
            <w:w w:val="104"/>
            <w:u w:val="single" w:color="0000FF"/>
          </w:rPr>
          <w:t>.nss</w:t>
        </w:r>
        <w:r w:rsidR="0055196F">
          <w:rPr>
            <w:color w:val="0000FF"/>
            <w:w w:val="104"/>
            <w:u w:val="single" w:color="0000FF"/>
          </w:rPr>
          <w:t>l</w:t>
        </w:r>
        <w:r w:rsidR="0055196F">
          <w:rPr>
            <w:color w:val="0000FF"/>
            <w:w w:val="110"/>
            <w:u w:val="single" w:color="0000FF"/>
          </w:rPr>
          <w:t>ha</w:t>
        </w:r>
        <w:r w:rsidR="0055196F">
          <w:rPr>
            <w:color w:val="0000FF"/>
            <w:spacing w:val="-1"/>
            <w:w w:val="113"/>
            <w:u w:val="single" w:color="0000FF"/>
          </w:rPr>
          <w:t>.org</w:t>
        </w:r>
        <w:proofErr w:type="spellEnd"/>
        <w:r w:rsidR="0055196F">
          <w:rPr>
            <w:color w:val="0000FF"/>
            <w:spacing w:val="-1"/>
            <w:w w:val="113"/>
            <w:u w:val="single" w:color="0000FF"/>
          </w:rPr>
          <w:t>/</w:t>
        </w:r>
        <w:r w:rsidR="0055196F">
          <w:rPr>
            <w:color w:val="0000FF"/>
            <w:w w:val="113"/>
            <w:u w:val="single" w:color="0000FF"/>
          </w:rPr>
          <w:t>a</w:t>
        </w:r>
        <w:r w:rsidR="0055196F">
          <w:rPr>
            <w:color w:val="0000FF"/>
            <w:w w:val="109"/>
            <w:u w:val="single" w:color="0000FF"/>
          </w:rPr>
          <w:t>b</w:t>
        </w:r>
        <w:r w:rsidR="0055196F">
          <w:rPr>
            <w:color w:val="0000FF"/>
            <w:w w:val="111"/>
            <w:u w:val="single" w:color="0000FF"/>
          </w:rPr>
          <w:t>out</w:t>
        </w:r>
        <w:r w:rsidR="0055196F">
          <w:rPr>
            <w:color w:val="0000FF"/>
            <w:spacing w:val="-1"/>
            <w:w w:val="137"/>
            <w:u w:val="single" w:color="0000FF"/>
          </w:rPr>
          <w:t>/</w:t>
        </w:r>
        <w:r w:rsidR="0055196F">
          <w:rPr>
            <w:color w:val="0000FF"/>
            <w:w w:val="137"/>
            <w:u w:val="single" w:color="0000FF"/>
          </w:rPr>
          <w:t>l</w:t>
        </w:r>
        <w:r w:rsidR="0055196F">
          <w:rPr>
            <w:color w:val="0000FF"/>
            <w:w w:val="103"/>
            <w:u w:val="single" w:color="0000FF"/>
          </w:rPr>
          <w:t>egisl</w:t>
        </w:r>
        <w:r w:rsidR="0055196F">
          <w:rPr>
            <w:color w:val="0000FF"/>
            <w:w w:val="110"/>
            <w:u w:val="single" w:color="0000FF"/>
          </w:rPr>
          <w:t>a</w:t>
        </w:r>
        <w:r w:rsidR="0055196F">
          <w:rPr>
            <w:color w:val="0000FF"/>
            <w:w w:val="121"/>
            <w:u w:val="single" w:color="0000FF"/>
          </w:rPr>
          <w:t>t</w:t>
        </w:r>
        <w:r w:rsidR="0055196F">
          <w:rPr>
            <w:color w:val="0000FF"/>
            <w:spacing w:val="-1"/>
            <w:w w:val="106"/>
            <w:u w:val="single" w:color="0000FF"/>
          </w:rPr>
          <w:t>io</w:t>
        </w:r>
        <w:r w:rsidR="0055196F">
          <w:rPr>
            <w:color w:val="0000FF"/>
            <w:spacing w:val="-2"/>
            <w:w w:val="106"/>
            <w:u w:val="single" w:color="0000FF"/>
          </w:rPr>
          <w:t>n</w:t>
        </w:r>
        <w:r w:rsidR="0055196F">
          <w:rPr>
            <w:color w:val="0000FF"/>
            <w:w w:val="99"/>
            <w:u w:val="single" w:color="0000FF"/>
          </w:rPr>
          <w:t>-</w:t>
        </w:r>
        <w:r w:rsidR="0055196F">
          <w:rPr>
            <w:color w:val="0000FF"/>
            <w:w w:val="110"/>
            <w:u w:val="single" w:color="0000FF"/>
          </w:rPr>
          <w:t>a</w:t>
        </w:r>
        <w:r w:rsidR="0055196F">
          <w:rPr>
            <w:color w:val="0000FF"/>
            <w:spacing w:val="-1"/>
            <w:w w:val="110"/>
            <w:u w:val="single" w:color="0000FF"/>
          </w:rPr>
          <w:t>d</w:t>
        </w:r>
        <w:r w:rsidR="0055196F">
          <w:rPr>
            <w:color w:val="0000FF"/>
            <w:w w:val="103"/>
            <w:u w:val="single" w:color="0000FF"/>
          </w:rPr>
          <w:t>v</w:t>
        </w:r>
        <w:r w:rsidR="0055196F">
          <w:rPr>
            <w:color w:val="0000FF"/>
            <w:spacing w:val="-1"/>
            <w:w w:val="103"/>
            <w:u w:val="single" w:color="0000FF"/>
          </w:rPr>
          <w:t>o</w:t>
        </w:r>
        <w:r w:rsidR="0055196F">
          <w:rPr>
            <w:color w:val="0000FF"/>
            <w:w w:val="111"/>
            <w:u w:val="single" w:color="0000FF"/>
          </w:rPr>
          <w:t>cacy/</w:t>
        </w:r>
        <w:r w:rsidR="0055196F">
          <w:rPr>
            <w:color w:val="0000FF"/>
            <w:spacing w:val="-1"/>
            <w:w w:val="111"/>
            <w:u w:val="single" w:color="0000FF"/>
          </w:rPr>
          <w:t>s</w:t>
        </w:r>
        <w:r w:rsidR="0055196F">
          <w:rPr>
            <w:color w:val="0000FF"/>
            <w:spacing w:val="-1"/>
            <w:w w:val="114"/>
            <w:u w:val="single" w:color="0000FF"/>
          </w:rPr>
          <w:t>tate</w:t>
        </w:r>
        <w:r w:rsidR="0055196F">
          <w:rPr>
            <w:color w:val="0000FF"/>
            <w:w w:val="176"/>
            <w:u w:val="single" w:color="0000FF"/>
          </w:rPr>
          <w:t>/</w:t>
        </w:r>
        <w:r w:rsidR="0055196F">
          <w:rPr>
            <w:color w:val="0000FF"/>
            <w:w w:val="82"/>
          </w:rPr>
          <w:t>.</w:t>
        </w:r>
      </w:hyperlink>
    </w:p>
    <w:p w14:paraId="1EFB3529" w14:textId="77777777" w:rsidR="00AE6F91" w:rsidRDefault="00AE6F91">
      <w:pPr>
        <w:pStyle w:val="BodyText"/>
        <w:spacing w:before="9"/>
      </w:pPr>
    </w:p>
    <w:p w14:paraId="26332D9A" w14:textId="77777777" w:rsidR="00AE6F91" w:rsidRDefault="0055196F">
      <w:pPr>
        <w:pStyle w:val="BodyText"/>
        <w:spacing w:line="247" w:lineRule="auto"/>
        <w:ind w:left="520"/>
      </w:pPr>
      <w:r>
        <w:rPr>
          <w:w w:val="110"/>
        </w:rPr>
        <w:t>Information</w:t>
      </w:r>
      <w:r>
        <w:rPr>
          <w:spacing w:val="-38"/>
          <w:w w:val="110"/>
        </w:rPr>
        <w:t xml:space="preserve"> </w:t>
      </w:r>
      <w:r>
        <w:rPr>
          <w:w w:val="110"/>
        </w:rPr>
        <w:t>about</w:t>
      </w:r>
      <w:r>
        <w:rPr>
          <w:spacing w:val="-38"/>
          <w:w w:val="110"/>
        </w:rPr>
        <w:t xml:space="preserve"> </w:t>
      </w:r>
      <w:r>
        <w:rPr>
          <w:w w:val="110"/>
        </w:rPr>
        <w:t>New</w:t>
      </w:r>
      <w:r>
        <w:rPr>
          <w:spacing w:val="-38"/>
          <w:w w:val="110"/>
        </w:rPr>
        <w:t xml:space="preserve"> </w:t>
      </w:r>
      <w:r>
        <w:rPr>
          <w:w w:val="110"/>
        </w:rPr>
        <w:t>York</w:t>
      </w:r>
      <w:r>
        <w:rPr>
          <w:spacing w:val="-38"/>
          <w:w w:val="110"/>
        </w:rPr>
        <w:t xml:space="preserve"> </w:t>
      </w:r>
      <w:r>
        <w:rPr>
          <w:w w:val="110"/>
        </w:rPr>
        <w:t>State</w:t>
      </w:r>
      <w:r>
        <w:rPr>
          <w:spacing w:val="-38"/>
          <w:w w:val="110"/>
        </w:rPr>
        <w:t xml:space="preserve"> </w:t>
      </w:r>
      <w:r>
        <w:rPr>
          <w:w w:val="110"/>
        </w:rPr>
        <w:t>licensure</w:t>
      </w:r>
      <w:r>
        <w:rPr>
          <w:spacing w:val="-38"/>
          <w:w w:val="110"/>
        </w:rPr>
        <w:t xml:space="preserve"> </w:t>
      </w:r>
      <w:r>
        <w:rPr>
          <w:w w:val="110"/>
        </w:rPr>
        <w:t>for</w:t>
      </w:r>
      <w:r>
        <w:rPr>
          <w:spacing w:val="-38"/>
          <w:w w:val="110"/>
        </w:rPr>
        <w:t xml:space="preserve"> </w:t>
      </w:r>
      <w:r>
        <w:rPr>
          <w:w w:val="110"/>
        </w:rPr>
        <w:t>SLPs</w:t>
      </w:r>
      <w:r>
        <w:rPr>
          <w:spacing w:val="-38"/>
          <w:w w:val="110"/>
        </w:rPr>
        <w:t xml:space="preserve"> </w:t>
      </w:r>
      <w:r>
        <w:rPr>
          <w:w w:val="110"/>
        </w:rPr>
        <w:t>can</w:t>
      </w:r>
      <w:r>
        <w:rPr>
          <w:spacing w:val="-38"/>
          <w:w w:val="110"/>
        </w:rPr>
        <w:t xml:space="preserve"> </w:t>
      </w:r>
      <w:r>
        <w:rPr>
          <w:w w:val="110"/>
        </w:rPr>
        <w:t>be</w:t>
      </w:r>
      <w:r>
        <w:rPr>
          <w:spacing w:val="-38"/>
          <w:w w:val="110"/>
        </w:rPr>
        <w:t xml:space="preserve"> </w:t>
      </w:r>
      <w:r>
        <w:rPr>
          <w:w w:val="110"/>
        </w:rPr>
        <w:t>found</w:t>
      </w:r>
      <w:r>
        <w:rPr>
          <w:spacing w:val="-38"/>
          <w:w w:val="110"/>
        </w:rPr>
        <w:t xml:space="preserve"> </w:t>
      </w:r>
      <w:r>
        <w:rPr>
          <w:w w:val="110"/>
        </w:rPr>
        <w:t xml:space="preserve">at: </w:t>
      </w:r>
      <w:hyperlink r:id="rId28">
        <w:r>
          <w:rPr>
            <w:color w:val="0000FF"/>
            <w:w w:val="110"/>
            <w:u w:val="single" w:color="0000FF"/>
          </w:rPr>
          <w:t>http://</w:t>
        </w:r>
        <w:proofErr w:type="spellStart"/>
        <w:r>
          <w:rPr>
            <w:color w:val="0000FF"/>
            <w:w w:val="110"/>
            <w:u w:val="single" w:color="0000FF"/>
          </w:rPr>
          <w:t>www.op.nysed.gov</w:t>
        </w:r>
        <w:proofErr w:type="spellEnd"/>
        <w:r>
          <w:rPr>
            <w:color w:val="0000FF"/>
            <w:w w:val="110"/>
            <w:u w:val="single" w:color="0000FF"/>
          </w:rPr>
          <w:t>/prof/</w:t>
        </w:r>
        <w:proofErr w:type="spellStart"/>
        <w:r>
          <w:rPr>
            <w:color w:val="0000FF"/>
            <w:w w:val="110"/>
            <w:u w:val="single" w:color="0000FF"/>
          </w:rPr>
          <w:t>slpa</w:t>
        </w:r>
        <w:proofErr w:type="spellEnd"/>
        <w:r>
          <w:rPr>
            <w:color w:val="0000FF"/>
            <w:w w:val="110"/>
            <w:u w:val="single" w:color="0000FF"/>
          </w:rPr>
          <w:t>/</w:t>
        </w:r>
        <w:proofErr w:type="spellStart"/>
        <w:r>
          <w:rPr>
            <w:color w:val="0000FF"/>
            <w:w w:val="110"/>
            <w:u w:val="single" w:color="0000FF"/>
          </w:rPr>
          <w:t>speechlic.htm</w:t>
        </w:r>
        <w:proofErr w:type="spellEnd"/>
        <w:r>
          <w:rPr>
            <w:w w:val="110"/>
          </w:rPr>
          <w:t>.</w:t>
        </w:r>
      </w:hyperlink>
    </w:p>
    <w:p w14:paraId="14694045" w14:textId="77777777" w:rsidR="00AE6F91" w:rsidRDefault="00AE6F91">
      <w:pPr>
        <w:pStyle w:val="BodyText"/>
      </w:pPr>
    </w:p>
    <w:p w14:paraId="24D349F2" w14:textId="0FDC37BB" w:rsidR="00AE6F91" w:rsidRDefault="0055196F">
      <w:pPr>
        <w:pStyle w:val="BodyText"/>
        <w:spacing w:before="1" w:line="244" w:lineRule="auto"/>
        <w:ind w:left="520" w:right="115"/>
        <w:jc w:val="both"/>
      </w:pPr>
      <w:r>
        <w:rPr>
          <w:color w:val="262626"/>
          <w:w w:val="105"/>
        </w:rPr>
        <w:t xml:space="preserve">New York State also requires the </w:t>
      </w:r>
      <w:r w:rsidRPr="3E8CF018">
        <w:rPr>
          <w:i/>
          <w:iCs/>
          <w:color w:val="262626"/>
          <w:w w:val="105"/>
        </w:rPr>
        <w:t>Teacher of Students with Speech and Language Disabilities</w:t>
      </w:r>
      <w:r w:rsidRPr="3E8CF018">
        <w:rPr>
          <w:i/>
          <w:iCs/>
          <w:color w:val="262626"/>
          <w:spacing w:val="-21"/>
          <w:w w:val="105"/>
        </w:rPr>
        <w:t xml:space="preserve"> </w:t>
      </w:r>
      <w:r w:rsidRPr="3E8CF018">
        <w:rPr>
          <w:i/>
          <w:iCs/>
          <w:color w:val="262626"/>
          <w:w w:val="105"/>
        </w:rPr>
        <w:t>certificate</w:t>
      </w:r>
      <w:r w:rsidRPr="3E8CF018">
        <w:rPr>
          <w:i/>
          <w:iCs/>
          <w:color w:val="262626"/>
          <w:spacing w:val="-17"/>
          <w:w w:val="105"/>
        </w:rPr>
        <w:t xml:space="preserve"> </w:t>
      </w:r>
      <w:r w:rsidRPr="3E8CF018">
        <w:rPr>
          <w:i/>
          <w:iCs/>
          <w:color w:val="262626"/>
          <w:w w:val="105"/>
        </w:rPr>
        <w:t>(TSSLD)</w:t>
      </w:r>
      <w:r>
        <w:rPr>
          <w:color w:val="262626"/>
          <w:w w:val="105"/>
        </w:rPr>
        <w:t>.</w:t>
      </w:r>
      <w:r>
        <w:rPr>
          <w:color w:val="262626"/>
          <w:spacing w:val="-3"/>
          <w:w w:val="105"/>
        </w:rPr>
        <w:t xml:space="preserve"> </w:t>
      </w:r>
      <w:r>
        <w:rPr>
          <w:color w:val="262626"/>
          <w:w w:val="105"/>
        </w:rPr>
        <w:t>This</w:t>
      </w:r>
      <w:r>
        <w:rPr>
          <w:color w:val="262626"/>
          <w:spacing w:val="-3"/>
          <w:w w:val="105"/>
        </w:rPr>
        <w:t xml:space="preserve"> </w:t>
      </w:r>
      <w:r>
        <w:rPr>
          <w:color w:val="262626"/>
          <w:w w:val="105"/>
        </w:rPr>
        <w:t>certificate</w:t>
      </w:r>
      <w:r>
        <w:rPr>
          <w:color w:val="262626"/>
          <w:spacing w:val="-22"/>
          <w:w w:val="105"/>
        </w:rPr>
        <w:t xml:space="preserve"> </w:t>
      </w:r>
      <w:r>
        <w:rPr>
          <w:color w:val="262626"/>
          <w:w w:val="105"/>
        </w:rPr>
        <w:t>is</w:t>
      </w:r>
      <w:r>
        <w:rPr>
          <w:color w:val="262626"/>
          <w:spacing w:val="-22"/>
          <w:w w:val="105"/>
        </w:rPr>
        <w:t xml:space="preserve"> </w:t>
      </w:r>
      <w:r>
        <w:rPr>
          <w:color w:val="262626"/>
          <w:w w:val="105"/>
        </w:rPr>
        <w:t>required</w:t>
      </w:r>
      <w:r>
        <w:rPr>
          <w:color w:val="262626"/>
          <w:spacing w:val="-3"/>
          <w:w w:val="105"/>
        </w:rPr>
        <w:t xml:space="preserve"> </w:t>
      </w:r>
      <w:r>
        <w:rPr>
          <w:color w:val="262626"/>
          <w:w w:val="105"/>
        </w:rPr>
        <w:t>by</w:t>
      </w:r>
      <w:r>
        <w:rPr>
          <w:color w:val="262626"/>
          <w:spacing w:val="-3"/>
          <w:w w:val="105"/>
        </w:rPr>
        <w:t xml:space="preserve"> </w:t>
      </w:r>
      <w:r>
        <w:rPr>
          <w:color w:val="262626"/>
          <w:w w:val="105"/>
        </w:rPr>
        <w:t>New</w:t>
      </w:r>
      <w:r>
        <w:rPr>
          <w:color w:val="262626"/>
          <w:spacing w:val="-2"/>
          <w:w w:val="105"/>
        </w:rPr>
        <w:t xml:space="preserve"> </w:t>
      </w:r>
      <w:r>
        <w:rPr>
          <w:color w:val="262626"/>
          <w:w w:val="105"/>
        </w:rPr>
        <w:t>York</w:t>
      </w:r>
      <w:r>
        <w:rPr>
          <w:color w:val="262626"/>
          <w:spacing w:val="-2"/>
          <w:w w:val="105"/>
        </w:rPr>
        <w:t xml:space="preserve"> </w:t>
      </w:r>
      <w:r>
        <w:rPr>
          <w:color w:val="262626"/>
          <w:w w:val="105"/>
        </w:rPr>
        <w:t>State</w:t>
      </w:r>
      <w:r>
        <w:rPr>
          <w:color w:val="262626"/>
          <w:spacing w:val="-3"/>
          <w:w w:val="105"/>
        </w:rPr>
        <w:t xml:space="preserve"> </w:t>
      </w:r>
      <w:r>
        <w:rPr>
          <w:color w:val="262626"/>
          <w:w w:val="105"/>
        </w:rPr>
        <w:t>(NYS)</w:t>
      </w:r>
      <w:r>
        <w:rPr>
          <w:color w:val="262626"/>
          <w:spacing w:val="-3"/>
          <w:w w:val="105"/>
        </w:rPr>
        <w:t xml:space="preserve"> </w:t>
      </w:r>
      <w:r>
        <w:rPr>
          <w:color w:val="262626"/>
          <w:w w:val="105"/>
        </w:rPr>
        <w:t xml:space="preserve">for speech-language pathologists wishing to work with school-aged children in a school setting. The certificate is also necessary for individuals working in facilities receiving funding from the Department of Education. </w:t>
      </w:r>
      <w:r w:rsidR="0086008E">
        <w:rPr>
          <w:color w:val="262626"/>
          <w:w w:val="105"/>
        </w:rPr>
        <w:t xml:space="preserve">Students graduating Iona </w:t>
      </w:r>
      <w:r>
        <w:t>University’s</w:t>
      </w:r>
      <w:r w:rsidR="3E8CF018" w:rsidRPr="3E8CF018">
        <w:rPr>
          <w:color w:val="262626" w:themeColor="text1" w:themeTint="D9"/>
        </w:rPr>
        <w:t xml:space="preserve"> </w:t>
      </w:r>
      <w:r w:rsidR="0086008E">
        <w:rPr>
          <w:color w:val="262626"/>
          <w:w w:val="105"/>
        </w:rPr>
        <w:t xml:space="preserve">CSD graduate program are eligible to apply for the certificate using the “ASHA pathway.”  After appropriate clinical clock hours with school-aged clients have been met, students may submit the form “TSSLD Hours’ Verification Form” to the Program Director (Appendix).  </w:t>
      </w:r>
      <w:r>
        <w:rPr>
          <w:color w:val="262626"/>
          <w:w w:val="105"/>
        </w:rPr>
        <w:t>To find out more about the TSSLD certificate,</w:t>
      </w:r>
      <w:r>
        <w:rPr>
          <w:color w:val="262626"/>
          <w:spacing w:val="-11"/>
          <w:w w:val="105"/>
        </w:rPr>
        <w:t xml:space="preserve"> </w:t>
      </w:r>
      <w:r>
        <w:rPr>
          <w:color w:val="262626"/>
          <w:w w:val="105"/>
        </w:rPr>
        <w:t>visit:</w:t>
      </w:r>
    </w:p>
    <w:p w14:paraId="58C88934" w14:textId="77777777" w:rsidR="00AE6F91" w:rsidRDefault="00C86227">
      <w:pPr>
        <w:pStyle w:val="BodyText"/>
        <w:ind w:left="520"/>
        <w:jc w:val="both"/>
      </w:pPr>
      <w:hyperlink r:id="rId29">
        <w:r w:rsidR="0055196F">
          <w:rPr>
            <w:color w:val="0000FF"/>
            <w:w w:val="110"/>
            <w:u w:val="single" w:color="0000FF"/>
          </w:rPr>
          <w:t>http://</w:t>
        </w:r>
        <w:proofErr w:type="spellStart"/>
        <w:r w:rsidR="0055196F">
          <w:rPr>
            <w:color w:val="0000FF"/>
            <w:w w:val="110"/>
            <w:u w:val="single" w:color="0000FF"/>
          </w:rPr>
          <w:t>www.highered.nysed.gov</w:t>
        </w:r>
        <w:proofErr w:type="spellEnd"/>
        <w:r w:rsidR="0055196F">
          <w:rPr>
            <w:color w:val="0000FF"/>
            <w:w w:val="110"/>
            <w:u w:val="single" w:color="0000FF"/>
          </w:rPr>
          <w:t>/</w:t>
        </w:r>
        <w:proofErr w:type="spellStart"/>
        <w:r w:rsidR="0055196F">
          <w:rPr>
            <w:color w:val="0000FF"/>
            <w:w w:val="110"/>
            <w:u w:val="single" w:color="0000FF"/>
          </w:rPr>
          <w:t>tcert</w:t>
        </w:r>
        <w:proofErr w:type="spellEnd"/>
        <w:r w:rsidR="0055196F">
          <w:rPr>
            <w:color w:val="0000FF"/>
            <w:w w:val="110"/>
            <w:u w:val="single" w:color="0000FF"/>
          </w:rPr>
          <w:t>/teach/</w:t>
        </w:r>
        <w:proofErr w:type="spellStart"/>
        <w:r w:rsidR="0055196F">
          <w:rPr>
            <w:color w:val="0000FF"/>
            <w:w w:val="110"/>
            <w:u w:val="single" w:color="0000FF"/>
          </w:rPr>
          <w:t>login.html</w:t>
        </w:r>
        <w:proofErr w:type="spellEnd"/>
        <w:r w:rsidR="0055196F">
          <w:rPr>
            <w:w w:val="110"/>
          </w:rPr>
          <w:t>.</w:t>
        </w:r>
      </w:hyperlink>
    </w:p>
    <w:p w14:paraId="204463E3" w14:textId="77777777" w:rsidR="00AE6F91" w:rsidRDefault="00AE6F91">
      <w:pPr>
        <w:jc w:val="both"/>
        <w:sectPr w:rsidR="00AE6F91">
          <w:pgSz w:w="12240" w:h="15840"/>
          <w:pgMar w:top="1020" w:right="1320" w:bottom="1000" w:left="1280" w:header="697" w:footer="801" w:gutter="0"/>
          <w:cols w:space="720"/>
        </w:sectPr>
      </w:pPr>
    </w:p>
    <w:p w14:paraId="7AB8C6B1" w14:textId="77777777" w:rsidR="00AE6F91" w:rsidRDefault="00AE6F91">
      <w:pPr>
        <w:pStyle w:val="BodyText"/>
        <w:spacing w:before="10"/>
        <w:rPr>
          <w:sz w:val="26"/>
        </w:rPr>
      </w:pPr>
    </w:p>
    <w:p w14:paraId="1DAB5C3B" w14:textId="77777777" w:rsidR="00AE6F91" w:rsidRDefault="0055196F">
      <w:pPr>
        <w:spacing w:before="79"/>
        <w:ind w:left="1909"/>
        <w:rPr>
          <w:b/>
          <w:sz w:val="21"/>
        </w:rPr>
      </w:pPr>
      <w:r>
        <w:rPr>
          <w:b/>
          <w:color w:val="C0504D"/>
          <w:w w:val="105"/>
          <w:sz w:val="28"/>
        </w:rPr>
        <w:t>P</w:t>
      </w:r>
      <w:r>
        <w:rPr>
          <w:b/>
          <w:color w:val="C0504D"/>
          <w:w w:val="105"/>
          <w:sz w:val="21"/>
        </w:rPr>
        <w:t xml:space="preserve">ROGRAM </w:t>
      </w:r>
      <w:r>
        <w:rPr>
          <w:b/>
          <w:color w:val="C0504D"/>
          <w:w w:val="105"/>
          <w:sz w:val="28"/>
        </w:rPr>
        <w:t>E</w:t>
      </w:r>
      <w:r>
        <w:rPr>
          <w:b/>
          <w:color w:val="C0504D"/>
          <w:w w:val="105"/>
          <w:sz w:val="21"/>
        </w:rPr>
        <w:t xml:space="preserve">XPECTATIONS OF </w:t>
      </w:r>
      <w:r>
        <w:rPr>
          <w:b/>
          <w:color w:val="C0504D"/>
          <w:w w:val="105"/>
          <w:sz w:val="28"/>
        </w:rPr>
        <w:t>G</w:t>
      </w:r>
      <w:r>
        <w:rPr>
          <w:b/>
          <w:color w:val="C0504D"/>
          <w:w w:val="105"/>
          <w:sz w:val="21"/>
        </w:rPr>
        <w:t xml:space="preserve">RADUATE </w:t>
      </w:r>
      <w:r>
        <w:rPr>
          <w:b/>
          <w:color w:val="C0504D"/>
          <w:w w:val="105"/>
          <w:sz w:val="28"/>
        </w:rPr>
        <w:t>S</w:t>
      </w:r>
      <w:r>
        <w:rPr>
          <w:b/>
          <w:color w:val="C0504D"/>
          <w:w w:val="105"/>
          <w:sz w:val="21"/>
        </w:rPr>
        <w:t>TUDENTS</w:t>
      </w:r>
    </w:p>
    <w:p w14:paraId="51FDF483" w14:textId="77777777" w:rsidR="00AE6F91" w:rsidRDefault="00AE6F91">
      <w:pPr>
        <w:pStyle w:val="BodyText"/>
        <w:rPr>
          <w:b/>
          <w:sz w:val="30"/>
        </w:rPr>
      </w:pPr>
    </w:p>
    <w:p w14:paraId="169A1E75" w14:textId="77777777" w:rsidR="00AE6F91" w:rsidRDefault="0055196F">
      <w:pPr>
        <w:pStyle w:val="Heading2"/>
        <w:spacing w:before="239"/>
      </w:pPr>
      <w:r>
        <w:rPr>
          <w:w w:val="105"/>
        </w:rPr>
        <w:t>Code of Ethics</w:t>
      </w:r>
    </w:p>
    <w:p w14:paraId="318F3251" w14:textId="18F7CD61" w:rsidR="00AE6F91" w:rsidRDefault="0055196F">
      <w:pPr>
        <w:pStyle w:val="BodyText"/>
        <w:spacing w:before="7" w:line="244" w:lineRule="auto"/>
        <w:ind w:left="160" w:right="261"/>
      </w:pPr>
      <w:r>
        <w:rPr>
          <w:w w:val="110"/>
        </w:rPr>
        <w:t xml:space="preserve">All students are responsible for being familiar with the Code of Ethics of the American Speech-Language-Hearing Association (ASHA), which can be accessed at </w:t>
      </w:r>
      <w:r>
        <w:rPr>
          <w:color w:val="0000FF"/>
          <w:w w:val="114"/>
          <w:u w:val="single" w:color="0000FF"/>
        </w:rPr>
        <w:t>ht</w:t>
      </w:r>
      <w:r>
        <w:rPr>
          <w:color w:val="0000FF"/>
          <w:w w:val="121"/>
          <w:u w:val="single" w:color="0000FF"/>
        </w:rPr>
        <w:t>t</w:t>
      </w:r>
      <w:hyperlink r:id="rId30">
        <w:r>
          <w:rPr>
            <w:color w:val="0000FF"/>
            <w:spacing w:val="-1"/>
            <w:w w:val="122"/>
            <w:u w:val="single" w:color="0000FF"/>
          </w:rPr>
          <w:t>ps://</w:t>
        </w:r>
        <w:proofErr w:type="spellStart"/>
        <w:r>
          <w:rPr>
            <w:color w:val="0000FF"/>
            <w:w w:val="122"/>
            <w:u w:val="single" w:color="0000FF"/>
          </w:rPr>
          <w:t>w</w:t>
        </w:r>
      </w:hyperlink>
      <w:r>
        <w:rPr>
          <w:color w:val="0000FF"/>
          <w:w w:val="107"/>
          <w:u w:val="single" w:color="0000FF"/>
        </w:rPr>
        <w:t>ww</w:t>
      </w:r>
      <w:r>
        <w:rPr>
          <w:color w:val="0000FF"/>
          <w:spacing w:val="-1"/>
          <w:w w:val="99"/>
          <w:u w:val="single" w:color="0000FF"/>
        </w:rPr>
        <w:t>.</w:t>
      </w:r>
      <w:r>
        <w:rPr>
          <w:color w:val="0000FF"/>
          <w:w w:val="99"/>
          <w:u w:val="single" w:color="0000FF"/>
        </w:rPr>
        <w:t>a</w:t>
      </w:r>
      <w:hyperlink r:id="rId31">
        <w:r>
          <w:rPr>
            <w:color w:val="0000FF"/>
            <w:w w:val="110"/>
            <w:u w:val="single" w:color="0000FF"/>
          </w:rPr>
          <w:t>sha</w:t>
        </w:r>
        <w:r>
          <w:rPr>
            <w:color w:val="0000FF"/>
            <w:spacing w:val="-1"/>
            <w:w w:val="107"/>
            <w:u w:val="single" w:color="0000FF"/>
          </w:rPr>
          <w:t>.org</w:t>
        </w:r>
        <w:proofErr w:type="spellEnd"/>
        <w:r>
          <w:rPr>
            <w:color w:val="0000FF"/>
            <w:spacing w:val="-1"/>
            <w:w w:val="107"/>
            <w:u w:val="single" w:color="0000FF"/>
          </w:rPr>
          <w:t>/Code</w:t>
        </w:r>
      </w:hyperlink>
      <w:r>
        <w:rPr>
          <w:color w:val="0000FF"/>
          <w:w w:val="99"/>
          <w:u w:val="single" w:color="0000FF"/>
        </w:rPr>
        <w:t>-</w:t>
      </w:r>
      <w:hyperlink r:id="rId32">
        <w:r>
          <w:rPr>
            <w:color w:val="0000FF"/>
            <w:u w:val="single" w:color="0000FF"/>
          </w:rPr>
          <w:t>o</w:t>
        </w:r>
        <w:r>
          <w:rPr>
            <w:color w:val="0000FF"/>
            <w:spacing w:val="-1"/>
            <w:u w:val="single" w:color="0000FF"/>
          </w:rPr>
          <w:t>f</w:t>
        </w:r>
        <w:r>
          <w:rPr>
            <w:color w:val="0000FF"/>
            <w:w w:val="99"/>
            <w:u w:val="single" w:color="0000FF"/>
          </w:rPr>
          <w:t>-</w:t>
        </w:r>
        <w:r>
          <w:rPr>
            <w:color w:val="0000FF"/>
            <w:w w:val="104"/>
            <w:u w:val="single" w:color="0000FF"/>
          </w:rPr>
          <w:t>Ethic</w:t>
        </w:r>
        <w:r>
          <w:rPr>
            <w:color w:val="0000FF"/>
            <w:spacing w:val="-1"/>
            <w:w w:val="104"/>
            <w:u w:val="single" w:color="0000FF"/>
          </w:rPr>
          <w:t>s</w:t>
        </w:r>
        <w:r>
          <w:rPr>
            <w:color w:val="0000FF"/>
            <w:w w:val="176"/>
            <w:u w:val="single" w:color="0000FF"/>
          </w:rPr>
          <w:t>/</w:t>
        </w:r>
        <w:r>
          <w:rPr>
            <w:w w:val="82"/>
          </w:rPr>
          <w:t>,</w:t>
        </w:r>
        <w:r>
          <w:rPr>
            <w:spacing w:val="-8"/>
          </w:rPr>
          <w:t xml:space="preserve"> </w:t>
        </w:r>
      </w:hyperlink>
      <w:r>
        <w:rPr>
          <w:spacing w:val="-1"/>
          <w:w w:val="110"/>
        </w:rPr>
        <w:t>a</w:t>
      </w:r>
      <w:r>
        <w:rPr>
          <w:w w:val="110"/>
        </w:rPr>
        <w:t>s</w:t>
      </w:r>
      <w:r>
        <w:rPr>
          <w:spacing w:val="-8"/>
        </w:rPr>
        <w:t xml:space="preserve"> </w:t>
      </w:r>
      <w:r>
        <w:rPr>
          <w:spacing w:val="-1"/>
          <w:w w:val="104"/>
        </w:rPr>
        <w:t>wel</w:t>
      </w:r>
      <w:r>
        <w:rPr>
          <w:w w:val="104"/>
        </w:rPr>
        <w:t>l</w:t>
      </w:r>
      <w:r>
        <w:rPr>
          <w:spacing w:val="-8"/>
        </w:rPr>
        <w:t xml:space="preserve"> </w:t>
      </w:r>
      <w:r>
        <w:rPr>
          <w:spacing w:val="-1"/>
          <w:w w:val="110"/>
        </w:rPr>
        <w:t>a</w:t>
      </w:r>
      <w:r>
        <w:rPr>
          <w:w w:val="110"/>
        </w:rPr>
        <w:t>s</w:t>
      </w:r>
      <w:r>
        <w:rPr>
          <w:spacing w:val="-8"/>
        </w:rPr>
        <w:t xml:space="preserve"> </w:t>
      </w:r>
      <w:r>
        <w:rPr>
          <w:spacing w:val="-1"/>
          <w:w w:val="112"/>
        </w:rPr>
        <w:t>th</w:t>
      </w:r>
      <w:r>
        <w:rPr>
          <w:w w:val="112"/>
        </w:rPr>
        <w:t>e</w:t>
      </w:r>
      <w:r>
        <w:rPr>
          <w:spacing w:val="-6"/>
        </w:rPr>
        <w:t xml:space="preserve"> </w:t>
      </w:r>
      <w:r>
        <w:rPr>
          <w:w w:val="109"/>
        </w:rPr>
        <w:t>Pract</w:t>
      </w:r>
      <w:r>
        <w:rPr>
          <w:w w:val="103"/>
        </w:rPr>
        <w:t>ice</w:t>
      </w:r>
      <w:r>
        <w:rPr>
          <w:spacing w:val="-8"/>
        </w:rPr>
        <w:t xml:space="preserve"> </w:t>
      </w:r>
      <w:r>
        <w:rPr>
          <w:spacing w:val="-1"/>
          <w:w w:val="101"/>
        </w:rPr>
        <w:t>Guide</w:t>
      </w:r>
      <w:r>
        <w:rPr>
          <w:w w:val="101"/>
        </w:rPr>
        <w:t>l</w:t>
      </w:r>
      <w:r>
        <w:rPr>
          <w:w w:val="108"/>
        </w:rPr>
        <w:t>ines</w:t>
      </w:r>
      <w:r>
        <w:rPr>
          <w:spacing w:val="-8"/>
        </w:rPr>
        <w:t xml:space="preserve"> </w:t>
      </w:r>
      <w:r>
        <w:t>of</w:t>
      </w:r>
      <w:r>
        <w:rPr>
          <w:spacing w:val="-8"/>
        </w:rPr>
        <w:t xml:space="preserve"> </w:t>
      </w:r>
      <w:r>
        <w:rPr>
          <w:w w:val="121"/>
        </w:rPr>
        <w:t>t</w:t>
      </w:r>
      <w:r>
        <w:rPr>
          <w:w w:val="110"/>
        </w:rPr>
        <w:t>he</w:t>
      </w:r>
      <w:r>
        <w:rPr>
          <w:spacing w:val="-8"/>
        </w:rPr>
        <w:t xml:space="preserve"> </w:t>
      </w:r>
      <w:r>
        <w:rPr>
          <w:w w:val="102"/>
        </w:rPr>
        <w:t>New</w:t>
      </w:r>
      <w:r>
        <w:rPr>
          <w:spacing w:val="-7"/>
        </w:rPr>
        <w:t xml:space="preserve"> </w:t>
      </w:r>
      <w:r>
        <w:rPr>
          <w:w w:val="78"/>
        </w:rPr>
        <w:t>Y</w:t>
      </w:r>
      <w:r>
        <w:rPr>
          <w:w w:val="110"/>
        </w:rPr>
        <w:t xml:space="preserve">ork State Dept. of Education, available through their website at </w:t>
      </w:r>
      <w:hyperlink r:id="rId33">
        <w:r>
          <w:rPr>
            <w:color w:val="0000FF"/>
            <w:w w:val="110"/>
            <w:u w:val="single" w:color="0000FF"/>
          </w:rPr>
          <w:t>http://</w:t>
        </w:r>
        <w:proofErr w:type="spellStart"/>
        <w:r>
          <w:rPr>
            <w:color w:val="0000FF"/>
            <w:w w:val="110"/>
            <w:u w:val="single" w:color="0000FF"/>
          </w:rPr>
          <w:t>www.op.nysed.gov</w:t>
        </w:r>
        <w:proofErr w:type="spellEnd"/>
        <w:r>
          <w:rPr>
            <w:color w:val="0000FF"/>
            <w:w w:val="110"/>
            <w:u w:val="single" w:color="0000FF"/>
          </w:rPr>
          <w:t>/prof/</w:t>
        </w:r>
        <w:proofErr w:type="spellStart"/>
        <w:r>
          <w:rPr>
            <w:color w:val="0000FF"/>
            <w:w w:val="110"/>
            <w:u w:val="single" w:color="0000FF"/>
          </w:rPr>
          <w:t>slpa</w:t>
        </w:r>
        <w:proofErr w:type="spellEnd"/>
        <w:r>
          <w:rPr>
            <w:color w:val="0000FF"/>
            <w:w w:val="110"/>
            <w:u w:val="single" w:color="0000FF"/>
          </w:rPr>
          <w:t>/</w:t>
        </w:r>
        <w:proofErr w:type="spellStart"/>
        <w:r>
          <w:rPr>
            <w:color w:val="0000FF"/>
            <w:w w:val="110"/>
            <w:u w:val="single" w:color="0000FF"/>
          </w:rPr>
          <w:t>speechpracticeguide.htm</w:t>
        </w:r>
        <w:proofErr w:type="spellEnd"/>
        <w:r>
          <w:rPr>
            <w:w w:val="110"/>
          </w:rPr>
          <w:t>.</w:t>
        </w:r>
        <w:r>
          <w:rPr>
            <w:spacing w:val="-48"/>
            <w:w w:val="110"/>
          </w:rPr>
          <w:t xml:space="preserve"> </w:t>
        </w:r>
      </w:hyperlink>
      <w:r>
        <w:rPr>
          <w:w w:val="110"/>
        </w:rPr>
        <w:t>In</w:t>
      </w:r>
      <w:r>
        <w:rPr>
          <w:spacing w:val="-48"/>
          <w:w w:val="110"/>
        </w:rPr>
        <w:t xml:space="preserve"> </w:t>
      </w:r>
      <w:r>
        <w:rPr>
          <w:w w:val="110"/>
        </w:rPr>
        <w:t>accordance</w:t>
      </w:r>
      <w:r>
        <w:rPr>
          <w:spacing w:val="-48"/>
          <w:w w:val="110"/>
        </w:rPr>
        <w:t xml:space="preserve"> </w:t>
      </w:r>
      <w:r>
        <w:rPr>
          <w:w w:val="110"/>
        </w:rPr>
        <w:t>with</w:t>
      </w:r>
      <w:r>
        <w:rPr>
          <w:spacing w:val="-48"/>
          <w:w w:val="110"/>
        </w:rPr>
        <w:t xml:space="preserve"> </w:t>
      </w:r>
      <w:r>
        <w:rPr>
          <w:w w:val="110"/>
        </w:rPr>
        <w:t>ASHA, it</w:t>
      </w:r>
      <w:r>
        <w:rPr>
          <w:spacing w:val="-27"/>
          <w:w w:val="110"/>
        </w:rPr>
        <w:t xml:space="preserve"> </w:t>
      </w:r>
      <w:r>
        <w:rPr>
          <w:w w:val="110"/>
        </w:rPr>
        <w:t>is</w:t>
      </w:r>
      <w:r>
        <w:rPr>
          <w:spacing w:val="-27"/>
          <w:w w:val="110"/>
        </w:rPr>
        <w:t xml:space="preserve"> </w:t>
      </w:r>
      <w:r>
        <w:rPr>
          <w:w w:val="110"/>
        </w:rPr>
        <w:t>the</w:t>
      </w:r>
      <w:r>
        <w:rPr>
          <w:spacing w:val="-27"/>
          <w:w w:val="110"/>
        </w:rPr>
        <w:t xml:space="preserve"> </w:t>
      </w:r>
      <w:r>
        <w:rPr>
          <w:w w:val="110"/>
        </w:rPr>
        <w:t>position</w:t>
      </w:r>
      <w:r>
        <w:rPr>
          <w:spacing w:val="-27"/>
          <w:w w:val="110"/>
        </w:rPr>
        <w:t xml:space="preserve"> </w:t>
      </w:r>
      <w:r>
        <w:rPr>
          <w:w w:val="110"/>
        </w:rPr>
        <w:t>of</w:t>
      </w:r>
      <w:r>
        <w:rPr>
          <w:spacing w:val="-27"/>
          <w:w w:val="110"/>
        </w:rPr>
        <w:t xml:space="preserve"> </w:t>
      </w:r>
      <w:r>
        <w:rPr>
          <w:w w:val="110"/>
        </w:rPr>
        <w:t>the</w:t>
      </w:r>
      <w:r>
        <w:rPr>
          <w:spacing w:val="-27"/>
          <w:w w:val="110"/>
        </w:rPr>
        <w:t xml:space="preserve"> </w:t>
      </w:r>
      <w:r>
        <w:rPr>
          <w:w w:val="110"/>
        </w:rPr>
        <w:t>graduate</w:t>
      </w:r>
      <w:r>
        <w:rPr>
          <w:spacing w:val="-27"/>
          <w:w w:val="110"/>
        </w:rPr>
        <w:t xml:space="preserve"> </w:t>
      </w:r>
      <w:r>
        <w:rPr>
          <w:w w:val="110"/>
        </w:rPr>
        <w:t>CSD</w:t>
      </w:r>
      <w:r>
        <w:rPr>
          <w:spacing w:val="-26"/>
          <w:w w:val="110"/>
        </w:rPr>
        <w:t xml:space="preserve"> </w:t>
      </w:r>
      <w:r>
        <w:rPr>
          <w:w w:val="110"/>
        </w:rPr>
        <w:t>program</w:t>
      </w:r>
      <w:r>
        <w:rPr>
          <w:spacing w:val="-27"/>
          <w:w w:val="110"/>
        </w:rPr>
        <w:t xml:space="preserve"> </w:t>
      </w:r>
      <w:r>
        <w:rPr>
          <w:w w:val="110"/>
        </w:rPr>
        <w:t>that</w:t>
      </w:r>
      <w:r>
        <w:rPr>
          <w:spacing w:val="-27"/>
          <w:w w:val="110"/>
        </w:rPr>
        <w:t xml:space="preserve"> </w:t>
      </w:r>
      <w:r>
        <w:rPr>
          <w:w w:val="110"/>
        </w:rPr>
        <w:t>professional</w:t>
      </w:r>
      <w:r>
        <w:rPr>
          <w:spacing w:val="-27"/>
          <w:w w:val="110"/>
        </w:rPr>
        <w:t xml:space="preserve"> </w:t>
      </w:r>
      <w:r>
        <w:rPr>
          <w:w w:val="110"/>
        </w:rPr>
        <w:t>competence</w:t>
      </w:r>
      <w:r>
        <w:rPr>
          <w:spacing w:val="-27"/>
          <w:w w:val="110"/>
        </w:rPr>
        <w:t xml:space="preserve"> </w:t>
      </w:r>
      <w:r>
        <w:rPr>
          <w:w w:val="110"/>
        </w:rPr>
        <w:t>in</w:t>
      </w:r>
      <w:r>
        <w:rPr>
          <w:spacing w:val="-27"/>
          <w:w w:val="110"/>
        </w:rPr>
        <w:t xml:space="preserve"> </w:t>
      </w:r>
      <w:r>
        <w:rPr>
          <w:w w:val="110"/>
        </w:rPr>
        <w:t>providing services to individuals with communication disorders requires cultural competence as well.</w:t>
      </w:r>
      <w:r>
        <w:rPr>
          <w:spacing w:val="-32"/>
          <w:w w:val="110"/>
        </w:rPr>
        <w:t xml:space="preserve"> </w:t>
      </w:r>
      <w:r>
        <w:rPr>
          <w:w w:val="110"/>
        </w:rPr>
        <w:t>The</w:t>
      </w:r>
      <w:r>
        <w:rPr>
          <w:spacing w:val="-32"/>
          <w:w w:val="110"/>
        </w:rPr>
        <w:t xml:space="preserve"> </w:t>
      </w:r>
      <w:r>
        <w:rPr>
          <w:w w:val="110"/>
        </w:rPr>
        <w:t>Program</w:t>
      </w:r>
      <w:r>
        <w:rPr>
          <w:spacing w:val="-32"/>
          <w:w w:val="110"/>
        </w:rPr>
        <w:t xml:space="preserve"> </w:t>
      </w:r>
      <w:r>
        <w:rPr>
          <w:w w:val="110"/>
        </w:rPr>
        <w:t>thus</w:t>
      </w:r>
      <w:r>
        <w:rPr>
          <w:spacing w:val="-32"/>
          <w:w w:val="110"/>
        </w:rPr>
        <w:t xml:space="preserve"> </w:t>
      </w:r>
      <w:r>
        <w:rPr>
          <w:w w:val="110"/>
        </w:rPr>
        <w:t>supports</w:t>
      </w:r>
      <w:r>
        <w:rPr>
          <w:spacing w:val="-32"/>
          <w:w w:val="110"/>
        </w:rPr>
        <w:t xml:space="preserve"> </w:t>
      </w:r>
      <w:r>
        <w:rPr>
          <w:w w:val="110"/>
        </w:rPr>
        <w:t>ASHA’s</w:t>
      </w:r>
      <w:r>
        <w:rPr>
          <w:spacing w:val="-32"/>
          <w:w w:val="110"/>
        </w:rPr>
        <w:t xml:space="preserve"> </w:t>
      </w:r>
      <w:r>
        <w:rPr>
          <w:w w:val="110"/>
        </w:rPr>
        <w:t>position</w:t>
      </w:r>
      <w:r>
        <w:rPr>
          <w:spacing w:val="-32"/>
          <w:w w:val="110"/>
        </w:rPr>
        <w:t xml:space="preserve"> </w:t>
      </w:r>
      <w:r>
        <w:rPr>
          <w:w w:val="110"/>
        </w:rPr>
        <w:t>statement</w:t>
      </w:r>
      <w:r>
        <w:rPr>
          <w:spacing w:val="-32"/>
          <w:w w:val="110"/>
        </w:rPr>
        <w:t xml:space="preserve"> </w:t>
      </w:r>
      <w:r>
        <w:rPr>
          <w:w w:val="110"/>
        </w:rPr>
        <w:t>on</w:t>
      </w:r>
      <w:r>
        <w:rPr>
          <w:spacing w:val="-33"/>
          <w:w w:val="110"/>
        </w:rPr>
        <w:t xml:space="preserve"> </w:t>
      </w:r>
      <w:r>
        <w:rPr>
          <w:color w:val="0000FF"/>
          <w:w w:val="110"/>
        </w:rPr>
        <w:t>Cultural</w:t>
      </w:r>
      <w:r>
        <w:rPr>
          <w:color w:val="0000FF"/>
          <w:spacing w:val="-32"/>
          <w:w w:val="110"/>
        </w:rPr>
        <w:t xml:space="preserve"> </w:t>
      </w:r>
      <w:r>
        <w:rPr>
          <w:color w:val="0000FF"/>
          <w:w w:val="110"/>
        </w:rPr>
        <w:t>Competence</w:t>
      </w:r>
      <w:r>
        <w:rPr>
          <w:color w:val="0000FF"/>
          <w:spacing w:val="-32"/>
          <w:w w:val="110"/>
        </w:rPr>
        <w:t xml:space="preserve"> </w:t>
      </w:r>
      <w:r>
        <w:rPr>
          <w:color w:val="0000FF"/>
          <w:w w:val="110"/>
        </w:rPr>
        <w:t>in Professional</w:t>
      </w:r>
      <w:r>
        <w:rPr>
          <w:color w:val="0000FF"/>
          <w:spacing w:val="-45"/>
          <w:w w:val="110"/>
        </w:rPr>
        <w:t xml:space="preserve"> </w:t>
      </w:r>
      <w:r>
        <w:rPr>
          <w:color w:val="0000FF"/>
          <w:w w:val="110"/>
        </w:rPr>
        <w:t>Service</w:t>
      </w:r>
      <w:r>
        <w:rPr>
          <w:color w:val="0000FF"/>
          <w:spacing w:val="-45"/>
          <w:w w:val="110"/>
        </w:rPr>
        <w:t xml:space="preserve"> </w:t>
      </w:r>
      <w:r>
        <w:rPr>
          <w:color w:val="0000FF"/>
          <w:w w:val="110"/>
        </w:rPr>
        <w:t>Delivery</w:t>
      </w:r>
      <w:r>
        <w:rPr>
          <w:color w:val="0000FF"/>
          <w:spacing w:val="-45"/>
          <w:w w:val="110"/>
        </w:rPr>
        <w:t xml:space="preserve"> </w:t>
      </w:r>
      <w:r>
        <w:rPr>
          <w:w w:val="110"/>
        </w:rPr>
        <w:t>and</w:t>
      </w:r>
      <w:r>
        <w:rPr>
          <w:spacing w:val="-45"/>
          <w:w w:val="110"/>
        </w:rPr>
        <w:t xml:space="preserve"> </w:t>
      </w:r>
      <w:r>
        <w:rPr>
          <w:w w:val="110"/>
        </w:rPr>
        <w:t>encourages</w:t>
      </w:r>
      <w:r>
        <w:rPr>
          <w:spacing w:val="-45"/>
          <w:w w:val="110"/>
        </w:rPr>
        <w:t xml:space="preserve"> </w:t>
      </w:r>
      <w:r>
        <w:rPr>
          <w:w w:val="110"/>
        </w:rPr>
        <w:t>all</w:t>
      </w:r>
      <w:r>
        <w:rPr>
          <w:spacing w:val="-45"/>
          <w:w w:val="110"/>
        </w:rPr>
        <w:t xml:space="preserve"> </w:t>
      </w:r>
      <w:r>
        <w:rPr>
          <w:w w:val="110"/>
        </w:rPr>
        <w:t>students</w:t>
      </w:r>
      <w:r>
        <w:rPr>
          <w:spacing w:val="-45"/>
          <w:w w:val="110"/>
        </w:rPr>
        <w:t xml:space="preserve"> </w:t>
      </w:r>
      <w:r>
        <w:rPr>
          <w:w w:val="110"/>
        </w:rPr>
        <w:t>and</w:t>
      </w:r>
      <w:r>
        <w:rPr>
          <w:spacing w:val="-45"/>
          <w:w w:val="110"/>
        </w:rPr>
        <w:t xml:space="preserve"> </w:t>
      </w:r>
      <w:r>
        <w:rPr>
          <w:w w:val="110"/>
        </w:rPr>
        <w:t>professionals</w:t>
      </w:r>
      <w:r>
        <w:rPr>
          <w:spacing w:val="-45"/>
          <w:w w:val="110"/>
        </w:rPr>
        <w:t xml:space="preserve"> </w:t>
      </w:r>
      <w:r>
        <w:rPr>
          <w:w w:val="110"/>
        </w:rPr>
        <w:t>to</w:t>
      </w:r>
      <w:r>
        <w:rPr>
          <w:spacing w:val="-45"/>
          <w:w w:val="110"/>
        </w:rPr>
        <w:t xml:space="preserve"> </w:t>
      </w:r>
      <w:r>
        <w:rPr>
          <w:w w:val="110"/>
        </w:rPr>
        <w:t>use</w:t>
      </w:r>
      <w:r>
        <w:rPr>
          <w:spacing w:val="-45"/>
          <w:w w:val="110"/>
        </w:rPr>
        <w:t xml:space="preserve"> </w:t>
      </w:r>
      <w:r>
        <w:rPr>
          <w:w w:val="110"/>
        </w:rPr>
        <w:t xml:space="preserve">ASHA’s </w:t>
      </w:r>
      <w:r>
        <w:rPr>
          <w:color w:val="0000FF"/>
          <w:w w:val="110"/>
        </w:rPr>
        <w:t xml:space="preserve">Cultural Competence Checklist: Service Delivery. </w:t>
      </w:r>
      <w:r>
        <w:rPr>
          <w:w w:val="110"/>
        </w:rPr>
        <w:t>In addition, students must possess fundamental sensory/observational, communication, motor, intellectual/cognitive, and social/behavioral abilities that will allow them to acquire the knowledge and skills requisite</w:t>
      </w:r>
      <w:r>
        <w:rPr>
          <w:spacing w:val="-27"/>
          <w:w w:val="110"/>
        </w:rPr>
        <w:t xml:space="preserve"> </w:t>
      </w:r>
      <w:r>
        <w:rPr>
          <w:w w:val="110"/>
        </w:rPr>
        <w:t>to</w:t>
      </w:r>
      <w:r>
        <w:rPr>
          <w:spacing w:val="-27"/>
          <w:w w:val="110"/>
        </w:rPr>
        <w:t xml:space="preserve"> </w:t>
      </w:r>
      <w:r>
        <w:rPr>
          <w:w w:val="110"/>
        </w:rPr>
        <w:t>the</w:t>
      </w:r>
      <w:r>
        <w:rPr>
          <w:spacing w:val="-27"/>
          <w:w w:val="110"/>
        </w:rPr>
        <w:t xml:space="preserve"> </w:t>
      </w:r>
      <w:r>
        <w:rPr>
          <w:w w:val="110"/>
        </w:rPr>
        <w:t>practice</w:t>
      </w:r>
      <w:r>
        <w:rPr>
          <w:spacing w:val="-27"/>
          <w:w w:val="110"/>
        </w:rPr>
        <w:t xml:space="preserve"> </w:t>
      </w:r>
      <w:r>
        <w:rPr>
          <w:w w:val="110"/>
        </w:rPr>
        <w:t>of</w:t>
      </w:r>
      <w:r>
        <w:rPr>
          <w:spacing w:val="-28"/>
          <w:w w:val="110"/>
        </w:rPr>
        <w:t xml:space="preserve"> </w:t>
      </w:r>
      <w:r>
        <w:rPr>
          <w:w w:val="110"/>
        </w:rPr>
        <w:t>speech-language</w:t>
      </w:r>
      <w:r>
        <w:rPr>
          <w:spacing w:val="-27"/>
          <w:w w:val="110"/>
        </w:rPr>
        <w:t xml:space="preserve"> </w:t>
      </w:r>
      <w:r>
        <w:rPr>
          <w:w w:val="110"/>
        </w:rPr>
        <w:t>pathology,</w:t>
      </w:r>
      <w:r>
        <w:rPr>
          <w:spacing w:val="-27"/>
          <w:w w:val="110"/>
        </w:rPr>
        <w:t xml:space="preserve"> </w:t>
      </w:r>
      <w:r>
        <w:rPr>
          <w:w w:val="110"/>
        </w:rPr>
        <w:t>to</w:t>
      </w:r>
      <w:r>
        <w:rPr>
          <w:spacing w:val="-27"/>
          <w:w w:val="110"/>
        </w:rPr>
        <w:t xml:space="preserve"> </w:t>
      </w:r>
      <w:r>
        <w:rPr>
          <w:w w:val="110"/>
        </w:rPr>
        <w:t>function</w:t>
      </w:r>
      <w:r>
        <w:rPr>
          <w:spacing w:val="-27"/>
          <w:w w:val="110"/>
        </w:rPr>
        <w:t xml:space="preserve"> </w:t>
      </w:r>
      <w:r>
        <w:rPr>
          <w:w w:val="110"/>
        </w:rPr>
        <w:t>effectively</w:t>
      </w:r>
      <w:r>
        <w:rPr>
          <w:spacing w:val="-27"/>
          <w:w w:val="110"/>
        </w:rPr>
        <w:t xml:space="preserve"> </w:t>
      </w:r>
      <w:r>
        <w:rPr>
          <w:w w:val="110"/>
        </w:rPr>
        <w:t>in</w:t>
      </w:r>
      <w:r>
        <w:rPr>
          <w:spacing w:val="-27"/>
          <w:w w:val="110"/>
        </w:rPr>
        <w:t xml:space="preserve"> </w:t>
      </w:r>
      <w:r>
        <w:rPr>
          <w:w w:val="110"/>
        </w:rPr>
        <w:t>a</w:t>
      </w:r>
      <w:r>
        <w:rPr>
          <w:spacing w:val="-27"/>
          <w:w w:val="110"/>
        </w:rPr>
        <w:t xml:space="preserve"> </w:t>
      </w:r>
      <w:r>
        <w:rPr>
          <w:w w:val="110"/>
        </w:rPr>
        <w:t>broad variety</w:t>
      </w:r>
      <w:r>
        <w:rPr>
          <w:spacing w:val="-21"/>
          <w:w w:val="110"/>
        </w:rPr>
        <w:t xml:space="preserve"> </w:t>
      </w:r>
      <w:r>
        <w:rPr>
          <w:w w:val="110"/>
        </w:rPr>
        <w:t>of</w:t>
      </w:r>
      <w:r>
        <w:rPr>
          <w:spacing w:val="-21"/>
          <w:w w:val="110"/>
        </w:rPr>
        <w:t xml:space="preserve"> </w:t>
      </w:r>
      <w:r>
        <w:rPr>
          <w:w w:val="110"/>
        </w:rPr>
        <w:t>clinical</w:t>
      </w:r>
      <w:r>
        <w:rPr>
          <w:spacing w:val="-20"/>
          <w:w w:val="110"/>
        </w:rPr>
        <w:t xml:space="preserve"> </w:t>
      </w:r>
      <w:r>
        <w:rPr>
          <w:w w:val="110"/>
        </w:rPr>
        <w:t>situations,</w:t>
      </w:r>
      <w:r>
        <w:rPr>
          <w:spacing w:val="-21"/>
          <w:w w:val="110"/>
        </w:rPr>
        <w:t xml:space="preserve"> </w:t>
      </w:r>
      <w:r>
        <w:rPr>
          <w:w w:val="110"/>
        </w:rPr>
        <w:t>and</w:t>
      </w:r>
      <w:r>
        <w:rPr>
          <w:spacing w:val="-21"/>
          <w:w w:val="110"/>
        </w:rPr>
        <w:t xml:space="preserve"> </w:t>
      </w:r>
      <w:r>
        <w:rPr>
          <w:w w:val="110"/>
        </w:rPr>
        <w:t>to</w:t>
      </w:r>
      <w:r>
        <w:rPr>
          <w:spacing w:val="-21"/>
          <w:w w:val="110"/>
        </w:rPr>
        <w:t xml:space="preserve"> </w:t>
      </w:r>
      <w:r>
        <w:rPr>
          <w:w w:val="110"/>
        </w:rPr>
        <w:t>render</w:t>
      </w:r>
      <w:r>
        <w:rPr>
          <w:spacing w:val="-20"/>
          <w:w w:val="110"/>
        </w:rPr>
        <w:t xml:space="preserve"> </w:t>
      </w:r>
      <w:r>
        <w:rPr>
          <w:w w:val="110"/>
        </w:rPr>
        <w:t>competent</w:t>
      </w:r>
      <w:r>
        <w:rPr>
          <w:spacing w:val="-20"/>
          <w:w w:val="110"/>
        </w:rPr>
        <w:t xml:space="preserve"> </w:t>
      </w:r>
      <w:r>
        <w:rPr>
          <w:w w:val="110"/>
        </w:rPr>
        <w:t>patient/client</w:t>
      </w:r>
      <w:r>
        <w:rPr>
          <w:spacing w:val="-21"/>
          <w:w w:val="110"/>
        </w:rPr>
        <w:t xml:space="preserve"> </w:t>
      </w:r>
      <w:r>
        <w:rPr>
          <w:w w:val="110"/>
        </w:rPr>
        <w:t>care.</w:t>
      </w:r>
      <w:r>
        <w:rPr>
          <w:spacing w:val="-21"/>
          <w:w w:val="110"/>
        </w:rPr>
        <w:t xml:space="preserve"> </w:t>
      </w:r>
      <w:r>
        <w:rPr>
          <w:w w:val="110"/>
        </w:rPr>
        <w:t>These</w:t>
      </w:r>
      <w:r>
        <w:rPr>
          <w:spacing w:val="-21"/>
          <w:w w:val="110"/>
        </w:rPr>
        <w:t xml:space="preserve"> </w:t>
      </w:r>
      <w:r>
        <w:rPr>
          <w:w w:val="110"/>
        </w:rPr>
        <w:t>abilities are</w:t>
      </w:r>
      <w:r>
        <w:rPr>
          <w:spacing w:val="-26"/>
          <w:w w:val="110"/>
        </w:rPr>
        <w:t xml:space="preserve"> </w:t>
      </w:r>
      <w:r>
        <w:rPr>
          <w:w w:val="110"/>
        </w:rPr>
        <w:t>described</w:t>
      </w:r>
      <w:r>
        <w:rPr>
          <w:spacing w:val="-26"/>
          <w:w w:val="110"/>
        </w:rPr>
        <w:t xml:space="preserve"> </w:t>
      </w:r>
      <w:r>
        <w:rPr>
          <w:w w:val="110"/>
        </w:rPr>
        <w:t>in</w:t>
      </w:r>
      <w:r>
        <w:rPr>
          <w:spacing w:val="-26"/>
          <w:w w:val="110"/>
        </w:rPr>
        <w:t xml:space="preserve"> </w:t>
      </w:r>
      <w:r>
        <w:rPr>
          <w:w w:val="110"/>
        </w:rPr>
        <w:t>more</w:t>
      </w:r>
      <w:r>
        <w:rPr>
          <w:spacing w:val="-26"/>
          <w:w w:val="110"/>
        </w:rPr>
        <w:t xml:space="preserve"> </w:t>
      </w:r>
      <w:r>
        <w:rPr>
          <w:w w:val="110"/>
        </w:rPr>
        <w:t>detail</w:t>
      </w:r>
      <w:r>
        <w:rPr>
          <w:spacing w:val="-26"/>
          <w:w w:val="110"/>
        </w:rPr>
        <w:t xml:space="preserve"> </w:t>
      </w:r>
      <w:r>
        <w:rPr>
          <w:w w:val="110"/>
        </w:rPr>
        <w:t>in</w:t>
      </w:r>
      <w:r>
        <w:rPr>
          <w:spacing w:val="-26"/>
          <w:w w:val="110"/>
        </w:rPr>
        <w:t xml:space="preserve"> </w:t>
      </w:r>
      <w:r>
        <w:rPr>
          <w:w w:val="110"/>
        </w:rPr>
        <w:t>the</w:t>
      </w:r>
      <w:r>
        <w:rPr>
          <w:spacing w:val="-26"/>
          <w:w w:val="110"/>
        </w:rPr>
        <w:t xml:space="preserve"> </w:t>
      </w:r>
      <w:r>
        <w:rPr>
          <w:w w:val="110"/>
        </w:rPr>
        <w:t>document</w:t>
      </w:r>
      <w:r>
        <w:rPr>
          <w:spacing w:val="-26"/>
          <w:w w:val="110"/>
        </w:rPr>
        <w:t xml:space="preserve"> </w:t>
      </w:r>
      <w:r>
        <w:rPr>
          <w:w w:val="110"/>
        </w:rPr>
        <w:t>Essential</w:t>
      </w:r>
      <w:r>
        <w:rPr>
          <w:spacing w:val="-26"/>
          <w:w w:val="110"/>
        </w:rPr>
        <w:t xml:space="preserve"> </w:t>
      </w:r>
      <w:r>
        <w:rPr>
          <w:w w:val="110"/>
        </w:rPr>
        <w:t>Functions</w:t>
      </w:r>
      <w:r>
        <w:rPr>
          <w:spacing w:val="-26"/>
          <w:w w:val="110"/>
        </w:rPr>
        <w:t xml:space="preserve"> </w:t>
      </w:r>
      <w:r>
        <w:rPr>
          <w:w w:val="110"/>
        </w:rPr>
        <w:t>for</w:t>
      </w:r>
      <w:r>
        <w:rPr>
          <w:spacing w:val="-26"/>
          <w:w w:val="110"/>
        </w:rPr>
        <w:t xml:space="preserve"> </w:t>
      </w:r>
      <w:r>
        <w:rPr>
          <w:w w:val="110"/>
        </w:rPr>
        <w:t>Students</w:t>
      </w:r>
      <w:r>
        <w:rPr>
          <w:spacing w:val="-26"/>
          <w:w w:val="110"/>
        </w:rPr>
        <w:t xml:space="preserve"> </w:t>
      </w:r>
      <w:r>
        <w:rPr>
          <w:w w:val="110"/>
        </w:rPr>
        <w:t>in</w:t>
      </w:r>
      <w:r>
        <w:rPr>
          <w:spacing w:val="-26"/>
          <w:w w:val="110"/>
        </w:rPr>
        <w:t xml:space="preserve"> </w:t>
      </w:r>
      <w:r>
        <w:rPr>
          <w:w w:val="110"/>
        </w:rPr>
        <w:t>the</w:t>
      </w:r>
      <w:r>
        <w:rPr>
          <w:spacing w:val="-26"/>
          <w:w w:val="110"/>
        </w:rPr>
        <w:t xml:space="preserve"> </w:t>
      </w:r>
      <w:r>
        <w:rPr>
          <w:w w:val="110"/>
        </w:rPr>
        <w:t xml:space="preserve">M.S. Program in Speech-Language Pathology, available at: </w:t>
      </w:r>
      <w:hyperlink r:id="rId34">
        <w:r>
          <w:rPr>
            <w:color w:val="0000FF"/>
            <w:w w:val="110"/>
            <w:u w:val="single" w:color="0000FF"/>
          </w:rPr>
          <w:t>http://</w:t>
        </w:r>
        <w:proofErr w:type="spellStart"/>
        <w:r>
          <w:rPr>
            <w:color w:val="0000FF"/>
            <w:w w:val="110"/>
            <w:u w:val="single" w:color="0000FF"/>
          </w:rPr>
          <w:t>csd.wvu.edu</w:t>
        </w:r>
        <w:proofErr w:type="spellEnd"/>
        <w:r>
          <w:rPr>
            <w:color w:val="0000FF"/>
            <w:w w:val="110"/>
            <w:u w:val="single" w:color="0000FF"/>
          </w:rPr>
          <w:t>/r/download/148819</w:t>
        </w:r>
        <w:r>
          <w:rPr>
            <w:w w:val="110"/>
          </w:rPr>
          <w:t xml:space="preserve">. </w:t>
        </w:r>
      </w:hyperlink>
      <w:r>
        <w:rPr>
          <w:w w:val="110"/>
        </w:rPr>
        <w:t xml:space="preserve">When working in the Iona </w:t>
      </w:r>
      <w:r>
        <w:t>University</w:t>
      </w:r>
      <w:r w:rsidR="3E8CF018">
        <w:t xml:space="preserve"> </w:t>
      </w:r>
      <w:r>
        <w:rPr>
          <w:w w:val="110"/>
        </w:rPr>
        <w:t>Speech Language,</w:t>
      </w:r>
      <w:r>
        <w:rPr>
          <w:spacing w:val="-32"/>
          <w:w w:val="110"/>
        </w:rPr>
        <w:t xml:space="preserve"> </w:t>
      </w:r>
      <w:r>
        <w:rPr>
          <w:w w:val="110"/>
        </w:rPr>
        <w:t>and</w:t>
      </w:r>
      <w:r>
        <w:rPr>
          <w:spacing w:val="-32"/>
          <w:w w:val="110"/>
        </w:rPr>
        <w:t xml:space="preserve"> </w:t>
      </w:r>
      <w:r>
        <w:rPr>
          <w:w w:val="110"/>
        </w:rPr>
        <w:t>Hearing</w:t>
      </w:r>
      <w:r>
        <w:rPr>
          <w:spacing w:val="-32"/>
          <w:w w:val="110"/>
        </w:rPr>
        <w:t xml:space="preserve"> </w:t>
      </w:r>
      <w:r>
        <w:rPr>
          <w:w w:val="110"/>
        </w:rPr>
        <w:t>Clinic,</w:t>
      </w:r>
      <w:r>
        <w:rPr>
          <w:spacing w:val="-32"/>
          <w:w w:val="110"/>
        </w:rPr>
        <w:t xml:space="preserve"> </w:t>
      </w:r>
      <w:r>
        <w:rPr>
          <w:w w:val="110"/>
        </w:rPr>
        <w:t>or</w:t>
      </w:r>
      <w:r>
        <w:rPr>
          <w:spacing w:val="-32"/>
          <w:w w:val="110"/>
        </w:rPr>
        <w:t xml:space="preserve"> </w:t>
      </w:r>
      <w:r>
        <w:rPr>
          <w:w w:val="110"/>
        </w:rPr>
        <w:t>in</w:t>
      </w:r>
      <w:r>
        <w:rPr>
          <w:spacing w:val="-32"/>
          <w:w w:val="110"/>
        </w:rPr>
        <w:t xml:space="preserve"> </w:t>
      </w:r>
      <w:r>
        <w:rPr>
          <w:w w:val="110"/>
        </w:rPr>
        <w:t>any</w:t>
      </w:r>
      <w:r>
        <w:rPr>
          <w:spacing w:val="-32"/>
          <w:w w:val="110"/>
        </w:rPr>
        <w:t xml:space="preserve"> </w:t>
      </w:r>
      <w:r>
        <w:rPr>
          <w:w w:val="110"/>
        </w:rPr>
        <w:t>off-campus</w:t>
      </w:r>
      <w:r>
        <w:rPr>
          <w:spacing w:val="-32"/>
          <w:w w:val="110"/>
        </w:rPr>
        <w:t xml:space="preserve"> </w:t>
      </w:r>
      <w:r>
        <w:rPr>
          <w:w w:val="110"/>
        </w:rPr>
        <w:t>clinical</w:t>
      </w:r>
      <w:r>
        <w:rPr>
          <w:spacing w:val="-32"/>
          <w:w w:val="110"/>
        </w:rPr>
        <w:t xml:space="preserve"> </w:t>
      </w:r>
      <w:r>
        <w:rPr>
          <w:w w:val="110"/>
        </w:rPr>
        <w:t>site,</w:t>
      </w:r>
      <w:r>
        <w:rPr>
          <w:spacing w:val="-32"/>
          <w:w w:val="110"/>
        </w:rPr>
        <w:t xml:space="preserve"> </w:t>
      </w:r>
      <w:r>
        <w:rPr>
          <w:w w:val="110"/>
        </w:rPr>
        <w:t>students</w:t>
      </w:r>
      <w:r>
        <w:rPr>
          <w:spacing w:val="-32"/>
          <w:w w:val="110"/>
        </w:rPr>
        <w:t xml:space="preserve"> </w:t>
      </w:r>
      <w:r>
        <w:rPr>
          <w:w w:val="110"/>
        </w:rPr>
        <w:t>are</w:t>
      </w:r>
      <w:r>
        <w:rPr>
          <w:spacing w:val="-32"/>
          <w:w w:val="110"/>
        </w:rPr>
        <w:t xml:space="preserve"> </w:t>
      </w:r>
      <w:r>
        <w:rPr>
          <w:w w:val="110"/>
        </w:rPr>
        <w:t>expected</w:t>
      </w:r>
      <w:r>
        <w:rPr>
          <w:spacing w:val="-32"/>
          <w:w w:val="110"/>
        </w:rPr>
        <w:t xml:space="preserve"> </w:t>
      </w:r>
      <w:r>
        <w:rPr>
          <w:w w:val="110"/>
        </w:rPr>
        <w:t>to perform</w:t>
      </w:r>
      <w:r>
        <w:rPr>
          <w:spacing w:val="-20"/>
          <w:w w:val="110"/>
        </w:rPr>
        <w:t xml:space="preserve"> </w:t>
      </w:r>
      <w:r>
        <w:rPr>
          <w:w w:val="110"/>
        </w:rPr>
        <w:t>all</w:t>
      </w:r>
      <w:r>
        <w:rPr>
          <w:spacing w:val="-20"/>
          <w:w w:val="110"/>
        </w:rPr>
        <w:t xml:space="preserve"> </w:t>
      </w:r>
      <w:r>
        <w:rPr>
          <w:w w:val="110"/>
        </w:rPr>
        <w:t>duties</w:t>
      </w:r>
      <w:r>
        <w:rPr>
          <w:spacing w:val="-20"/>
          <w:w w:val="110"/>
        </w:rPr>
        <w:t xml:space="preserve"> </w:t>
      </w:r>
      <w:r>
        <w:rPr>
          <w:w w:val="110"/>
        </w:rPr>
        <w:t>in</w:t>
      </w:r>
      <w:r>
        <w:rPr>
          <w:spacing w:val="-20"/>
          <w:w w:val="110"/>
        </w:rPr>
        <w:t xml:space="preserve"> </w:t>
      </w:r>
      <w:r>
        <w:rPr>
          <w:w w:val="110"/>
        </w:rPr>
        <w:t>a</w:t>
      </w:r>
      <w:r>
        <w:rPr>
          <w:spacing w:val="-20"/>
          <w:w w:val="110"/>
        </w:rPr>
        <w:t xml:space="preserve"> </w:t>
      </w:r>
      <w:r>
        <w:rPr>
          <w:w w:val="110"/>
        </w:rPr>
        <w:t>professional</w:t>
      </w:r>
      <w:r>
        <w:rPr>
          <w:spacing w:val="-20"/>
          <w:w w:val="110"/>
        </w:rPr>
        <w:t xml:space="preserve"> </w:t>
      </w:r>
      <w:r>
        <w:rPr>
          <w:w w:val="110"/>
        </w:rPr>
        <w:t>manner</w:t>
      </w:r>
      <w:r>
        <w:rPr>
          <w:spacing w:val="-20"/>
          <w:w w:val="110"/>
        </w:rPr>
        <w:t xml:space="preserve"> </w:t>
      </w:r>
      <w:r>
        <w:rPr>
          <w:w w:val="110"/>
        </w:rPr>
        <w:t>and</w:t>
      </w:r>
      <w:r>
        <w:rPr>
          <w:spacing w:val="-20"/>
          <w:w w:val="110"/>
        </w:rPr>
        <w:t xml:space="preserve"> </w:t>
      </w:r>
      <w:r>
        <w:rPr>
          <w:w w:val="110"/>
        </w:rPr>
        <w:t>to</w:t>
      </w:r>
      <w:r>
        <w:rPr>
          <w:spacing w:val="-20"/>
          <w:w w:val="110"/>
        </w:rPr>
        <w:t xml:space="preserve"> </w:t>
      </w:r>
      <w:r>
        <w:rPr>
          <w:w w:val="110"/>
        </w:rPr>
        <w:t>observe</w:t>
      </w:r>
      <w:r>
        <w:rPr>
          <w:spacing w:val="-20"/>
          <w:w w:val="110"/>
        </w:rPr>
        <w:t xml:space="preserve"> </w:t>
      </w:r>
      <w:r>
        <w:rPr>
          <w:w w:val="110"/>
        </w:rPr>
        <w:t>appropriate</w:t>
      </w:r>
      <w:r>
        <w:rPr>
          <w:spacing w:val="-20"/>
          <w:w w:val="110"/>
        </w:rPr>
        <w:t xml:space="preserve"> </w:t>
      </w:r>
      <w:r>
        <w:rPr>
          <w:w w:val="110"/>
        </w:rPr>
        <w:t>infection</w:t>
      </w:r>
      <w:r>
        <w:rPr>
          <w:spacing w:val="-20"/>
          <w:w w:val="110"/>
        </w:rPr>
        <w:t xml:space="preserve"> </w:t>
      </w:r>
      <w:r>
        <w:rPr>
          <w:w w:val="110"/>
        </w:rPr>
        <w:t>control procedures. Accordingly, students are expected to conform to U.S. Centers for Disease Control and Prevention guidelines (</w:t>
      </w:r>
      <w:hyperlink r:id="rId35">
        <w:r>
          <w:rPr>
            <w:color w:val="0000FF"/>
            <w:w w:val="110"/>
          </w:rPr>
          <w:t>http://</w:t>
        </w:r>
        <w:proofErr w:type="spellStart"/>
        <w:r>
          <w:rPr>
            <w:color w:val="0000FF"/>
            <w:w w:val="110"/>
          </w:rPr>
          <w:t>csd.wvu.edu</w:t>
        </w:r>
        <w:proofErr w:type="spellEnd"/>
        <w:r>
          <w:rPr>
            <w:color w:val="0000FF"/>
            <w:w w:val="110"/>
          </w:rPr>
          <w:t>/r/download/154404</w:t>
        </w:r>
        <w:r>
          <w:rPr>
            <w:w w:val="110"/>
          </w:rPr>
          <w:t xml:space="preserve">) </w:t>
        </w:r>
      </w:hyperlink>
      <w:r>
        <w:rPr>
          <w:w w:val="110"/>
        </w:rPr>
        <w:t>regarding infection</w:t>
      </w:r>
      <w:r>
        <w:rPr>
          <w:spacing w:val="-17"/>
          <w:w w:val="110"/>
        </w:rPr>
        <w:t xml:space="preserve"> </w:t>
      </w:r>
      <w:r>
        <w:rPr>
          <w:w w:val="110"/>
        </w:rPr>
        <w:t>prevention</w:t>
      </w:r>
      <w:r>
        <w:rPr>
          <w:spacing w:val="-17"/>
          <w:w w:val="110"/>
        </w:rPr>
        <w:t xml:space="preserve"> </w:t>
      </w:r>
      <w:r>
        <w:rPr>
          <w:w w:val="110"/>
        </w:rPr>
        <w:t>and</w:t>
      </w:r>
      <w:r>
        <w:rPr>
          <w:spacing w:val="-17"/>
          <w:w w:val="110"/>
        </w:rPr>
        <w:t xml:space="preserve"> </w:t>
      </w:r>
      <w:r>
        <w:rPr>
          <w:w w:val="110"/>
        </w:rPr>
        <w:t>minimum</w:t>
      </w:r>
      <w:r>
        <w:rPr>
          <w:spacing w:val="-17"/>
          <w:w w:val="110"/>
        </w:rPr>
        <w:t xml:space="preserve"> </w:t>
      </w:r>
      <w:r>
        <w:rPr>
          <w:w w:val="110"/>
        </w:rPr>
        <w:t>expectations</w:t>
      </w:r>
      <w:r>
        <w:rPr>
          <w:spacing w:val="-17"/>
          <w:w w:val="110"/>
        </w:rPr>
        <w:t xml:space="preserve"> </w:t>
      </w:r>
      <w:r>
        <w:rPr>
          <w:w w:val="110"/>
        </w:rPr>
        <w:t>for</w:t>
      </w:r>
      <w:r>
        <w:rPr>
          <w:spacing w:val="-17"/>
          <w:w w:val="110"/>
        </w:rPr>
        <w:t xml:space="preserve"> </w:t>
      </w:r>
      <w:r>
        <w:rPr>
          <w:w w:val="110"/>
        </w:rPr>
        <w:t>safe</w:t>
      </w:r>
      <w:r>
        <w:rPr>
          <w:spacing w:val="-17"/>
          <w:w w:val="110"/>
        </w:rPr>
        <w:t xml:space="preserve"> </w:t>
      </w:r>
      <w:r>
        <w:rPr>
          <w:w w:val="110"/>
        </w:rPr>
        <w:t>care.</w:t>
      </w:r>
    </w:p>
    <w:p w14:paraId="5D8A0FA9" w14:textId="77777777" w:rsidR="00AE6F91" w:rsidRDefault="00AE6F91">
      <w:pPr>
        <w:pStyle w:val="BodyText"/>
        <w:spacing w:before="1"/>
      </w:pPr>
    </w:p>
    <w:p w14:paraId="1487B61E" w14:textId="77777777" w:rsidR="00AE6F91" w:rsidRDefault="0055196F">
      <w:pPr>
        <w:pStyle w:val="Heading2"/>
        <w:spacing w:before="1"/>
      </w:pPr>
      <w:r>
        <w:rPr>
          <w:w w:val="105"/>
        </w:rPr>
        <w:t>Academic Honesty</w:t>
      </w:r>
    </w:p>
    <w:p w14:paraId="356249B5" w14:textId="1074E9BF" w:rsidR="00AE6F91" w:rsidRDefault="0055196F">
      <w:pPr>
        <w:pStyle w:val="BodyText"/>
        <w:spacing w:before="2" w:line="244" w:lineRule="auto"/>
        <w:ind w:left="160"/>
      </w:pPr>
      <w:r>
        <w:rPr>
          <w:w w:val="110"/>
        </w:rPr>
        <w:t>The CSD Graduate Program has a zero tolerance for any violation of academic honesty and/or</w:t>
      </w:r>
      <w:r>
        <w:rPr>
          <w:spacing w:val="-5"/>
          <w:w w:val="110"/>
        </w:rPr>
        <w:t xml:space="preserve"> </w:t>
      </w:r>
      <w:r>
        <w:rPr>
          <w:w w:val="110"/>
        </w:rPr>
        <w:t>academic</w:t>
      </w:r>
      <w:r>
        <w:rPr>
          <w:spacing w:val="-5"/>
          <w:w w:val="110"/>
        </w:rPr>
        <w:t xml:space="preserve"> </w:t>
      </w:r>
      <w:r>
        <w:rPr>
          <w:w w:val="110"/>
        </w:rPr>
        <w:t>misconduct.</w:t>
      </w:r>
      <w:r>
        <w:rPr>
          <w:spacing w:val="-5"/>
          <w:w w:val="110"/>
        </w:rPr>
        <w:t xml:space="preserve"> </w:t>
      </w:r>
      <w:r>
        <w:rPr>
          <w:w w:val="110"/>
        </w:rPr>
        <w:t>As</w:t>
      </w:r>
      <w:r>
        <w:rPr>
          <w:spacing w:val="-5"/>
          <w:w w:val="110"/>
        </w:rPr>
        <w:t xml:space="preserve"> </w:t>
      </w:r>
      <w:r>
        <w:rPr>
          <w:w w:val="110"/>
        </w:rPr>
        <w:t>stated</w:t>
      </w:r>
      <w:r>
        <w:rPr>
          <w:spacing w:val="-5"/>
          <w:w w:val="110"/>
        </w:rPr>
        <w:t xml:space="preserve"> </w:t>
      </w:r>
      <w:r>
        <w:rPr>
          <w:w w:val="110"/>
        </w:rPr>
        <w:t>in</w:t>
      </w:r>
      <w:r>
        <w:rPr>
          <w:spacing w:val="-5"/>
          <w:w w:val="110"/>
        </w:rPr>
        <w:t xml:space="preserve"> </w:t>
      </w:r>
      <w:r>
        <w:rPr>
          <w:w w:val="110"/>
        </w:rPr>
        <w:t>the</w:t>
      </w:r>
      <w:r>
        <w:rPr>
          <w:spacing w:val="-5"/>
          <w:w w:val="110"/>
        </w:rPr>
        <w:t xml:space="preserve"> </w:t>
      </w:r>
      <w:r>
        <w:rPr>
          <w:w w:val="110"/>
        </w:rPr>
        <w:t>Graduate</w:t>
      </w:r>
      <w:r>
        <w:rPr>
          <w:spacing w:val="-5"/>
          <w:w w:val="110"/>
        </w:rPr>
        <w:t xml:space="preserve"> </w:t>
      </w:r>
      <w:r>
        <w:rPr>
          <w:w w:val="110"/>
        </w:rPr>
        <w:t>Catalog,</w:t>
      </w:r>
      <w:r>
        <w:rPr>
          <w:spacing w:val="-5"/>
          <w:w w:val="110"/>
        </w:rPr>
        <w:t xml:space="preserve"> </w:t>
      </w:r>
      <w:r>
        <w:rPr>
          <w:w w:val="110"/>
        </w:rPr>
        <w:t>at</w:t>
      </w:r>
      <w:r>
        <w:rPr>
          <w:spacing w:val="-5"/>
          <w:w w:val="110"/>
        </w:rPr>
        <w:t xml:space="preserve"> </w:t>
      </w:r>
      <w:r>
        <w:rPr>
          <w:w w:val="110"/>
        </w:rPr>
        <w:t>the</w:t>
      </w:r>
      <w:r>
        <w:rPr>
          <w:spacing w:val="-5"/>
          <w:w w:val="110"/>
        </w:rPr>
        <w:t xml:space="preserve"> </w:t>
      </w:r>
      <w:r>
        <w:rPr>
          <w:w w:val="110"/>
        </w:rPr>
        <w:t>start</w:t>
      </w:r>
      <w:r>
        <w:rPr>
          <w:spacing w:val="-5"/>
          <w:w w:val="110"/>
        </w:rPr>
        <w:t xml:space="preserve"> </w:t>
      </w:r>
      <w:r>
        <w:rPr>
          <w:w w:val="110"/>
        </w:rPr>
        <w:t>of</w:t>
      </w:r>
      <w:r>
        <w:rPr>
          <w:spacing w:val="-5"/>
          <w:w w:val="110"/>
        </w:rPr>
        <w:t xml:space="preserve"> </w:t>
      </w:r>
      <w:r>
        <w:rPr>
          <w:w w:val="110"/>
        </w:rPr>
        <w:t>each</w:t>
      </w:r>
      <w:r>
        <w:rPr>
          <w:spacing w:val="-5"/>
          <w:w w:val="110"/>
        </w:rPr>
        <w:t xml:space="preserve"> </w:t>
      </w:r>
      <w:r>
        <w:rPr>
          <w:w w:val="110"/>
        </w:rPr>
        <w:t>term, professors will state their policy on intellectual dishonesty on the syllabus that they distribute. It is the student’s responsibility to understand the definitions of academic dishonesty</w:t>
      </w:r>
      <w:r>
        <w:rPr>
          <w:spacing w:val="-27"/>
          <w:w w:val="110"/>
        </w:rPr>
        <w:t xml:space="preserve"> </w:t>
      </w:r>
      <w:r>
        <w:rPr>
          <w:w w:val="110"/>
        </w:rPr>
        <w:t>and</w:t>
      </w:r>
      <w:r>
        <w:rPr>
          <w:spacing w:val="-27"/>
          <w:w w:val="110"/>
        </w:rPr>
        <w:t xml:space="preserve"> </w:t>
      </w:r>
      <w:r>
        <w:rPr>
          <w:w w:val="110"/>
        </w:rPr>
        <w:t>misconduct.</w:t>
      </w:r>
      <w:r>
        <w:rPr>
          <w:spacing w:val="-27"/>
          <w:w w:val="110"/>
        </w:rPr>
        <w:t xml:space="preserve"> </w:t>
      </w:r>
      <w:r>
        <w:rPr>
          <w:w w:val="110"/>
        </w:rPr>
        <w:t>A</w:t>
      </w:r>
      <w:r>
        <w:rPr>
          <w:spacing w:val="-27"/>
          <w:w w:val="110"/>
        </w:rPr>
        <w:t xml:space="preserve"> </w:t>
      </w:r>
      <w:r>
        <w:rPr>
          <w:w w:val="110"/>
        </w:rPr>
        <w:t>full</w:t>
      </w:r>
      <w:r>
        <w:rPr>
          <w:spacing w:val="-27"/>
          <w:w w:val="110"/>
        </w:rPr>
        <w:t xml:space="preserve"> </w:t>
      </w:r>
      <w:r>
        <w:rPr>
          <w:w w:val="110"/>
        </w:rPr>
        <w:t>explanation</w:t>
      </w:r>
      <w:r>
        <w:rPr>
          <w:spacing w:val="-27"/>
          <w:w w:val="110"/>
        </w:rPr>
        <w:t xml:space="preserve"> </w:t>
      </w:r>
      <w:r>
        <w:rPr>
          <w:w w:val="110"/>
        </w:rPr>
        <w:t>of</w:t>
      </w:r>
      <w:r>
        <w:rPr>
          <w:spacing w:val="-28"/>
          <w:w w:val="110"/>
        </w:rPr>
        <w:t xml:space="preserve"> </w:t>
      </w:r>
      <w:r>
        <w:rPr>
          <w:w w:val="110"/>
        </w:rPr>
        <w:t>the</w:t>
      </w:r>
      <w:r>
        <w:rPr>
          <w:spacing w:val="-27"/>
          <w:w w:val="110"/>
        </w:rPr>
        <w:t xml:space="preserve"> </w:t>
      </w:r>
      <w:r>
        <w:rPr>
          <w:w w:val="110"/>
        </w:rPr>
        <w:t>Iona</w:t>
      </w:r>
      <w:r>
        <w:rPr>
          <w:spacing w:val="-27"/>
          <w:w w:val="110"/>
        </w:rPr>
        <w:t xml:space="preserve"> </w:t>
      </w:r>
      <w:r>
        <w:t>University</w:t>
      </w:r>
      <w:r w:rsidR="3E8CF018">
        <w:t xml:space="preserve"> </w:t>
      </w:r>
      <w:r>
        <w:rPr>
          <w:w w:val="110"/>
        </w:rPr>
        <w:t>Code</w:t>
      </w:r>
      <w:r>
        <w:rPr>
          <w:spacing w:val="-27"/>
          <w:w w:val="110"/>
        </w:rPr>
        <w:t xml:space="preserve"> </w:t>
      </w:r>
      <w:r>
        <w:rPr>
          <w:w w:val="110"/>
        </w:rPr>
        <w:t>of</w:t>
      </w:r>
      <w:r>
        <w:rPr>
          <w:spacing w:val="-27"/>
          <w:w w:val="110"/>
        </w:rPr>
        <w:t xml:space="preserve"> </w:t>
      </w:r>
      <w:r>
        <w:rPr>
          <w:w w:val="110"/>
        </w:rPr>
        <w:t>Conduct</w:t>
      </w:r>
      <w:r>
        <w:rPr>
          <w:spacing w:val="-27"/>
          <w:w w:val="110"/>
        </w:rPr>
        <w:t xml:space="preserve"> </w:t>
      </w:r>
      <w:r>
        <w:rPr>
          <w:w w:val="110"/>
        </w:rPr>
        <w:t>may</w:t>
      </w:r>
      <w:r>
        <w:rPr>
          <w:spacing w:val="-27"/>
          <w:w w:val="110"/>
        </w:rPr>
        <w:t xml:space="preserve"> </w:t>
      </w:r>
      <w:r>
        <w:rPr>
          <w:w w:val="110"/>
        </w:rPr>
        <w:t xml:space="preserve">be found on the Iona website at: </w:t>
      </w:r>
      <w:hyperlink r:id="rId36" w:anchor="code">
        <w:r>
          <w:rPr>
            <w:color w:val="0000FF"/>
            <w:w w:val="110"/>
            <w:u w:val="single" w:color="0000FF"/>
          </w:rPr>
          <w:t>http://www.iona.edu/studentlife/divisionSD/judicial/procedures.cfm#code</w:t>
        </w:r>
        <w:r>
          <w:rPr>
            <w:w w:val="110"/>
          </w:rPr>
          <w:t>.</w:t>
        </w:r>
      </w:hyperlink>
    </w:p>
    <w:p w14:paraId="16B2700F" w14:textId="77777777" w:rsidR="00AE6F91" w:rsidRDefault="00AE6F91">
      <w:pPr>
        <w:pStyle w:val="BodyText"/>
        <w:spacing w:before="5"/>
      </w:pPr>
    </w:p>
    <w:p w14:paraId="5681B7FB" w14:textId="77777777" w:rsidR="00AE6F91" w:rsidRDefault="0055196F">
      <w:pPr>
        <w:pStyle w:val="Heading2"/>
      </w:pPr>
      <w:r>
        <w:rPr>
          <w:w w:val="105"/>
        </w:rPr>
        <w:t>Plagiarism</w:t>
      </w:r>
    </w:p>
    <w:p w14:paraId="497BEB6E" w14:textId="4B455C81" w:rsidR="00AE6F91" w:rsidRDefault="0055196F">
      <w:pPr>
        <w:pStyle w:val="BodyText"/>
        <w:spacing w:before="7" w:line="244" w:lineRule="auto"/>
        <w:ind w:left="160" w:right="117"/>
        <w:jc w:val="both"/>
      </w:pPr>
      <w:r>
        <w:rPr>
          <w:w w:val="110"/>
        </w:rPr>
        <w:t xml:space="preserve">Plagiarism is the unauthorized use or close imitation of the language and thoughts of another author/person and the representation of them as one's own original work. Cheating and plagiarism subvert both the purpose of the </w:t>
      </w:r>
      <w:r>
        <w:t>University</w:t>
      </w:r>
      <w:r w:rsidR="3E8CF018">
        <w:t xml:space="preserve"> </w:t>
      </w:r>
      <w:r>
        <w:rPr>
          <w:w w:val="110"/>
        </w:rPr>
        <w:t>and the experience students derive from being at Iona. They are offenses, which harm the offender and the students who do not cheat. The Iona community, therefore, pledges itself to do all in its power to prevent cheating and plagiarism, and to impose impartial sanctions upon those who harm themselves, their fellow students, and the entire community by academic dishonesty.</w:t>
      </w:r>
      <w:r>
        <w:rPr>
          <w:spacing w:val="-26"/>
          <w:w w:val="110"/>
        </w:rPr>
        <w:t xml:space="preserve"> </w:t>
      </w:r>
      <w:r>
        <w:rPr>
          <w:w w:val="110"/>
          <w:u w:val="single"/>
        </w:rPr>
        <w:t>Sanction</w:t>
      </w:r>
      <w:r>
        <w:rPr>
          <w:spacing w:val="-26"/>
          <w:w w:val="110"/>
          <w:u w:val="single"/>
        </w:rPr>
        <w:t xml:space="preserve"> </w:t>
      </w:r>
      <w:r>
        <w:rPr>
          <w:w w:val="110"/>
          <w:u w:val="single"/>
        </w:rPr>
        <w:t>and</w:t>
      </w:r>
      <w:r>
        <w:rPr>
          <w:spacing w:val="-26"/>
          <w:w w:val="110"/>
          <w:u w:val="single"/>
        </w:rPr>
        <w:t xml:space="preserve"> </w:t>
      </w:r>
      <w:r>
        <w:rPr>
          <w:w w:val="110"/>
          <w:u w:val="single"/>
        </w:rPr>
        <w:t>Appeals</w:t>
      </w:r>
      <w:r>
        <w:rPr>
          <w:w w:val="110"/>
        </w:rPr>
        <w:t>:</w:t>
      </w:r>
      <w:r>
        <w:rPr>
          <w:spacing w:val="-26"/>
          <w:w w:val="110"/>
        </w:rPr>
        <w:t xml:space="preserve"> </w:t>
      </w:r>
      <w:r>
        <w:rPr>
          <w:w w:val="110"/>
        </w:rPr>
        <w:t>At</w:t>
      </w:r>
      <w:r>
        <w:rPr>
          <w:spacing w:val="-26"/>
          <w:w w:val="110"/>
        </w:rPr>
        <w:t xml:space="preserve"> </w:t>
      </w:r>
      <w:r>
        <w:rPr>
          <w:w w:val="110"/>
        </w:rPr>
        <w:t>the</w:t>
      </w:r>
      <w:r>
        <w:rPr>
          <w:spacing w:val="-26"/>
          <w:w w:val="110"/>
        </w:rPr>
        <w:t xml:space="preserve"> </w:t>
      </w:r>
      <w:r>
        <w:rPr>
          <w:w w:val="110"/>
        </w:rPr>
        <w:t>beginning</w:t>
      </w:r>
      <w:r>
        <w:rPr>
          <w:spacing w:val="-26"/>
          <w:w w:val="110"/>
        </w:rPr>
        <w:t xml:space="preserve"> </w:t>
      </w:r>
      <w:r>
        <w:rPr>
          <w:w w:val="110"/>
        </w:rPr>
        <w:t>of</w:t>
      </w:r>
      <w:r>
        <w:rPr>
          <w:spacing w:val="-26"/>
          <w:w w:val="110"/>
        </w:rPr>
        <w:t xml:space="preserve"> </w:t>
      </w:r>
      <w:r>
        <w:rPr>
          <w:w w:val="110"/>
        </w:rPr>
        <w:t>each</w:t>
      </w:r>
      <w:r>
        <w:rPr>
          <w:spacing w:val="-26"/>
          <w:w w:val="110"/>
        </w:rPr>
        <w:t xml:space="preserve"> </w:t>
      </w:r>
      <w:r>
        <w:rPr>
          <w:w w:val="110"/>
        </w:rPr>
        <w:t>semester,</w:t>
      </w:r>
      <w:r>
        <w:rPr>
          <w:spacing w:val="-26"/>
          <w:w w:val="110"/>
        </w:rPr>
        <w:t xml:space="preserve"> </w:t>
      </w:r>
      <w:r>
        <w:rPr>
          <w:w w:val="110"/>
        </w:rPr>
        <w:t>professors</w:t>
      </w:r>
      <w:r>
        <w:rPr>
          <w:spacing w:val="-26"/>
          <w:w w:val="110"/>
        </w:rPr>
        <w:t xml:space="preserve"> </w:t>
      </w:r>
      <w:r>
        <w:rPr>
          <w:w w:val="110"/>
        </w:rPr>
        <w:t>shall</w:t>
      </w:r>
      <w:r>
        <w:rPr>
          <w:spacing w:val="-26"/>
          <w:w w:val="110"/>
        </w:rPr>
        <w:t xml:space="preserve"> </w:t>
      </w:r>
      <w:r>
        <w:rPr>
          <w:w w:val="110"/>
        </w:rPr>
        <w:t>state</w:t>
      </w:r>
    </w:p>
    <w:p w14:paraId="3203AD3C" w14:textId="77777777" w:rsidR="00AE6F91" w:rsidRDefault="00AE6F91">
      <w:pPr>
        <w:spacing w:line="244" w:lineRule="auto"/>
        <w:jc w:val="both"/>
        <w:sectPr w:rsidR="00AE6F91">
          <w:pgSz w:w="12240" w:h="15840"/>
          <w:pgMar w:top="1020" w:right="1320" w:bottom="1000" w:left="1280" w:header="697" w:footer="801" w:gutter="0"/>
          <w:cols w:space="720"/>
        </w:sectPr>
      </w:pPr>
    </w:p>
    <w:p w14:paraId="52199B35" w14:textId="77777777" w:rsidR="00AE6F91" w:rsidRDefault="00AE6F91">
      <w:pPr>
        <w:pStyle w:val="BodyText"/>
        <w:spacing w:before="8"/>
        <w:rPr>
          <w:sz w:val="26"/>
        </w:rPr>
      </w:pPr>
    </w:p>
    <w:p w14:paraId="3B6413E0" w14:textId="4BB8A315" w:rsidR="00AE6F91" w:rsidRDefault="0055196F">
      <w:pPr>
        <w:pStyle w:val="BodyText"/>
        <w:spacing w:before="104" w:line="244" w:lineRule="auto"/>
        <w:ind w:left="160" w:right="113"/>
        <w:jc w:val="both"/>
      </w:pPr>
      <w:r>
        <w:rPr>
          <w:w w:val="110"/>
        </w:rPr>
        <w:t>their policy with regard to intellectual dishonesty on the syllabi and course requirement forms</w:t>
      </w:r>
      <w:r>
        <w:rPr>
          <w:spacing w:val="-15"/>
          <w:w w:val="110"/>
        </w:rPr>
        <w:t xml:space="preserve"> </w:t>
      </w:r>
      <w:r>
        <w:rPr>
          <w:w w:val="110"/>
        </w:rPr>
        <w:t>they</w:t>
      </w:r>
      <w:r>
        <w:rPr>
          <w:spacing w:val="-16"/>
          <w:w w:val="110"/>
        </w:rPr>
        <w:t xml:space="preserve"> </w:t>
      </w:r>
      <w:r>
        <w:rPr>
          <w:w w:val="110"/>
        </w:rPr>
        <w:t>distribute.</w:t>
      </w:r>
      <w:r>
        <w:rPr>
          <w:spacing w:val="-15"/>
          <w:w w:val="110"/>
        </w:rPr>
        <w:t xml:space="preserve"> </w:t>
      </w:r>
      <w:r>
        <w:rPr>
          <w:w w:val="110"/>
        </w:rPr>
        <w:t>This</w:t>
      </w:r>
      <w:r>
        <w:rPr>
          <w:spacing w:val="-16"/>
          <w:w w:val="110"/>
        </w:rPr>
        <w:t xml:space="preserve"> </w:t>
      </w:r>
      <w:r>
        <w:rPr>
          <w:w w:val="110"/>
        </w:rPr>
        <w:t>policy</w:t>
      </w:r>
      <w:r>
        <w:rPr>
          <w:spacing w:val="-16"/>
          <w:w w:val="110"/>
        </w:rPr>
        <w:t xml:space="preserve"> </w:t>
      </w:r>
      <w:r>
        <w:rPr>
          <w:w w:val="110"/>
        </w:rPr>
        <w:t>shall</w:t>
      </w:r>
      <w:r>
        <w:rPr>
          <w:spacing w:val="-15"/>
          <w:w w:val="110"/>
        </w:rPr>
        <w:t xml:space="preserve"> </w:t>
      </w:r>
      <w:r>
        <w:rPr>
          <w:w w:val="110"/>
        </w:rPr>
        <w:t>include</w:t>
      </w:r>
      <w:r>
        <w:rPr>
          <w:spacing w:val="-16"/>
          <w:w w:val="110"/>
        </w:rPr>
        <w:t xml:space="preserve"> </w:t>
      </w:r>
      <w:r>
        <w:rPr>
          <w:w w:val="110"/>
        </w:rPr>
        <w:t>the</w:t>
      </w:r>
      <w:r>
        <w:rPr>
          <w:spacing w:val="-16"/>
          <w:w w:val="110"/>
        </w:rPr>
        <w:t xml:space="preserve"> </w:t>
      </w:r>
      <w:r>
        <w:rPr>
          <w:w w:val="110"/>
        </w:rPr>
        <w:t>penalty</w:t>
      </w:r>
      <w:r>
        <w:rPr>
          <w:spacing w:val="-16"/>
          <w:w w:val="110"/>
        </w:rPr>
        <w:t xml:space="preserve"> </w:t>
      </w:r>
      <w:r>
        <w:rPr>
          <w:w w:val="110"/>
        </w:rPr>
        <w:t>to</w:t>
      </w:r>
      <w:r>
        <w:rPr>
          <w:spacing w:val="-16"/>
          <w:w w:val="110"/>
        </w:rPr>
        <w:t xml:space="preserve"> </w:t>
      </w:r>
      <w:r>
        <w:rPr>
          <w:w w:val="110"/>
        </w:rPr>
        <w:t>be</w:t>
      </w:r>
      <w:r>
        <w:rPr>
          <w:spacing w:val="-16"/>
          <w:w w:val="110"/>
        </w:rPr>
        <w:t xml:space="preserve"> </w:t>
      </w:r>
      <w:r>
        <w:rPr>
          <w:w w:val="110"/>
        </w:rPr>
        <w:t>imposed</w:t>
      </w:r>
      <w:r>
        <w:rPr>
          <w:spacing w:val="-16"/>
          <w:w w:val="110"/>
        </w:rPr>
        <w:t xml:space="preserve"> </w:t>
      </w:r>
      <w:r>
        <w:rPr>
          <w:w w:val="110"/>
        </w:rPr>
        <w:t>when</w:t>
      </w:r>
      <w:r>
        <w:rPr>
          <w:spacing w:val="-16"/>
          <w:w w:val="110"/>
        </w:rPr>
        <w:t xml:space="preserve"> </w:t>
      </w:r>
      <w:r>
        <w:rPr>
          <w:w w:val="110"/>
        </w:rPr>
        <w:t>cheating</w:t>
      </w:r>
      <w:r>
        <w:rPr>
          <w:spacing w:val="-16"/>
          <w:w w:val="110"/>
        </w:rPr>
        <w:t xml:space="preserve"> </w:t>
      </w:r>
      <w:r>
        <w:rPr>
          <w:w w:val="110"/>
        </w:rPr>
        <w:t>is discovered:</w:t>
      </w:r>
      <w:r>
        <w:rPr>
          <w:spacing w:val="-16"/>
          <w:w w:val="110"/>
        </w:rPr>
        <w:t xml:space="preserve"> </w:t>
      </w:r>
      <w:r>
        <w:rPr>
          <w:w w:val="110"/>
        </w:rPr>
        <w:t>penalties</w:t>
      </w:r>
      <w:r>
        <w:rPr>
          <w:spacing w:val="-16"/>
          <w:w w:val="110"/>
        </w:rPr>
        <w:t xml:space="preserve"> </w:t>
      </w:r>
      <w:r>
        <w:rPr>
          <w:w w:val="110"/>
        </w:rPr>
        <w:t>may</w:t>
      </w:r>
      <w:r>
        <w:rPr>
          <w:spacing w:val="-16"/>
          <w:w w:val="110"/>
        </w:rPr>
        <w:t xml:space="preserve"> </w:t>
      </w:r>
      <w:r>
        <w:rPr>
          <w:w w:val="110"/>
        </w:rPr>
        <w:t>include</w:t>
      </w:r>
      <w:r>
        <w:rPr>
          <w:spacing w:val="-16"/>
          <w:w w:val="110"/>
        </w:rPr>
        <w:t xml:space="preserve"> </w:t>
      </w:r>
      <w:r>
        <w:rPr>
          <w:w w:val="110"/>
        </w:rPr>
        <w:t>failure</w:t>
      </w:r>
      <w:r>
        <w:rPr>
          <w:spacing w:val="-16"/>
          <w:w w:val="110"/>
        </w:rPr>
        <w:t xml:space="preserve"> </w:t>
      </w:r>
      <w:r>
        <w:rPr>
          <w:w w:val="110"/>
        </w:rPr>
        <w:t>for</w:t>
      </w:r>
      <w:r>
        <w:rPr>
          <w:spacing w:val="-16"/>
          <w:w w:val="110"/>
        </w:rPr>
        <w:t xml:space="preserve"> </w:t>
      </w:r>
      <w:r>
        <w:rPr>
          <w:w w:val="110"/>
        </w:rPr>
        <w:t>a</w:t>
      </w:r>
      <w:r>
        <w:rPr>
          <w:spacing w:val="-16"/>
          <w:w w:val="110"/>
        </w:rPr>
        <w:t xml:space="preserve"> </w:t>
      </w:r>
      <w:r>
        <w:rPr>
          <w:w w:val="110"/>
        </w:rPr>
        <w:t>given</w:t>
      </w:r>
      <w:r>
        <w:rPr>
          <w:spacing w:val="-16"/>
          <w:w w:val="110"/>
        </w:rPr>
        <w:t xml:space="preserve"> </w:t>
      </w:r>
      <w:r>
        <w:rPr>
          <w:w w:val="110"/>
        </w:rPr>
        <w:t>assignment</w:t>
      </w:r>
      <w:r>
        <w:rPr>
          <w:spacing w:val="-16"/>
          <w:w w:val="110"/>
        </w:rPr>
        <w:t xml:space="preserve"> </w:t>
      </w:r>
      <w:r>
        <w:rPr>
          <w:w w:val="110"/>
        </w:rPr>
        <w:t>or</w:t>
      </w:r>
      <w:r>
        <w:rPr>
          <w:spacing w:val="-16"/>
          <w:w w:val="110"/>
        </w:rPr>
        <w:t xml:space="preserve"> </w:t>
      </w:r>
      <w:r>
        <w:rPr>
          <w:w w:val="110"/>
        </w:rPr>
        <w:t>failure</w:t>
      </w:r>
      <w:r>
        <w:rPr>
          <w:spacing w:val="-16"/>
          <w:w w:val="110"/>
        </w:rPr>
        <w:t xml:space="preserve"> </w:t>
      </w:r>
      <w:r>
        <w:rPr>
          <w:w w:val="110"/>
        </w:rPr>
        <w:t>in</w:t>
      </w:r>
      <w:r>
        <w:rPr>
          <w:spacing w:val="-16"/>
          <w:w w:val="110"/>
        </w:rPr>
        <w:t xml:space="preserve"> </w:t>
      </w:r>
      <w:r>
        <w:rPr>
          <w:w w:val="110"/>
        </w:rPr>
        <w:t>the</w:t>
      </w:r>
      <w:r>
        <w:rPr>
          <w:spacing w:val="-16"/>
          <w:w w:val="110"/>
        </w:rPr>
        <w:t xml:space="preserve"> </w:t>
      </w:r>
      <w:r>
        <w:rPr>
          <w:w w:val="110"/>
        </w:rPr>
        <w:t>course.</w:t>
      </w:r>
      <w:r>
        <w:rPr>
          <w:spacing w:val="-16"/>
          <w:w w:val="110"/>
        </w:rPr>
        <w:t xml:space="preserve"> </w:t>
      </w:r>
      <w:r>
        <w:rPr>
          <w:w w:val="110"/>
        </w:rPr>
        <w:t>It is</w:t>
      </w:r>
      <w:r>
        <w:rPr>
          <w:spacing w:val="-21"/>
          <w:w w:val="110"/>
        </w:rPr>
        <w:t xml:space="preserve"> </w:t>
      </w:r>
      <w:r>
        <w:rPr>
          <w:w w:val="110"/>
        </w:rPr>
        <w:t>the</w:t>
      </w:r>
      <w:r>
        <w:rPr>
          <w:spacing w:val="-21"/>
          <w:w w:val="110"/>
        </w:rPr>
        <w:t xml:space="preserve"> </w:t>
      </w:r>
      <w:r>
        <w:rPr>
          <w:w w:val="110"/>
        </w:rPr>
        <w:t>Iona</w:t>
      </w:r>
      <w:r>
        <w:rPr>
          <w:spacing w:val="-21"/>
          <w:w w:val="110"/>
        </w:rPr>
        <w:t xml:space="preserve"> </w:t>
      </w:r>
      <w:r>
        <w:t>University</w:t>
      </w:r>
      <w:r w:rsidR="3E8CF018">
        <w:t xml:space="preserve"> </w:t>
      </w:r>
      <w:r>
        <w:rPr>
          <w:w w:val="110"/>
        </w:rPr>
        <w:t>policy</w:t>
      </w:r>
      <w:r>
        <w:rPr>
          <w:spacing w:val="-21"/>
          <w:w w:val="110"/>
        </w:rPr>
        <w:t xml:space="preserve"> </w:t>
      </w:r>
      <w:r>
        <w:rPr>
          <w:w w:val="110"/>
        </w:rPr>
        <w:t>that</w:t>
      </w:r>
      <w:r>
        <w:rPr>
          <w:spacing w:val="-21"/>
          <w:w w:val="110"/>
        </w:rPr>
        <w:t xml:space="preserve"> </w:t>
      </w:r>
      <w:r>
        <w:rPr>
          <w:w w:val="110"/>
        </w:rPr>
        <w:t>students</w:t>
      </w:r>
      <w:r>
        <w:rPr>
          <w:spacing w:val="-21"/>
          <w:w w:val="110"/>
        </w:rPr>
        <w:t xml:space="preserve"> </w:t>
      </w:r>
      <w:r>
        <w:rPr>
          <w:w w:val="110"/>
        </w:rPr>
        <w:t>who</w:t>
      </w:r>
      <w:r>
        <w:rPr>
          <w:spacing w:val="-21"/>
          <w:w w:val="110"/>
        </w:rPr>
        <w:t xml:space="preserve"> </w:t>
      </w:r>
      <w:r>
        <w:rPr>
          <w:w w:val="110"/>
        </w:rPr>
        <w:t>are</w:t>
      </w:r>
      <w:r>
        <w:rPr>
          <w:spacing w:val="-21"/>
          <w:w w:val="110"/>
        </w:rPr>
        <w:t xml:space="preserve"> </w:t>
      </w:r>
      <w:r>
        <w:rPr>
          <w:w w:val="110"/>
        </w:rPr>
        <w:t>given</w:t>
      </w:r>
      <w:r>
        <w:rPr>
          <w:spacing w:val="-22"/>
          <w:w w:val="110"/>
        </w:rPr>
        <w:t xml:space="preserve"> </w:t>
      </w:r>
      <w:r>
        <w:rPr>
          <w:w w:val="110"/>
        </w:rPr>
        <w:t>a</w:t>
      </w:r>
      <w:r>
        <w:rPr>
          <w:spacing w:val="-21"/>
          <w:w w:val="110"/>
        </w:rPr>
        <w:t xml:space="preserve"> </w:t>
      </w:r>
      <w:r>
        <w:rPr>
          <w:w w:val="110"/>
        </w:rPr>
        <w:t>failing</w:t>
      </w:r>
      <w:r>
        <w:rPr>
          <w:spacing w:val="-21"/>
          <w:w w:val="110"/>
        </w:rPr>
        <w:t xml:space="preserve"> </w:t>
      </w:r>
      <w:r>
        <w:rPr>
          <w:w w:val="110"/>
        </w:rPr>
        <w:t>grade</w:t>
      </w:r>
      <w:r>
        <w:rPr>
          <w:spacing w:val="-21"/>
          <w:w w:val="110"/>
        </w:rPr>
        <w:t xml:space="preserve"> </w:t>
      </w:r>
      <w:r>
        <w:rPr>
          <w:w w:val="110"/>
        </w:rPr>
        <w:t>as</w:t>
      </w:r>
      <w:r>
        <w:rPr>
          <w:spacing w:val="-21"/>
          <w:w w:val="110"/>
        </w:rPr>
        <w:t xml:space="preserve"> </w:t>
      </w:r>
      <w:r>
        <w:rPr>
          <w:w w:val="110"/>
        </w:rPr>
        <w:t>a</w:t>
      </w:r>
      <w:r>
        <w:rPr>
          <w:spacing w:val="-21"/>
          <w:w w:val="110"/>
        </w:rPr>
        <w:t xml:space="preserve"> </w:t>
      </w:r>
      <w:r>
        <w:rPr>
          <w:w w:val="110"/>
        </w:rPr>
        <w:t>result</w:t>
      </w:r>
      <w:r>
        <w:rPr>
          <w:spacing w:val="-21"/>
          <w:w w:val="110"/>
        </w:rPr>
        <w:t xml:space="preserve"> </w:t>
      </w:r>
      <w:r>
        <w:rPr>
          <w:w w:val="110"/>
        </w:rPr>
        <w:t>of</w:t>
      </w:r>
      <w:r>
        <w:rPr>
          <w:spacing w:val="-21"/>
          <w:w w:val="110"/>
        </w:rPr>
        <w:t xml:space="preserve"> </w:t>
      </w:r>
      <w:r>
        <w:rPr>
          <w:w w:val="110"/>
        </w:rPr>
        <w:t>cheating, plagiarism,</w:t>
      </w:r>
      <w:r>
        <w:rPr>
          <w:spacing w:val="-7"/>
          <w:w w:val="110"/>
        </w:rPr>
        <w:t xml:space="preserve"> </w:t>
      </w:r>
      <w:r>
        <w:rPr>
          <w:w w:val="110"/>
        </w:rPr>
        <w:t>or</w:t>
      </w:r>
      <w:r>
        <w:rPr>
          <w:spacing w:val="-6"/>
          <w:w w:val="110"/>
        </w:rPr>
        <w:t xml:space="preserve"> </w:t>
      </w:r>
      <w:r>
        <w:rPr>
          <w:w w:val="110"/>
        </w:rPr>
        <w:t>academic</w:t>
      </w:r>
      <w:r>
        <w:rPr>
          <w:spacing w:val="-7"/>
          <w:w w:val="110"/>
        </w:rPr>
        <w:t xml:space="preserve"> </w:t>
      </w:r>
      <w:r>
        <w:rPr>
          <w:w w:val="110"/>
        </w:rPr>
        <w:t>dishonesty</w:t>
      </w:r>
      <w:r>
        <w:rPr>
          <w:spacing w:val="-6"/>
          <w:w w:val="110"/>
        </w:rPr>
        <w:t xml:space="preserve"> </w:t>
      </w:r>
      <w:r>
        <w:rPr>
          <w:w w:val="110"/>
        </w:rPr>
        <w:t>are</w:t>
      </w:r>
      <w:r>
        <w:rPr>
          <w:spacing w:val="-7"/>
          <w:w w:val="110"/>
        </w:rPr>
        <w:t xml:space="preserve"> </w:t>
      </w:r>
      <w:r>
        <w:rPr>
          <w:w w:val="110"/>
        </w:rPr>
        <w:t>not</w:t>
      </w:r>
      <w:r>
        <w:rPr>
          <w:spacing w:val="-7"/>
          <w:w w:val="110"/>
        </w:rPr>
        <w:t xml:space="preserve"> </w:t>
      </w:r>
      <w:r>
        <w:rPr>
          <w:w w:val="110"/>
        </w:rPr>
        <w:t>permitted</w:t>
      </w:r>
      <w:r>
        <w:rPr>
          <w:spacing w:val="-7"/>
          <w:w w:val="110"/>
        </w:rPr>
        <w:t xml:space="preserve"> </w:t>
      </w:r>
      <w:r>
        <w:rPr>
          <w:w w:val="110"/>
        </w:rPr>
        <w:t>to</w:t>
      </w:r>
      <w:r>
        <w:rPr>
          <w:spacing w:val="-7"/>
          <w:w w:val="110"/>
        </w:rPr>
        <w:t xml:space="preserve"> </w:t>
      </w:r>
      <w:r>
        <w:rPr>
          <w:w w:val="110"/>
        </w:rPr>
        <w:t>withdraw</w:t>
      </w:r>
      <w:r>
        <w:rPr>
          <w:spacing w:val="-7"/>
          <w:w w:val="110"/>
        </w:rPr>
        <w:t xml:space="preserve"> </w:t>
      </w:r>
      <w:r>
        <w:rPr>
          <w:w w:val="110"/>
        </w:rPr>
        <w:t>from</w:t>
      </w:r>
      <w:r>
        <w:rPr>
          <w:spacing w:val="-6"/>
          <w:w w:val="110"/>
        </w:rPr>
        <w:t xml:space="preserve"> </w:t>
      </w:r>
      <w:r>
        <w:rPr>
          <w:w w:val="110"/>
        </w:rPr>
        <w:t>the</w:t>
      </w:r>
      <w:r>
        <w:rPr>
          <w:spacing w:val="-7"/>
          <w:w w:val="110"/>
        </w:rPr>
        <w:t xml:space="preserve"> </w:t>
      </w:r>
      <w:r>
        <w:rPr>
          <w:w w:val="110"/>
        </w:rPr>
        <w:t>class.</w:t>
      </w:r>
      <w:r>
        <w:rPr>
          <w:spacing w:val="-6"/>
          <w:w w:val="110"/>
        </w:rPr>
        <w:t xml:space="preserve"> </w:t>
      </w:r>
      <w:r>
        <w:rPr>
          <w:w w:val="110"/>
        </w:rPr>
        <w:t>Faculty members will report all incidents of cheating and plagiarism to the dean. After the first offense, the student will be required to complete an instructional program on intellectual dishonesty. After the second offense, the student will no longer qualify for a degree with honors,</w:t>
      </w:r>
      <w:r>
        <w:rPr>
          <w:spacing w:val="-24"/>
          <w:w w:val="110"/>
        </w:rPr>
        <w:t xml:space="preserve"> </w:t>
      </w:r>
      <w:r>
        <w:rPr>
          <w:w w:val="110"/>
        </w:rPr>
        <w:t>and</w:t>
      </w:r>
      <w:r>
        <w:rPr>
          <w:spacing w:val="-24"/>
          <w:w w:val="110"/>
        </w:rPr>
        <w:t xml:space="preserve"> </w:t>
      </w:r>
      <w:r>
        <w:rPr>
          <w:w w:val="110"/>
        </w:rPr>
        <w:t>the</w:t>
      </w:r>
      <w:r>
        <w:rPr>
          <w:spacing w:val="-24"/>
          <w:w w:val="110"/>
        </w:rPr>
        <w:t xml:space="preserve"> </w:t>
      </w:r>
      <w:r>
        <w:rPr>
          <w:w w:val="110"/>
        </w:rPr>
        <w:t>student</w:t>
      </w:r>
      <w:r>
        <w:rPr>
          <w:spacing w:val="-24"/>
          <w:w w:val="110"/>
        </w:rPr>
        <w:t xml:space="preserve"> </w:t>
      </w:r>
      <w:r>
        <w:rPr>
          <w:w w:val="110"/>
        </w:rPr>
        <w:t>may</w:t>
      </w:r>
      <w:r>
        <w:rPr>
          <w:spacing w:val="-24"/>
          <w:w w:val="110"/>
        </w:rPr>
        <w:t xml:space="preserve"> </w:t>
      </w:r>
      <w:r>
        <w:rPr>
          <w:w w:val="110"/>
        </w:rPr>
        <w:t>be</w:t>
      </w:r>
      <w:r>
        <w:rPr>
          <w:spacing w:val="-24"/>
          <w:w w:val="110"/>
        </w:rPr>
        <w:t xml:space="preserve"> </w:t>
      </w:r>
      <w:r>
        <w:rPr>
          <w:w w:val="110"/>
        </w:rPr>
        <w:t>suspended</w:t>
      </w:r>
      <w:r>
        <w:rPr>
          <w:spacing w:val="-24"/>
          <w:w w:val="110"/>
        </w:rPr>
        <w:t xml:space="preserve"> </w:t>
      </w:r>
      <w:r>
        <w:rPr>
          <w:w w:val="110"/>
        </w:rPr>
        <w:t>from</w:t>
      </w:r>
      <w:r>
        <w:rPr>
          <w:spacing w:val="-24"/>
          <w:w w:val="110"/>
        </w:rPr>
        <w:t xml:space="preserve"> </w:t>
      </w:r>
      <w:r>
        <w:rPr>
          <w:w w:val="110"/>
        </w:rPr>
        <w:t>the</w:t>
      </w:r>
      <w:r>
        <w:rPr>
          <w:spacing w:val="-24"/>
          <w:w w:val="110"/>
        </w:rPr>
        <w:t xml:space="preserve"> </w:t>
      </w:r>
      <w:r>
        <w:t>University</w:t>
      </w:r>
      <w:r>
        <w:rPr>
          <w:w w:val="110"/>
        </w:rPr>
        <w:t>.</w:t>
      </w:r>
      <w:r>
        <w:rPr>
          <w:spacing w:val="-24"/>
          <w:w w:val="110"/>
        </w:rPr>
        <w:t xml:space="preserve"> </w:t>
      </w:r>
      <w:r>
        <w:rPr>
          <w:w w:val="110"/>
        </w:rPr>
        <w:t>In</w:t>
      </w:r>
      <w:r>
        <w:rPr>
          <w:spacing w:val="-24"/>
          <w:w w:val="110"/>
        </w:rPr>
        <w:t xml:space="preserve"> </w:t>
      </w:r>
      <w:r>
        <w:rPr>
          <w:w w:val="110"/>
        </w:rPr>
        <w:t>any</w:t>
      </w:r>
      <w:r>
        <w:rPr>
          <w:spacing w:val="-24"/>
          <w:w w:val="110"/>
        </w:rPr>
        <w:t xml:space="preserve"> </w:t>
      </w:r>
      <w:r>
        <w:rPr>
          <w:w w:val="110"/>
        </w:rPr>
        <w:t>allegation</w:t>
      </w:r>
      <w:r>
        <w:rPr>
          <w:spacing w:val="-24"/>
          <w:w w:val="110"/>
        </w:rPr>
        <w:t xml:space="preserve"> </w:t>
      </w:r>
      <w:r>
        <w:rPr>
          <w:w w:val="110"/>
        </w:rPr>
        <w:t>of</w:t>
      </w:r>
      <w:r>
        <w:rPr>
          <w:spacing w:val="-24"/>
          <w:w w:val="110"/>
        </w:rPr>
        <w:t xml:space="preserve"> </w:t>
      </w:r>
      <w:r>
        <w:rPr>
          <w:w w:val="110"/>
        </w:rPr>
        <w:t>intellectual dishonesty,</w:t>
      </w:r>
      <w:r>
        <w:rPr>
          <w:spacing w:val="-12"/>
          <w:w w:val="110"/>
        </w:rPr>
        <w:t xml:space="preserve"> </w:t>
      </w:r>
      <w:r>
        <w:rPr>
          <w:w w:val="110"/>
        </w:rPr>
        <w:t>every</w:t>
      </w:r>
      <w:r>
        <w:rPr>
          <w:spacing w:val="-12"/>
          <w:w w:val="110"/>
        </w:rPr>
        <w:t xml:space="preserve"> </w:t>
      </w:r>
      <w:r>
        <w:rPr>
          <w:w w:val="110"/>
        </w:rPr>
        <w:t>effort</w:t>
      </w:r>
      <w:r>
        <w:rPr>
          <w:spacing w:val="-12"/>
          <w:w w:val="110"/>
        </w:rPr>
        <w:t xml:space="preserve"> </w:t>
      </w:r>
      <w:r>
        <w:rPr>
          <w:w w:val="110"/>
        </w:rPr>
        <w:t>will</w:t>
      </w:r>
      <w:r>
        <w:rPr>
          <w:spacing w:val="-12"/>
          <w:w w:val="110"/>
        </w:rPr>
        <w:t xml:space="preserve"> </w:t>
      </w:r>
      <w:r>
        <w:rPr>
          <w:w w:val="110"/>
        </w:rPr>
        <w:t>be</w:t>
      </w:r>
      <w:r>
        <w:rPr>
          <w:spacing w:val="-12"/>
          <w:w w:val="110"/>
        </w:rPr>
        <w:t xml:space="preserve"> </w:t>
      </w:r>
      <w:r>
        <w:rPr>
          <w:w w:val="110"/>
        </w:rPr>
        <w:t>made</w:t>
      </w:r>
      <w:r>
        <w:rPr>
          <w:spacing w:val="-12"/>
          <w:w w:val="110"/>
        </w:rPr>
        <w:t xml:space="preserve"> </w:t>
      </w:r>
      <w:r>
        <w:rPr>
          <w:w w:val="110"/>
        </w:rPr>
        <w:t>to</w:t>
      </w:r>
      <w:r>
        <w:rPr>
          <w:spacing w:val="-13"/>
          <w:w w:val="110"/>
        </w:rPr>
        <w:t xml:space="preserve"> </w:t>
      </w:r>
      <w:r>
        <w:rPr>
          <w:w w:val="110"/>
        </w:rPr>
        <w:t>ensure</w:t>
      </w:r>
      <w:r>
        <w:rPr>
          <w:spacing w:val="-12"/>
          <w:w w:val="110"/>
        </w:rPr>
        <w:t xml:space="preserve"> </w:t>
      </w:r>
      <w:r>
        <w:rPr>
          <w:w w:val="110"/>
        </w:rPr>
        <w:t>justice:</w:t>
      </w:r>
      <w:r>
        <w:rPr>
          <w:spacing w:val="-12"/>
          <w:w w:val="110"/>
        </w:rPr>
        <w:t xml:space="preserve"> </w:t>
      </w:r>
      <w:r>
        <w:rPr>
          <w:w w:val="110"/>
        </w:rPr>
        <w:t>in</w:t>
      </w:r>
      <w:r>
        <w:rPr>
          <w:spacing w:val="-12"/>
          <w:w w:val="110"/>
        </w:rPr>
        <w:t xml:space="preserve"> </w:t>
      </w:r>
      <w:r>
        <w:rPr>
          <w:w w:val="110"/>
        </w:rPr>
        <w:t>all</w:t>
      </w:r>
      <w:r>
        <w:rPr>
          <w:spacing w:val="-12"/>
          <w:w w:val="110"/>
        </w:rPr>
        <w:t xml:space="preserve"> </w:t>
      </w:r>
      <w:r>
        <w:rPr>
          <w:w w:val="110"/>
        </w:rPr>
        <w:t>cases,</w:t>
      </w:r>
      <w:r>
        <w:rPr>
          <w:spacing w:val="-12"/>
          <w:w w:val="110"/>
        </w:rPr>
        <w:t xml:space="preserve"> </w:t>
      </w:r>
      <w:r>
        <w:rPr>
          <w:w w:val="110"/>
        </w:rPr>
        <w:t>educational</w:t>
      </w:r>
      <w:r>
        <w:rPr>
          <w:spacing w:val="-12"/>
          <w:w w:val="110"/>
        </w:rPr>
        <w:t xml:space="preserve"> </w:t>
      </w:r>
      <w:r>
        <w:rPr>
          <w:w w:val="110"/>
        </w:rPr>
        <w:t xml:space="preserve">assistance rather than adversarial proceeding will be sought. </w:t>
      </w:r>
      <w:r>
        <w:rPr>
          <w:w w:val="110"/>
          <w:u w:val="single"/>
        </w:rPr>
        <w:t>Appeal</w:t>
      </w:r>
      <w:r>
        <w:rPr>
          <w:w w:val="110"/>
        </w:rPr>
        <w:t>: If, in conformity with this policy, a sanction is imposed, students may appeal, first to the professor who discovered the</w:t>
      </w:r>
      <w:r>
        <w:rPr>
          <w:spacing w:val="-9"/>
          <w:w w:val="110"/>
        </w:rPr>
        <w:t xml:space="preserve"> </w:t>
      </w:r>
      <w:r>
        <w:rPr>
          <w:w w:val="110"/>
        </w:rPr>
        <w:t>offense;</w:t>
      </w:r>
      <w:r>
        <w:rPr>
          <w:spacing w:val="-9"/>
          <w:w w:val="110"/>
        </w:rPr>
        <w:t xml:space="preserve"> </w:t>
      </w:r>
      <w:r>
        <w:rPr>
          <w:w w:val="110"/>
        </w:rPr>
        <w:t>second</w:t>
      </w:r>
      <w:r>
        <w:rPr>
          <w:spacing w:val="-9"/>
          <w:w w:val="110"/>
        </w:rPr>
        <w:t xml:space="preserve"> </w:t>
      </w:r>
      <w:r>
        <w:rPr>
          <w:w w:val="110"/>
        </w:rPr>
        <w:t>to</w:t>
      </w:r>
      <w:r>
        <w:rPr>
          <w:spacing w:val="-9"/>
          <w:w w:val="110"/>
        </w:rPr>
        <w:t xml:space="preserve"> </w:t>
      </w:r>
      <w:r>
        <w:rPr>
          <w:w w:val="110"/>
        </w:rPr>
        <w:t>the</w:t>
      </w:r>
      <w:r>
        <w:rPr>
          <w:spacing w:val="-9"/>
          <w:w w:val="110"/>
        </w:rPr>
        <w:t xml:space="preserve"> </w:t>
      </w:r>
      <w:r>
        <w:rPr>
          <w:w w:val="110"/>
        </w:rPr>
        <w:t>department</w:t>
      </w:r>
      <w:r>
        <w:rPr>
          <w:spacing w:val="-9"/>
          <w:w w:val="110"/>
        </w:rPr>
        <w:t xml:space="preserve"> </w:t>
      </w:r>
      <w:r>
        <w:rPr>
          <w:w w:val="110"/>
        </w:rPr>
        <w:t>chair;</w:t>
      </w:r>
      <w:r>
        <w:rPr>
          <w:spacing w:val="-9"/>
          <w:w w:val="110"/>
        </w:rPr>
        <w:t xml:space="preserve"> </w:t>
      </w:r>
      <w:r>
        <w:rPr>
          <w:w w:val="110"/>
        </w:rPr>
        <w:t>and</w:t>
      </w:r>
      <w:r>
        <w:rPr>
          <w:spacing w:val="-9"/>
          <w:w w:val="110"/>
        </w:rPr>
        <w:t xml:space="preserve"> </w:t>
      </w:r>
      <w:r>
        <w:rPr>
          <w:w w:val="110"/>
        </w:rPr>
        <w:t>then</w:t>
      </w:r>
      <w:r>
        <w:rPr>
          <w:spacing w:val="-9"/>
          <w:w w:val="110"/>
        </w:rPr>
        <w:t xml:space="preserve"> </w:t>
      </w:r>
      <w:r>
        <w:rPr>
          <w:w w:val="110"/>
        </w:rPr>
        <w:t>to</w:t>
      </w:r>
      <w:r>
        <w:rPr>
          <w:spacing w:val="-9"/>
          <w:w w:val="110"/>
        </w:rPr>
        <w:t xml:space="preserve"> </w:t>
      </w:r>
      <w:r>
        <w:rPr>
          <w:w w:val="110"/>
        </w:rPr>
        <w:t>the</w:t>
      </w:r>
      <w:r>
        <w:rPr>
          <w:spacing w:val="-9"/>
          <w:w w:val="110"/>
        </w:rPr>
        <w:t xml:space="preserve"> </w:t>
      </w:r>
      <w:r>
        <w:rPr>
          <w:w w:val="110"/>
        </w:rPr>
        <w:t>academic</w:t>
      </w:r>
      <w:r>
        <w:rPr>
          <w:spacing w:val="-9"/>
          <w:w w:val="110"/>
        </w:rPr>
        <w:t xml:space="preserve"> </w:t>
      </w:r>
      <w:r>
        <w:rPr>
          <w:w w:val="110"/>
        </w:rPr>
        <w:t>dean</w:t>
      </w:r>
      <w:r>
        <w:rPr>
          <w:spacing w:val="-9"/>
          <w:w w:val="110"/>
        </w:rPr>
        <w:t xml:space="preserve"> </w:t>
      </w:r>
      <w:r>
        <w:rPr>
          <w:w w:val="110"/>
        </w:rPr>
        <w:t>of</w:t>
      </w:r>
      <w:r>
        <w:rPr>
          <w:spacing w:val="-9"/>
          <w:w w:val="110"/>
        </w:rPr>
        <w:t xml:space="preserve"> </w:t>
      </w:r>
      <w:r>
        <w:rPr>
          <w:w w:val="110"/>
        </w:rPr>
        <w:t>the</w:t>
      </w:r>
      <w:r>
        <w:rPr>
          <w:spacing w:val="-9"/>
          <w:w w:val="110"/>
        </w:rPr>
        <w:t xml:space="preserve"> </w:t>
      </w:r>
      <w:r>
        <w:rPr>
          <w:w w:val="110"/>
        </w:rPr>
        <w:t>division involved.</w:t>
      </w:r>
      <w:r>
        <w:rPr>
          <w:spacing w:val="-7"/>
          <w:w w:val="110"/>
        </w:rPr>
        <w:t xml:space="preserve"> </w:t>
      </w:r>
      <w:r>
        <w:rPr>
          <w:w w:val="110"/>
        </w:rPr>
        <w:t>The</w:t>
      </w:r>
      <w:r>
        <w:rPr>
          <w:spacing w:val="-7"/>
          <w:w w:val="110"/>
        </w:rPr>
        <w:t xml:space="preserve"> </w:t>
      </w:r>
      <w:r>
        <w:rPr>
          <w:w w:val="110"/>
        </w:rPr>
        <w:t>decision</w:t>
      </w:r>
      <w:r>
        <w:rPr>
          <w:spacing w:val="-7"/>
          <w:w w:val="110"/>
        </w:rPr>
        <w:t xml:space="preserve"> </w:t>
      </w:r>
      <w:r>
        <w:rPr>
          <w:w w:val="110"/>
        </w:rPr>
        <w:t>of</w:t>
      </w:r>
      <w:r>
        <w:rPr>
          <w:spacing w:val="-7"/>
          <w:w w:val="110"/>
        </w:rPr>
        <w:t xml:space="preserve"> </w:t>
      </w:r>
      <w:r>
        <w:rPr>
          <w:w w:val="110"/>
        </w:rPr>
        <w:t>the</w:t>
      </w:r>
      <w:r>
        <w:rPr>
          <w:spacing w:val="-7"/>
          <w:w w:val="110"/>
        </w:rPr>
        <w:t xml:space="preserve"> </w:t>
      </w:r>
      <w:r>
        <w:rPr>
          <w:w w:val="110"/>
        </w:rPr>
        <w:t>academic</w:t>
      </w:r>
      <w:r>
        <w:rPr>
          <w:spacing w:val="-7"/>
          <w:w w:val="110"/>
        </w:rPr>
        <w:t xml:space="preserve"> </w:t>
      </w:r>
      <w:r>
        <w:rPr>
          <w:w w:val="110"/>
        </w:rPr>
        <w:t>dean</w:t>
      </w:r>
      <w:r>
        <w:rPr>
          <w:spacing w:val="-7"/>
          <w:w w:val="110"/>
        </w:rPr>
        <w:t xml:space="preserve"> </w:t>
      </w:r>
      <w:r>
        <w:rPr>
          <w:w w:val="110"/>
        </w:rPr>
        <w:t>is</w:t>
      </w:r>
      <w:r>
        <w:rPr>
          <w:spacing w:val="-7"/>
          <w:w w:val="110"/>
        </w:rPr>
        <w:t xml:space="preserve"> </w:t>
      </w:r>
      <w:r>
        <w:rPr>
          <w:w w:val="110"/>
        </w:rPr>
        <w:t>final.</w:t>
      </w:r>
      <w:r>
        <w:rPr>
          <w:spacing w:val="-7"/>
          <w:w w:val="110"/>
        </w:rPr>
        <w:t xml:space="preserve"> </w:t>
      </w:r>
      <w:r>
        <w:rPr>
          <w:w w:val="110"/>
        </w:rPr>
        <w:t>A</w:t>
      </w:r>
      <w:r>
        <w:rPr>
          <w:spacing w:val="-7"/>
          <w:w w:val="110"/>
        </w:rPr>
        <w:t xml:space="preserve"> </w:t>
      </w:r>
      <w:r>
        <w:rPr>
          <w:w w:val="110"/>
        </w:rPr>
        <w:t>student</w:t>
      </w:r>
      <w:r>
        <w:rPr>
          <w:spacing w:val="-7"/>
          <w:w w:val="110"/>
        </w:rPr>
        <w:t xml:space="preserve"> </w:t>
      </w:r>
      <w:r>
        <w:rPr>
          <w:w w:val="110"/>
        </w:rPr>
        <w:t>has</w:t>
      </w:r>
      <w:r>
        <w:rPr>
          <w:spacing w:val="-7"/>
          <w:w w:val="110"/>
        </w:rPr>
        <w:t xml:space="preserve"> </w:t>
      </w:r>
      <w:r>
        <w:rPr>
          <w:w w:val="110"/>
        </w:rPr>
        <w:t>the</w:t>
      </w:r>
      <w:r>
        <w:rPr>
          <w:spacing w:val="-7"/>
          <w:w w:val="110"/>
        </w:rPr>
        <w:t xml:space="preserve"> </w:t>
      </w:r>
      <w:r>
        <w:rPr>
          <w:w w:val="110"/>
        </w:rPr>
        <w:t>right</w:t>
      </w:r>
      <w:r>
        <w:rPr>
          <w:spacing w:val="-7"/>
          <w:w w:val="110"/>
        </w:rPr>
        <w:t xml:space="preserve"> </w:t>
      </w:r>
      <w:r>
        <w:rPr>
          <w:w w:val="110"/>
        </w:rPr>
        <w:t>to</w:t>
      </w:r>
      <w:r>
        <w:rPr>
          <w:spacing w:val="-7"/>
          <w:w w:val="110"/>
        </w:rPr>
        <w:t xml:space="preserve"> </w:t>
      </w:r>
      <w:r>
        <w:rPr>
          <w:w w:val="110"/>
        </w:rPr>
        <w:t>appeal</w:t>
      </w:r>
      <w:r>
        <w:rPr>
          <w:spacing w:val="-7"/>
          <w:w w:val="110"/>
        </w:rPr>
        <w:t xml:space="preserve"> </w:t>
      </w:r>
      <w:r>
        <w:rPr>
          <w:w w:val="110"/>
        </w:rPr>
        <w:t>the academic</w:t>
      </w:r>
      <w:r>
        <w:rPr>
          <w:spacing w:val="-11"/>
          <w:w w:val="110"/>
        </w:rPr>
        <w:t xml:space="preserve"> </w:t>
      </w:r>
      <w:r>
        <w:rPr>
          <w:w w:val="110"/>
        </w:rPr>
        <w:t>dean’s</w:t>
      </w:r>
      <w:r>
        <w:rPr>
          <w:spacing w:val="-11"/>
          <w:w w:val="110"/>
        </w:rPr>
        <w:t xml:space="preserve"> </w:t>
      </w:r>
      <w:r>
        <w:rPr>
          <w:w w:val="110"/>
        </w:rPr>
        <w:t>decision</w:t>
      </w:r>
      <w:r>
        <w:rPr>
          <w:spacing w:val="-11"/>
          <w:w w:val="110"/>
        </w:rPr>
        <w:t xml:space="preserve"> </w:t>
      </w:r>
      <w:r>
        <w:rPr>
          <w:w w:val="110"/>
        </w:rPr>
        <w:t>to</w:t>
      </w:r>
      <w:r>
        <w:rPr>
          <w:spacing w:val="-11"/>
          <w:w w:val="110"/>
        </w:rPr>
        <w:t xml:space="preserve"> </w:t>
      </w:r>
      <w:r>
        <w:rPr>
          <w:w w:val="110"/>
        </w:rPr>
        <w:t>the</w:t>
      </w:r>
      <w:r>
        <w:rPr>
          <w:spacing w:val="-11"/>
          <w:w w:val="110"/>
        </w:rPr>
        <w:t xml:space="preserve"> </w:t>
      </w:r>
      <w:r>
        <w:rPr>
          <w:w w:val="110"/>
        </w:rPr>
        <w:t>provost</w:t>
      </w:r>
      <w:r>
        <w:rPr>
          <w:spacing w:val="-11"/>
          <w:w w:val="110"/>
        </w:rPr>
        <w:t xml:space="preserve"> </w:t>
      </w:r>
      <w:r>
        <w:rPr>
          <w:w w:val="110"/>
        </w:rPr>
        <w:t>if,</w:t>
      </w:r>
      <w:r>
        <w:rPr>
          <w:spacing w:val="-11"/>
          <w:w w:val="110"/>
        </w:rPr>
        <w:t xml:space="preserve"> </w:t>
      </w:r>
      <w:r>
        <w:rPr>
          <w:w w:val="110"/>
        </w:rPr>
        <w:t>and</w:t>
      </w:r>
      <w:r>
        <w:rPr>
          <w:spacing w:val="-11"/>
          <w:w w:val="110"/>
        </w:rPr>
        <w:t xml:space="preserve"> </w:t>
      </w:r>
      <w:r>
        <w:rPr>
          <w:w w:val="110"/>
        </w:rPr>
        <w:t>only</w:t>
      </w:r>
      <w:r>
        <w:rPr>
          <w:spacing w:val="-11"/>
          <w:w w:val="110"/>
        </w:rPr>
        <w:t xml:space="preserve"> </w:t>
      </w:r>
      <w:r>
        <w:rPr>
          <w:w w:val="110"/>
        </w:rPr>
        <w:t>if,</w:t>
      </w:r>
      <w:r>
        <w:rPr>
          <w:spacing w:val="-11"/>
          <w:w w:val="110"/>
        </w:rPr>
        <w:t xml:space="preserve"> </w:t>
      </w:r>
      <w:r>
        <w:rPr>
          <w:w w:val="110"/>
        </w:rPr>
        <w:t>the</w:t>
      </w:r>
      <w:r>
        <w:rPr>
          <w:spacing w:val="-11"/>
          <w:w w:val="110"/>
        </w:rPr>
        <w:t xml:space="preserve"> </w:t>
      </w:r>
      <w:r>
        <w:rPr>
          <w:w w:val="110"/>
        </w:rPr>
        <w:t>sanction</w:t>
      </w:r>
      <w:r>
        <w:rPr>
          <w:spacing w:val="-11"/>
          <w:w w:val="110"/>
        </w:rPr>
        <w:t xml:space="preserve"> </w:t>
      </w:r>
      <w:r>
        <w:rPr>
          <w:w w:val="110"/>
        </w:rPr>
        <w:t>involves</w:t>
      </w:r>
      <w:r>
        <w:rPr>
          <w:spacing w:val="-11"/>
          <w:w w:val="110"/>
        </w:rPr>
        <w:t xml:space="preserve"> </w:t>
      </w:r>
      <w:r>
        <w:rPr>
          <w:w w:val="110"/>
        </w:rPr>
        <w:t>a</w:t>
      </w:r>
      <w:r>
        <w:rPr>
          <w:spacing w:val="-11"/>
          <w:w w:val="110"/>
        </w:rPr>
        <w:t xml:space="preserve"> </w:t>
      </w:r>
      <w:r>
        <w:rPr>
          <w:w w:val="110"/>
        </w:rPr>
        <w:t>suspension from</w:t>
      </w:r>
      <w:r>
        <w:rPr>
          <w:spacing w:val="-32"/>
          <w:w w:val="110"/>
        </w:rPr>
        <w:t xml:space="preserve"> </w:t>
      </w:r>
      <w:r>
        <w:rPr>
          <w:w w:val="110"/>
        </w:rPr>
        <w:t>class</w:t>
      </w:r>
      <w:r>
        <w:rPr>
          <w:spacing w:val="-32"/>
          <w:w w:val="110"/>
        </w:rPr>
        <w:t xml:space="preserve"> </w:t>
      </w:r>
      <w:r>
        <w:rPr>
          <w:w w:val="110"/>
        </w:rPr>
        <w:t>or</w:t>
      </w:r>
      <w:r>
        <w:rPr>
          <w:spacing w:val="-32"/>
          <w:w w:val="110"/>
        </w:rPr>
        <w:t xml:space="preserve"> </w:t>
      </w:r>
      <w:r>
        <w:rPr>
          <w:w w:val="110"/>
        </w:rPr>
        <w:t>dismissal</w:t>
      </w:r>
      <w:r>
        <w:rPr>
          <w:spacing w:val="-32"/>
          <w:w w:val="110"/>
        </w:rPr>
        <w:t xml:space="preserve"> </w:t>
      </w:r>
      <w:r>
        <w:rPr>
          <w:w w:val="110"/>
        </w:rPr>
        <w:t>from</w:t>
      </w:r>
      <w:r>
        <w:rPr>
          <w:spacing w:val="-32"/>
          <w:w w:val="110"/>
        </w:rPr>
        <w:t xml:space="preserve"> </w:t>
      </w:r>
      <w:r>
        <w:rPr>
          <w:w w:val="110"/>
        </w:rPr>
        <w:t>the</w:t>
      </w:r>
      <w:r>
        <w:rPr>
          <w:spacing w:val="-32"/>
          <w:w w:val="110"/>
        </w:rPr>
        <w:t xml:space="preserve"> </w:t>
      </w:r>
      <w:r>
        <w:t>University</w:t>
      </w:r>
      <w:r>
        <w:rPr>
          <w:w w:val="110"/>
        </w:rPr>
        <w:t>.</w:t>
      </w:r>
      <w:r>
        <w:rPr>
          <w:spacing w:val="-32"/>
          <w:w w:val="110"/>
        </w:rPr>
        <w:t xml:space="preserve"> </w:t>
      </w:r>
      <w:r>
        <w:rPr>
          <w:w w:val="110"/>
        </w:rPr>
        <w:t>In</w:t>
      </w:r>
      <w:r>
        <w:rPr>
          <w:spacing w:val="-32"/>
          <w:w w:val="110"/>
        </w:rPr>
        <w:t xml:space="preserve"> </w:t>
      </w:r>
      <w:r>
        <w:rPr>
          <w:w w:val="110"/>
        </w:rPr>
        <w:t>such</w:t>
      </w:r>
      <w:r>
        <w:rPr>
          <w:spacing w:val="-32"/>
          <w:w w:val="110"/>
        </w:rPr>
        <w:t xml:space="preserve"> </w:t>
      </w:r>
      <w:r>
        <w:rPr>
          <w:w w:val="110"/>
        </w:rPr>
        <w:t>appeals,</w:t>
      </w:r>
      <w:r>
        <w:rPr>
          <w:spacing w:val="-32"/>
          <w:w w:val="110"/>
        </w:rPr>
        <w:t xml:space="preserve"> </w:t>
      </w:r>
      <w:r>
        <w:rPr>
          <w:w w:val="110"/>
        </w:rPr>
        <w:t>the</w:t>
      </w:r>
      <w:r>
        <w:rPr>
          <w:spacing w:val="-32"/>
          <w:w w:val="110"/>
        </w:rPr>
        <w:t xml:space="preserve"> </w:t>
      </w:r>
      <w:r>
        <w:rPr>
          <w:w w:val="110"/>
        </w:rPr>
        <w:t>decision</w:t>
      </w:r>
      <w:r>
        <w:rPr>
          <w:spacing w:val="-32"/>
          <w:w w:val="110"/>
        </w:rPr>
        <w:t xml:space="preserve"> </w:t>
      </w:r>
      <w:r>
        <w:rPr>
          <w:w w:val="110"/>
        </w:rPr>
        <w:t>of</w:t>
      </w:r>
      <w:r>
        <w:rPr>
          <w:spacing w:val="-32"/>
          <w:w w:val="110"/>
        </w:rPr>
        <w:t xml:space="preserve"> </w:t>
      </w:r>
      <w:r>
        <w:rPr>
          <w:w w:val="110"/>
        </w:rPr>
        <w:t>the</w:t>
      </w:r>
      <w:r>
        <w:rPr>
          <w:spacing w:val="-32"/>
          <w:w w:val="110"/>
        </w:rPr>
        <w:t xml:space="preserve"> </w:t>
      </w:r>
      <w:r>
        <w:rPr>
          <w:w w:val="110"/>
        </w:rPr>
        <w:t>provost</w:t>
      </w:r>
      <w:r>
        <w:rPr>
          <w:spacing w:val="-32"/>
          <w:w w:val="110"/>
        </w:rPr>
        <w:t xml:space="preserve"> </w:t>
      </w:r>
      <w:r>
        <w:rPr>
          <w:w w:val="110"/>
        </w:rPr>
        <w:t>is</w:t>
      </w:r>
      <w:r>
        <w:rPr>
          <w:spacing w:val="-32"/>
          <w:w w:val="110"/>
        </w:rPr>
        <w:t xml:space="preserve"> </w:t>
      </w:r>
      <w:r>
        <w:rPr>
          <w:w w:val="110"/>
        </w:rPr>
        <w:t>final.</w:t>
      </w:r>
    </w:p>
    <w:p w14:paraId="095B4721" w14:textId="77777777" w:rsidR="00AE6F91" w:rsidRDefault="00AE6F91">
      <w:pPr>
        <w:pStyle w:val="BodyText"/>
        <w:spacing w:before="5"/>
      </w:pPr>
    </w:p>
    <w:p w14:paraId="0DC46CCC" w14:textId="77777777" w:rsidR="00AE6F91" w:rsidRDefault="0055196F">
      <w:pPr>
        <w:pStyle w:val="BodyText"/>
        <w:spacing w:line="244" w:lineRule="auto"/>
        <w:ind w:left="160" w:right="113"/>
        <w:jc w:val="both"/>
      </w:pPr>
      <w:r>
        <w:rPr>
          <w:b/>
          <w:w w:val="110"/>
        </w:rPr>
        <w:t>Attendance</w:t>
      </w:r>
      <w:r>
        <w:rPr>
          <w:w w:val="110"/>
        </w:rPr>
        <w:t>: All students are required to attend all classes. Attendance at class and laboratory sessions is recorded from the first day of the semester. Students will be held responsible</w:t>
      </w:r>
      <w:r>
        <w:rPr>
          <w:spacing w:val="-4"/>
          <w:w w:val="110"/>
        </w:rPr>
        <w:t xml:space="preserve"> </w:t>
      </w:r>
      <w:r>
        <w:rPr>
          <w:w w:val="110"/>
        </w:rPr>
        <w:t>for</w:t>
      </w:r>
      <w:r>
        <w:rPr>
          <w:spacing w:val="-4"/>
          <w:w w:val="110"/>
        </w:rPr>
        <w:t xml:space="preserve"> </w:t>
      </w:r>
      <w:r>
        <w:rPr>
          <w:w w:val="110"/>
        </w:rPr>
        <w:t>the</w:t>
      </w:r>
      <w:r>
        <w:rPr>
          <w:spacing w:val="-4"/>
          <w:w w:val="110"/>
        </w:rPr>
        <w:t xml:space="preserve"> </w:t>
      </w:r>
      <w:r>
        <w:rPr>
          <w:w w:val="110"/>
        </w:rPr>
        <w:t>entire</w:t>
      </w:r>
      <w:r>
        <w:rPr>
          <w:spacing w:val="-4"/>
          <w:w w:val="110"/>
        </w:rPr>
        <w:t xml:space="preserve"> </w:t>
      </w:r>
      <w:r>
        <w:rPr>
          <w:w w:val="110"/>
        </w:rPr>
        <w:t>content</w:t>
      </w:r>
      <w:r>
        <w:rPr>
          <w:spacing w:val="-4"/>
          <w:w w:val="110"/>
        </w:rPr>
        <w:t xml:space="preserve"> </w:t>
      </w:r>
      <w:r>
        <w:rPr>
          <w:w w:val="110"/>
        </w:rPr>
        <w:t>of</w:t>
      </w:r>
      <w:r>
        <w:rPr>
          <w:spacing w:val="-4"/>
          <w:w w:val="110"/>
        </w:rPr>
        <w:t xml:space="preserve"> </w:t>
      </w:r>
      <w:r>
        <w:rPr>
          <w:w w:val="110"/>
        </w:rPr>
        <w:t>each</w:t>
      </w:r>
      <w:r>
        <w:rPr>
          <w:spacing w:val="-4"/>
          <w:w w:val="110"/>
        </w:rPr>
        <w:t xml:space="preserve"> </w:t>
      </w:r>
      <w:r>
        <w:rPr>
          <w:w w:val="110"/>
        </w:rPr>
        <w:t>course.</w:t>
      </w:r>
      <w:r>
        <w:rPr>
          <w:spacing w:val="-4"/>
          <w:w w:val="110"/>
        </w:rPr>
        <w:t xml:space="preserve"> </w:t>
      </w:r>
      <w:r>
        <w:rPr>
          <w:w w:val="110"/>
        </w:rPr>
        <w:t>Instructors</w:t>
      </w:r>
      <w:r>
        <w:rPr>
          <w:spacing w:val="-4"/>
          <w:w w:val="110"/>
        </w:rPr>
        <w:t xml:space="preserve"> </w:t>
      </w:r>
      <w:r>
        <w:rPr>
          <w:w w:val="110"/>
        </w:rPr>
        <w:t>are</w:t>
      </w:r>
      <w:r>
        <w:rPr>
          <w:spacing w:val="-4"/>
          <w:w w:val="110"/>
        </w:rPr>
        <w:t xml:space="preserve"> </w:t>
      </w:r>
      <w:r>
        <w:rPr>
          <w:w w:val="110"/>
        </w:rPr>
        <w:t>not</w:t>
      </w:r>
      <w:r>
        <w:rPr>
          <w:spacing w:val="-4"/>
          <w:w w:val="110"/>
        </w:rPr>
        <w:t xml:space="preserve"> </w:t>
      </w:r>
      <w:r>
        <w:rPr>
          <w:w w:val="110"/>
        </w:rPr>
        <w:t>required</w:t>
      </w:r>
      <w:r>
        <w:rPr>
          <w:spacing w:val="-4"/>
          <w:w w:val="110"/>
        </w:rPr>
        <w:t xml:space="preserve"> </w:t>
      </w:r>
      <w:r>
        <w:rPr>
          <w:w w:val="110"/>
        </w:rPr>
        <w:t>to</w:t>
      </w:r>
      <w:r>
        <w:rPr>
          <w:spacing w:val="-4"/>
          <w:w w:val="110"/>
        </w:rPr>
        <w:t xml:space="preserve"> </w:t>
      </w:r>
      <w:r>
        <w:rPr>
          <w:w w:val="110"/>
        </w:rPr>
        <w:t>provide</w:t>
      </w:r>
      <w:r>
        <w:rPr>
          <w:spacing w:val="-4"/>
          <w:w w:val="110"/>
        </w:rPr>
        <w:t xml:space="preserve"> </w:t>
      </w:r>
      <w:r>
        <w:rPr>
          <w:w w:val="110"/>
        </w:rPr>
        <w:t>a substitute</w:t>
      </w:r>
      <w:r>
        <w:rPr>
          <w:spacing w:val="-10"/>
          <w:w w:val="110"/>
        </w:rPr>
        <w:t xml:space="preserve"> </w:t>
      </w:r>
      <w:r>
        <w:rPr>
          <w:w w:val="110"/>
        </w:rPr>
        <w:t>test</w:t>
      </w:r>
      <w:r>
        <w:rPr>
          <w:spacing w:val="-11"/>
          <w:w w:val="110"/>
        </w:rPr>
        <w:t xml:space="preserve"> </w:t>
      </w:r>
      <w:r>
        <w:rPr>
          <w:w w:val="110"/>
        </w:rPr>
        <w:t>or</w:t>
      </w:r>
      <w:r>
        <w:rPr>
          <w:spacing w:val="-10"/>
          <w:w w:val="110"/>
        </w:rPr>
        <w:t xml:space="preserve"> </w:t>
      </w:r>
      <w:r>
        <w:rPr>
          <w:w w:val="110"/>
        </w:rPr>
        <w:t>quiz</w:t>
      </w:r>
      <w:r>
        <w:rPr>
          <w:spacing w:val="-10"/>
          <w:w w:val="110"/>
        </w:rPr>
        <w:t xml:space="preserve"> </w:t>
      </w:r>
      <w:r>
        <w:rPr>
          <w:w w:val="110"/>
        </w:rPr>
        <w:t>if</w:t>
      </w:r>
      <w:r>
        <w:rPr>
          <w:spacing w:val="-10"/>
          <w:w w:val="110"/>
        </w:rPr>
        <w:t xml:space="preserve"> </w:t>
      </w:r>
      <w:r>
        <w:rPr>
          <w:w w:val="110"/>
        </w:rPr>
        <w:t>students</w:t>
      </w:r>
      <w:r>
        <w:rPr>
          <w:spacing w:val="-10"/>
          <w:w w:val="110"/>
        </w:rPr>
        <w:t xml:space="preserve"> </w:t>
      </w:r>
      <w:r>
        <w:rPr>
          <w:w w:val="110"/>
        </w:rPr>
        <w:t>are</w:t>
      </w:r>
      <w:r>
        <w:rPr>
          <w:spacing w:val="-11"/>
          <w:w w:val="110"/>
        </w:rPr>
        <w:t xml:space="preserve"> </w:t>
      </w:r>
      <w:r>
        <w:rPr>
          <w:w w:val="110"/>
        </w:rPr>
        <w:t>absent</w:t>
      </w:r>
      <w:r>
        <w:rPr>
          <w:spacing w:val="-11"/>
          <w:w w:val="110"/>
        </w:rPr>
        <w:t xml:space="preserve"> </w:t>
      </w:r>
      <w:r>
        <w:rPr>
          <w:w w:val="110"/>
        </w:rPr>
        <w:t>from</w:t>
      </w:r>
      <w:r>
        <w:rPr>
          <w:spacing w:val="-10"/>
          <w:w w:val="110"/>
        </w:rPr>
        <w:t xml:space="preserve"> </w:t>
      </w:r>
      <w:r>
        <w:rPr>
          <w:w w:val="110"/>
        </w:rPr>
        <w:t>the</w:t>
      </w:r>
      <w:r>
        <w:rPr>
          <w:spacing w:val="-11"/>
          <w:w w:val="110"/>
        </w:rPr>
        <w:t xml:space="preserve"> </w:t>
      </w:r>
      <w:r>
        <w:rPr>
          <w:w w:val="110"/>
        </w:rPr>
        <w:t>class</w:t>
      </w:r>
      <w:r>
        <w:rPr>
          <w:spacing w:val="-10"/>
          <w:w w:val="110"/>
        </w:rPr>
        <w:t xml:space="preserve"> </w:t>
      </w:r>
      <w:r>
        <w:rPr>
          <w:w w:val="110"/>
        </w:rPr>
        <w:t>session</w:t>
      </w:r>
      <w:r>
        <w:rPr>
          <w:spacing w:val="-10"/>
          <w:w w:val="110"/>
        </w:rPr>
        <w:t xml:space="preserve"> </w:t>
      </w:r>
      <w:r>
        <w:rPr>
          <w:w w:val="110"/>
        </w:rPr>
        <w:t>during</w:t>
      </w:r>
      <w:r>
        <w:rPr>
          <w:spacing w:val="-10"/>
          <w:w w:val="110"/>
        </w:rPr>
        <w:t xml:space="preserve"> </w:t>
      </w:r>
      <w:r>
        <w:rPr>
          <w:w w:val="110"/>
        </w:rPr>
        <w:t>which</w:t>
      </w:r>
      <w:r>
        <w:rPr>
          <w:spacing w:val="-11"/>
          <w:w w:val="110"/>
        </w:rPr>
        <w:t xml:space="preserve"> </w:t>
      </w:r>
      <w:r>
        <w:rPr>
          <w:w w:val="110"/>
        </w:rPr>
        <w:t>the</w:t>
      </w:r>
      <w:r>
        <w:rPr>
          <w:spacing w:val="-11"/>
          <w:w w:val="110"/>
        </w:rPr>
        <w:t xml:space="preserve"> </w:t>
      </w:r>
      <w:r>
        <w:rPr>
          <w:w w:val="110"/>
        </w:rPr>
        <w:t>test</w:t>
      </w:r>
      <w:r>
        <w:rPr>
          <w:spacing w:val="-11"/>
          <w:w w:val="110"/>
        </w:rPr>
        <w:t xml:space="preserve"> </w:t>
      </w:r>
      <w:r>
        <w:rPr>
          <w:w w:val="110"/>
        </w:rPr>
        <w:t>or quiz is given. If students are absent from laboratory periods, field trips and similar class sessions, they cannot expect that any special arrangements (e.g., setting up laboratory apparatuses) will be made for them to complete work that was missed. Students are expected</w:t>
      </w:r>
      <w:r>
        <w:rPr>
          <w:spacing w:val="-28"/>
          <w:w w:val="110"/>
        </w:rPr>
        <w:t xml:space="preserve"> </w:t>
      </w:r>
      <w:r>
        <w:rPr>
          <w:w w:val="110"/>
        </w:rPr>
        <w:t>to</w:t>
      </w:r>
      <w:r>
        <w:rPr>
          <w:spacing w:val="-28"/>
          <w:w w:val="110"/>
        </w:rPr>
        <w:t xml:space="preserve"> </w:t>
      </w:r>
      <w:r>
        <w:rPr>
          <w:w w:val="110"/>
        </w:rPr>
        <w:t>accept</w:t>
      </w:r>
      <w:r>
        <w:rPr>
          <w:spacing w:val="-27"/>
          <w:w w:val="110"/>
        </w:rPr>
        <w:t xml:space="preserve"> </w:t>
      </w:r>
      <w:r>
        <w:rPr>
          <w:w w:val="110"/>
        </w:rPr>
        <w:t>personal</w:t>
      </w:r>
      <w:r>
        <w:rPr>
          <w:spacing w:val="-28"/>
          <w:w w:val="110"/>
        </w:rPr>
        <w:t xml:space="preserve"> </w:t>
      </w:r>
      <w:r>
        <w:rPr>
          <w:w w:val="110"/>
        </w:rPr>
        <w:t>responsibility</w:t>
      </w:r>
      <w:r>
        <w:rPr>
          <w:spacing w:val="-28"/>
          <w:w w:val="110"/>
        </w:rPr>
        <w:t xml:space="preserve"> </w:t>
      </w:r>
      <w:r>
        <w:rPr>
          <w:w w:val="110"/>
        </w:rPr>
        <w:t>for</w:t>
      </w:r>
      <w:r>
        <w:rPr>
          <w:spacing w:val="-27"/>
          <w:w w:val="110"/>
        </w:rPr>
        <w:t xml:space="preserve"> </w:t>
      </w:r>
      <w:r>
        <w:rPr>
          <w:w w:val="110"/>
        </w:rPr>
        <w:t>absences,</w:t>
      </w:r>
      <w:r>
        <w:rPr>
          <w:spacing w:val="-27"/>
          <w:w w:val="110"/>
        </w:rPr>
        <w:t xml:space="preserve"> </w:t>
      </w:r>
      <w:r>
        <w:rPr>
          <w:w w:val="110"/>
        </w:rPr>
        <w:t>and</w:t>
      </w:r>
      <w:r>
        <w:rPr>
          <w:spacing w:val="-28"/>
          <w:w w:val="110"/>
        </w:rPr>
        <w:t xml:space="preserve"> </w:t>
      </w:r>
      <w:r>
        <w:rPr>
          <w:w w:val="110"/>
        </w:rPr>
        <w:t>are</w:t>
      </w:r>
      <w:r>
        <w:rPr>
          <w:spacing w:val="-28"/>
          <w:w w:val="110"/>
        </w:rPr>
        <w:t xml:space="preserve"> </w:t>
      </w:r>
      <w:r>
        <w:rPr>
          <w:w w:val="110"/>
        </w:rPr>
        <w:t>responsible</w:t>
      </w:r>
      <w:r>
        <w:rPr>
          <w:spacing w:val="-27"/>
          <w:w w:val="110"/>
        </w:rPr>
        <w:t xml:space="preserve"> </w:t>
      </w:r>
      <w:r>
        <w:rPr>
          <w:w w:val="110"/>
        </w:rPr>
        <w:t>for</w:t>
      </w:r>
      <w:r>
        <w:rPr>
          <w:spacing w:val="-27"/>
          <w:w w:val="110"/>
        </w:rPr>
        <w:t xml:space="preserve"> </w:t>
      </w:r>
      <w:r>
        <w:rPr>
          <w:w w:val="110"/>
        </w:rPr>
        <w:t>fulfilling</w:t>
      </w:r>
      <w:r>
        <w:rPr>
          <w:spacing w:val="-28"/>
          <w:w w:val="110"/>
        </w:rPr>
        <w:t xml:space="preserve"> </w:t>
      </w:r>
      <w:r>
        <w:rPr>
          <w:w w:val="110"/>
        </w:rPr>
        <w:t>all requirements and completing all assignments made in each course. While class absence may be explained it is never excused. Professors may weigh class absence in the class grade as they see fit. Failure to attend class may result in a failure of the class for attendance</w:t>
      </w:r>
      <w:r>
        <w:rPr>
          <w:spacing w:val="-21"/>
          <w:w w:val="110"/>
        </w:rPr>
        <w:t xml:space="preserve"> </w:t>
      </w:r>
      <w:r>
        <w:rPr>
          <w:w w:val="110"/>
        </w:rPr>
        <w:t>(FA),</w:t>
      </w:r>
      <w:r>
        <w:rPr>
          <w:spacing w:val="-21"/>
          <w:w w:val="110"/>
        </w:rPr>
        <w:t xml:space="preserve"> </w:t>
      </w:r>
      <w:r>
        <w:rPr>
          <w:w w:val="110"/>
        </w:rPr>
        <w:t>when</w:t>
      </w:r>
      <w:r>
        <w:rPr>
          <w:spacing w:val="-21"/>
          <w:w w:val="110"/>
        </w:rPr>
        <w:t xml:space="preserve"> </w:t>
      </w:r>
      <w:r>
        <w:rPr>
          <w:w w:val="110"/>
        </w:rPr>
        <w:t>the</w:t>
      </w:r>
      <w:r>
        <w:rPr>
          <w:spacing w:val="-21"/>
          <w:w w:val="110"/>
        </w:rPr>
        <w:t xml:space="preserve"> </w:t>
      </w:r>
      <w:r>
        <w:rPr>
          <w:w w:val="110"/>
        </w:rPr>
        <w:t>student</w:t>
      </w:r>
      <w:r>
        <w:rPr>
          <w:spacing w:val="-21"/>
          <w:w w:val="110"/>
        </w:rPr>
        <w:t xml:space="preserve"> </w:t>
      </w:r>
      <w:r>
        <w:rPr>
          <w:w w:val="110"/>
        </w:rPr>
        <w:t>has</w:t>
      </w:r>
      <w:r>
        <w:rPr>
          <w:spacing w:val="-21"/>
          <w:w w:val="110"/>
        </w:rPr>
        <w:t xml:space="preserve"> </w:t>
      </w:r>
      <w:r>
        <w:rPr>
          <w:w w:val="110"/>
        </w:rPr>
        <w:t>missed</w:t>
      </w:r>
      <w:r>
        <w:rPr>
          <w:spacing w:val="-21"/>
          <w:w w:val="110"/>
        </w:rPr>
        <w:t xml:space="preserve"> </w:t>
      </w:r>
      <w:r>
        <w:rPr>
          <w:w w:val="110"/>
        </w:rPr>
        <w:t>20%</w:t>
      </w:r>
      <w:r>
        <w:rPr>
          <w:spacing w:val="-21"/>
          <w:w w:val="110"/>
        </w:rPr>
        <w:t xml:space="preserve"> </w:t>
      </w:r>
      <w:r>
        <w:rPr>
          <w:w w:val="110"/>
        </w:rPr>
        <w:t>or</w:t>
      </w:r>
      <w:r>
        <w:rPr>
          <w:spacing w:val="-21"/>
          <w:w w:val="110"/>
        </w:rPr>
        <w:t xml:space="preserve"> </w:t>
      </w:r>
      <w:r>
        <w:rPr>
          <w:w w:val="110"/>
        </w:rPr>
        <w:t>more</w:t>
      </w:r>
      <w:r>
        <w:rPr>
          <w:spacing w:val="-21"/>
          <w:w w:val="110"/>
        </w:rPr>
        <w:t xml:space="preserve"> </w:t>
      </w:r>
      <w:r>
        <w:rPr>
          <w:w w:val="110"/>
        </w:rPr>
        <w:t>of</w:t>
      </w:r>
      <w:r>
        <w:rPr>
          <w:spacing w:val="-21"/>
          <w:w w:val="110"/>
        </w:rPr>
        <w:t xml:space="preserve"> </w:t>
      </w:r>
      <w:r>
        <w:rPr>
          <w:w w:val="110"/>
        </w:rPr>
        <w:t>the</w:t>
      </w:r>
      <w:r>
        <w:rPr>
          <w:spacing w:val="-21"/>
          <w:w w:val="110"/>
        </w:rPr>
        <w:t xml:space="preserve"> </w:t>
      </w:r>
      <w:r>
        <w:rPr>
          <w:w w:val="110"/>
        </w:rPr>
        <w:t>total</w:t>
      </w:r>
      <w:r>
        <w:rPr>
          <w:spacing w:val="-21"/>
          <w:w w:val="110"/>
        </w:rPr>
        <w:t xml:space="preserve"> </w:t>
      </w:r>
      <w:r>
        <w:rPr>
          <w:w w:val="110"/>
        </w:rPr>
        <w:t>class</w:t>
      </w:r>
      <w:r>
        <w:rPr>
          <w:spacing w:val="-21"/>
          <w:w w:val="110"/>
        </w:rPr>
        <w:t xml:space="preserve"> </w:t>
      </w:r>
      <w:r>
        <w:rPr>
          <w:w w:val="110"/>
        </w:rPr>
        <w:t>meetings.</w:t>
      </w:r>
      <w:r>
        <w:rPr>
          <w:spacing w:val="-21"/>
          <w:w w:val="110"/>
        </w:rPr>
        <w:t xml:space="preserve"> </w:t>
      </w:r>
      <w:r>
        <w:rPr>
          <w:w w:val="110"/>
        </w:rPr>
        <w:t>The FA</w:t>
      </w:r>
      <w:r>
        <w:rPr>
          <w:spacing w:val="-18"/>
          <w:w w:val="110"/>
        </w:rPr>
        <w:t xml:space="preserve"> </w:t>
      </w:r>
      <w:r>
        <w:rPr>
          <w:w w:val="110"/>
        </w:rPr>
        <w:t>grade</w:t>
      </w:r>
      <w:r>
        <w:rPr>
          <w:spacing w:val="-18"/>
          <w:w w:val="110"/>
        </w:rPr>
        <w:t xml:space="preserve"> </w:t>
      </w:r>
      <w:r>
        <w:rPr>
          <w:w w:val="110"/>
        </w:rPr>
        <w:t>weighs</w:t>
      </w:r>
      <w:r>
        <w:rPr>
          <w:spacing w:val="-18"/>
          <w:w w:val="110"/>
        </w:rPr>
        <w:t xml:space="preserve"> </w:t>
      </w:r>
      <w:r>
        <w:rPr>
          <w:w w:val="110"/>
        </w:rPr>
        <w:t>as</w:t>
      </w:r>
      <w:r>
        <w:rPr>
          <w:spacing w:val="-18"/>
          <w:w w:val="110"/>
        </w:rPr>
        <w:t xml:space="preserve"> </w:t>
      </w:r>
      <w:r>
        <w:rPr>
          <w:w w:val="110"/>
        </w:rPr>
        <w:t>an</w:t>
      </w:r>
      <w:r>
        <w:rPr>
          <w:spacing w:val="-18"/>
          <w:w w:val="110"/>
        </w:rPr>
        <w:t xml:space="preserve"> </w:t>
      </w:r>
      <w:r>
        <w:rPr>
          <w:w w:val="110"/>
        </w:rPr>
        <w:t>F</w:t>
      </w:r>
      <w:r>
        <w:rPr>
          <w:spacing w:val="-18"/>
          <w:w w:val="110"/>
        </w:rPr>
        <w:t xml:space="preserve"> </w:t>
      </w:r>
      <w:r>
        <w:rPr>
          <w:w w:val="110"/>
        </w:rPr>
        <w:t>would</w:t>
      </w:r>
      <w:r>
        <w:rPr>
          <w:spacing w:val="-18"/>
          <w:w w:val="110"/>
        </w:rPr>
        <w:t xml:space="preserve"> </w:t>
      </w:r>
      <w:r>
        <w:rPr>
          <w:w w:val="110"/>
        </w:rPr>
        <w:t>in</w:t>
      </w:r>
      <w:r>
        <w:rPr>
          <w:spacing w:val="-18"/>
          <w:w w:val="110"/>
        </w:rPr>
        <w:t xml:space="preserve"> </w:t>
      </w:r>
      <w:r>
        <w:rPr>
          <w:w w:val="110"/>
        </w:rPr>
        <w:t>the</w:t>
      </w:r>
      <w:r>
        <w:rPr>
          <w:spacing w:val="-18"/>
          <w:w w:val="110"/>
        </w:rPr>
        <w:t xml:space="preserve"> </w:t>
      </w:r>
      <w:r>
        <w:rPr>
          <w:w w:val="110"/>
        </w:rPr>
        <w:t>final</w:t>
      </w:r>
      <w:r>
        <w:rPr>
          <w:spacing w:val="-18"/>
          <w:w w:val="110"/>
        </w:rPr>
        <w:t xml:space="preserve"> </w:t>
      </w:r>
      <w:r>
        <w:rPr>
          <w:w w:val="110"/>
        </w:rPr>
        <w:t>official</w:t>
      </w:r>
      <w:r>
        <w:rPr>
          <w:spacing w:val="-18"/>
          <w:w w:val="110"/>
        </w:rPr>
        <w:t xml:space="preserve"> </w:t>
      </w:r>
      <w:r>
        <w:rPr>
          <w:w w:val="110"/>
        </w:rPr>
        <w:t>transcript.</w:t>
      </w:r>
    </w:p>
    <w:p w14:paraId="438E7D3D" w14:textId="77777777" w:rsidR="00AE6F91" w:rsidRDefault="00AE6F91">
      <w:pPr>
        <w:pStyle w:val="BodyText"/>
        <w:spacing w:before="1"/>
      </w:pPr>
    </w:p>
    <w:p w14:paraId="4C6770AA" w14:textId="02BD5EF4" w:rsidR="00AE6F91" w:rsidRDefault="0055196F">
      <w:pPr>
        <w:pStyle w:val="BodyText"/>
        <w:spacing w:line="244" w:lineRule="auto"/>
        <w:ind w:left="160" w:right="116"/>
        <w:jc w:val="both"/>
      </w:pPr>
      <w:r w:rsidRPr="3E8CF018">
        <w:rPr>
          <w:b/>
          <w:bCs/>
          <w:w w:val="105"/>
        </w:rPr>
        <w:t>Course and Teacher Evaluation (CTE)</w:t>
      </w:r>
      <w:r>
        <w:rPr>
          <w:w w:val="105"/>
        </w:rPr>
        <w:t xml:space="preserve">: Iona </w:t>
      </w:r>
      <w:r>
        <w:t>University</w:t>
      </w:r>
      <w:r>
        <w:rPr>
          <w:w w:val="105"/>
        </w:rPr>
        <w:t xml:space="preserve"> uses an on-line CTE system. This system is administered by an outside company and all of the data is collected confidentially. No student name or information will be linked to any feedback received by the instructor. The information collected will be compiled in aggregate form by the agency and distributed back to the Iona administration and faculty, with select information made available to students who complete the CTE. Your feedback in this process is an essential part of improving our course offerings and instructional effectiveness. We want and value your point of view. Note that you will receive several emails at your Iona email account about how and when the CTE will be administered with instructions how to process.</w:t>
      </w:r>
    </w:p>
    <w:p w14:paraId="375A0BFD" w14:textId="77777777" w:rsidR="00AE6F91" w:rsidRDefault="00AE6F91">
      <w:pPr>
        <w:spacing w:line="244" w:lineRule="auto"/>
        <w:jc w:val="both"/>
        <w:sectPr w:rsidR="00AE6F91">
          <w:pgSz w:w="12240" w:h="15840"/>
          <w:pgMar w:top="1020" w:right="1320" w:bottom="1000" w:left="1280" w:header="697" w:footer="801" w:gutter="0"/>
          <w:cols w:space="720"/>
        </w:sectPr>
      </w:pPr>
    </w:p>
    <w:p w14:paraId="148AC7C6" w14:textId="77777777" w:rsidR="00AE6F91" w:rsidRDefault="00AE6F91">
      <w:pPr>
        <w:pStyle w:val="BodyText"/>
        <w:spacing w:before="8"/>
        <w:rPr>
          <w:sz w:val="26"/>
        </w:rPr>
      </w:pPr>
    </w:p>
    <w:p w14:paraId="2B1EA8C2" w14:textId="77777777" w:rsidR="00AE6F91" w:rsidRDefault="0055196F">
      <w:pPr>
        <w:pStyle w:val="Heading2"/>
        <w:spacing w:before="104"/>
      </w:pPr>
      <w:r>
        <w:rPr>
          <w:w w:val="105"/>
        </w:rPr>
        <w:t>Use of Personal Electronic Devices in the Classroom and Clinic</w:t>
      </w:r>
    </w:p>
    <w:p w14:paraId="523CEC4C" w14:textId="77777777" w:rsidR="00AE6F91" w:rsidRDefault="0055196F">
      <w:pPr>
        <w:pStyle w:val="BodyText"/>
        <w:spacing w:before="7" w:line="242" w:lineRule="auto"/>
        <w:ind w:left="160" w:right="136"/>
      </w:pPr>
      <w:r>
        <w:rPr>
          <w:w w:val="105"/>
        </w:rPr>
        <w:t>Unless otherwise directed by the course instructor or clinical supervisor, it is the policy of the Communication Sciences and Disorders Program that:</w:t>
      </w:r>
    </w:p>
    <w:p w14:paraId="064206F0" w14:textId="0D0FA89F" w:rsidR="00AE6F91" w:rsidRPr="000340AC" w:rsidRDefault="0055196F" w:rsidP="3E8CF018">
      <w:pPr>
        <w:pStyle w:val="ListParagraph"/>
        <w:numPr>
          <w:ilvl w:val="1"/>
          <w:numId w:val="15"/>
        </w:numPr>
        <w:tabs>
          <w:tab w:val="left" w:pos="879"/>
          <w:tab w:val="left" w:pos="880"/>
        </w:tabs>
        <w:spacing w:before="31" w:line="225" w:lineRule="auto"/>
        <w:ind w:right="834"/>
        <w:rPr>
          <w:sz w:val="24"/>
          <w:szCs w:val="24"/>
        </w:rPr>
      </w:pPr>
      <w:r w:rsidRPr="3E8CF018">
        <w:rPr>
          <w:w w:val="110"/>
          <w:sz w:val="24"/>
          <w:szCs w:val="24"/>
        </w:rPr>
        <w:t>Cell</w:t>
      </w:r>
      <w:r w:rsidRPr="3E8CF018">
        <w:rPr>
          <w:spacing w:val="-26"/>
          <w:w w:val="110"/>
          <w:sz w:val="24"/>
          <w:szCs w:val="24"/>
        </w:rPr>
        <w:t xml:space="preserve"> </w:t>
      </w:r>
      <w:r w:rsidRPr="3E8CF018">
        <w:rPr>
          <w:w w:val="110"/>
          <w:sz w:val="24"/>
          <w:szCs w:val="24"/>
        </w:rPr>
        <w:t>phones</w:t>
      </w:r>
      <w:r w:rsidRPr="3E8CF018">
        <w:rPr>
          <w:spacing w:val="-26"/>
          <w:w w:val="110"/>
          <w:sz w:val="24"/>
          <w:szCs w:val="24"/>
        </w:rPr>
        <w:t xml:space="preserve"> </w:t>
      </w:r>
      <w:r w:rsidRPr="3E8CF018">
        <w:rPr>
          <w:w w:val="110"/>
          <w:sz w:val="24"/>
          <w:szCs w:val="24"/>
        </w:rPr>
        <w:t>should</w:t>
      </w:r>
      <w:r w:rsidRPr="3E8CF018">
        <w:rPr>
          <w:spacing w:val="-26"/>
          <w:w w:val="110"/>
          <w:sz w:val="24"/>
          <w:szCs w:val="24"/>
        </w:rPr>
        <w:t xml:space="preserve"> </w:t>
      </w:r>
      <w:r w:rsidRPr="3E8CF018">
        <w:rPr>
          <w:w w:val="110"/>
          <w:sz w:val="24"/>
          <w:szCs w:val="24"/>
        </w:rPr>
        <w:t>be</w:t>
      </w:r>
      <w:r w:rsidRPr="3E8CF018">
        <w:rPr>
          <w:spacing w:val="-26"/>
          <w:w w:val="110"/>
          <w:sz w:val="24"/>
          <w:szCs w:val="24"/>
        </w:rPr>
        <w:t xml:space="preserve"> </w:t>
      </w:r>
      <w:r w:rsidRPr="3E8CF018">
        <w:rPr>
          <w:w w:val="110"/>
          <w:sz w:val="24"/>
          <w:szCs w:val="24"/>
        </w:rPr>
        <w:t>silenced</w:t>
      </w:r>
      <w:r w:rsidRPr="3E8CF018">
        <w:rPr>
          <w:spacing w:val="-26"/>
          <w:w w:val="110"/>
          <w:sz w:val="24"/>
          <w:szCs w:val="24"/>
        </w:rPr>
        <w:t xml:space="preserve"> </w:t>
      </w:r>
      <w:r w:rsidRPr="3E8CF018">
        <w:rPr>
          <w:w w:val="110"/>
          <w:sz w:val="24"/>
          <w:szCs w:val="24"/>
        </w:rPr>
        <w:t>and</w:t>
      </w:r>
      <w:r w:rsidRPr="3E8CF018">
        <w:rPr>
          <w:spacing w:val="-26"/>
          <w:w w:val="110"/>
          <w:sz w:val="24"/>
          <w:szCs w:val="24"/>
        </w:rPr>
        <w:t xml:space="preserve"> </w:t>
      </w:r>
      <w:r w:rsidRPr="3E8CF018">
        <w:rPr>
          <w:w w:val="110"/>
          <w:sz w:val="24"/>
          <w:szCs w:val="24"/>
        </w:rPr>
        <w:t>put</w:t>
      </w:r>
      <w:r w:rsidRPr="3E8CF018">
        <w:rPr>
          <w:spacing w:val="-26"/>
          <w:w w:val="110"/>
          <w:sz w:val="24"/>
          <w:szCs w:val="24"/>
        </w:rPr>
        <w:t xml:space="preserve"> </w:t>
      </w:r>
      <w:r w:rsidRPr="3E8CF018">
        <w:rPr>
          <w:w w:val="110"/>
          <w:sz w:val="24"/>
          <w:szCs w:val="24"/>
        </w:rPr>
        <w:t>away</w:t>
      </w:r>
      <w:r w:rsidRPr="3E8CF018">
        <w:rPr>
          <w:spacing w:val="-26"/>
          <w:w w:val="110"/>
          <w:sz w:val="24"/>
          <w:szCs w:val="24"/>
        </w:rPr>
        <w:t xml:space="preserve"> </w:t>
      </w:r>
      <w:r w:rsidRPr="3E8CF018">
        <w:rPr>
          <w:w w:val="110"/>
          <w:sz w:val="24"/>
          <w:szCs w:val="24"/>
        </w:rPr>
        <w:t>during</w:t>
      </w:r>
      <w:r w:rsidRPr="3E8CF018">
        <w:rPr>
          <w:spacing w:val="-25"/>
          <w:w w:val="110"/>
          <w:sz w:val="24"/>
          <w:szCs w:val="24"/>
        </w:rPr>
        <w:t xml:space="preserve"> </w:t>
      </w:r>
      <w:r w:rsidRPr="3E8CF018">
        <w:rPr>
          <w:w w:val="110"/>
          <w:sz w:val="24"/>
          <w:szCs w:val="24"/>
        </w:rPr>
        <w:t>all</w:t>
      </w:r>
      <w:r w:rsidRPr="3E8CF018">
        <w:rPr>
          <w:spacing w:val="-27"/>
          <w:w w:val="110"/>
          <w:sz w:val="24"/>
          <w:szCs w:val="24"/>
        </w:rPr>
        <w:t xml:space="preserve"> </w:t>
      </w:r>
      <w:r w:rsidRPr="3E8CF018">
        <w:rPr>
          <w:w w:val="110"/>
          <w:sz w:val="24"/>
          <w:szCs w:val="24"/>
        </w:rPr>
        <w:t>class</w:t>
      </w:r>
      <w:r w:rsidRPr="3E8CF018">
        <w:rPr>
          <w:spacing w:val="-26"/>
          <w:w w:val="110"/>
          <w:sz w:val="24"/>
          <w:szCs w:val="24"/>
        </w:rPr>
        <w:t xml:space="preserve"> </w:t>
      </w:r>
      <w:r w:rsidRPr="3E8CF018">
        <w:rPr>
          <w:w w:val="110"/>
          <w:sz w:val="24"/>
          <w:szCs w:val="24"/>
        </w:rPr>
        <w:t>periods,</w:t>
      </w:r>
      <w:r w:rsidRPr="3E8CF018">
        <w:rPr>
          <w:spacing w:val="-26"/>
          <w:w w:val="110"/>
          <w:sz w:val="24"/>
          <w:szCs w:val="24"/>
        </w:rPr>
        <w:t xml:space="preserve"> </w:t>
      </w:r>
      <w:r w:rsidRPr="3E8CF018">
        <w:rPr>
          <w:w w:val="110"/>
          <w:sz w:val="24"/>
          <w:szCs w:val="24"/>
        </w:rPr>
        <w:t>and</w:t>
      </w:r>
      <w:r w:rsidRPr="3E8CF018">
        <w:rPr>
          <w:spacing w:val="-26"/>
          <w:w w:val="110"/>
          <w:sz w:val="24"/>
          <w:szCs w:val="24"/>
        </w:rPr>
        <w:t xml:space="preserve"> </w:t>
      </w:r>
      <w:r w:rsidRPr="3E8CF018">
        <w:rPr>
          <w:w w:val="110"/>
          <w:sz w:val="24"/>
          <w:szCs w:val="24"/>
        </w:rPr>
        <w:t>that students</w:t>
      </w:r>
      <w:r w:rsidRPr="3E8CF018">
        <w:rPr>
          <w:spacing w:val="-16"/>
          <w:w w:val="110"/>
          <w:sz w:val="24"/>
          <w:szCs w:val="24"/>
        </w:rPr>
        <w:t xml:space="preserve"> </w:t>
      </w:r>
      <w:r w:rsidRPr="3E8CF018">
        <w:rPr>
          <w:w w:val="110"/>
          <w:sz w:val="24"/>
          <w:szCs w:val="24"/>
        </w:rPr>
        <w:t>are</w:t>
      </w:r>
      <w:r w:rsidRPr="3E8CF018">
        <w:rPr>
          <w:spacing w:val="-16"/>
          <w:w w:val="110"/>
          <w:sz w:val="24"/>
          <w:szCs w:val="24"/>
        </w:rPr>
        <w:t xml:space="preserve"> </w:t>
      </w:r>
      <w:r w:rsidRPr="3E8CF018">
        <w:rPr>
          <w:w w:val="110"/>
          <w:sz w:val="24"/>
          <w:szCs w:val="24"/>
        </w:rPr>
        <w:t>not</w:t>
      </w:r>
      <w:r w:rsidRPr="3E8CF018">
        <w:rPr>
          <w:spacing w:val="-16"/>
          <w:w w:val="110"/>
          <w:sz w:val="24"/>
          <w:szCs w:val="24"/>
        </w:rPr>
        <w:t xml:space="preserve"> </w:t>
      </w:r>
      <w:r w:rsidRPr="3E8CF018">
        <w:rPr>
          <w:w w:val="110"/>
          <w:sz w:val="24"/>
          <w:szCs w:val="24"/>
        </w:rPr>
        <w:t>to</w:t>
      </w:r>
      <w:r w:rsidRPr="3E8CF018">
        <w:rPr>
          <w:spacing w:val="-16"/>
          <w:w w:val="110"/>
          <w:sz w:val="24"/>
          <w:szCs w:val="24"/>
        </w:rPr>
        <w:t xml:space="preserve"> </w:t>
      </w:r>
      <w:r w:rsidRPr="3E8CF018">
        <w:rPr>
          <w:w w:val="110"/>
          <w:sz w:val="24"/>
          <w:szCs w:val="24"/>
        </w:rPr>
        <w:t>leave</w:t>
      </w:r>
      <w:r w:rsidRPr="3E8CF018">
        <w:rPr>
          <w:spacing w:val="-17"/>
          <w:w w:val="110"/>
          <w:sz w:val="24"/>
          <w:szCs w:val="24"/>
        </w:rPr>
        <w:t xml:space="preserve"> </w:t>
      </w:r>
      <w:r w:rsidRPr="3E8CF018">
        <w:rPr>
          <w:w w:val="110"/>
          <w:sz w:val="24"/>
          <w:szCs w:val="24"/>
        </w:rPr>
        <w:t>class</w:t>
      </w:r>
      <w:r w:rsidRPr="3E8CF018">
        <w:rPr>
          <w:spacing w:val="-19"/>
          <w:w w:val="110"/>
          <w:sz w:val="24"/>
          <w:szCs w:val="24"/>
        </w:rPr>
        <w:t xml:space="preserve"> </w:t>
      </w:r>
      <w:r w:rsidRPr="3E8CF018">
        <w:rPr>
          <w:w w:val="110"/>
          <w:sz w:val="24"/>
          <w:szCs w:val="24"/>
        </w:rPr>
        <w:t>with</w:t>
      </w:r>
      <w:r w:rsidRPr="3E8CF018">
        <w:rPr>
          <w:spacing w:val="-17"/>
          <w:w w:val="110"/>
          <w:sz w:val="24"/>
          <w:szCs w:val="24"/>
        </w:rPr>
        <w:t xml:space="preserve"> </w:t>
      </w:r>
      <w:r w:rsidRPr="3E8CF018">
        <w:rPr>
          <w:w w:val="110"/>
          <w:sz w:val="24"/>
          <w:szCs w:val="24"/>
        </w:rPr>
        <w:t>the</w:t>
      </w:r>
      <w:r w:rsidRPr="3E8CF018">
        <w:rPr>
          <w:spacing w:val="-17"/>
          <w:w w:val="110"/>
          <w:sz w:val="24"/>
          <w:szCs w:val="24"/>
        </w:rPr>
        <w:t xml:space="preserve"> </w:t>
      </w:r>
      <w:r w:rsidRPr="3E8CF018">
        <w:rPr>
          <w:w w:val="110"/>
          <w:sz w:val="24"/>
          <w:szCs w:val="24"/>
        </w:rPr>
        <w:t>purpose</w:t>
      </w:r>
      <w:r w:rsidRPr="3E8CF018">
        <w:rPr>
          <w:spacing w:val="-17"/>
          <w:w w:val="110"/>
          <w:sz w:val="24"/>
          <w:szCs w:val="24"/>
        </w:rPr>
        <w:t xml:space="preserve"> </w:t>
      </w:r>
      <w:r w:rsidRPr="3E8CF018">
        <w:rPr>
          <w:w w:val="110"/>
          <w:sz w:val="24"/>
          <w:szCs w:val="24"/>
        </w:rPr>
        <w:t>of</w:t>
      </w:r>
      <w:r w:rsidRPr="3E8CF018">
        <w:rPr>
          <w:spacing w:val="-17"/>
          <w:w w:val="110"/>
          <w:sz w:val="24"/>
          <w:szCs w:val="24"/>
        </w:rPr>
        <w:t xml:space="preserve"> </w:t>
      </w:r>
      <w:r w:rsidRPr="3E8CF018">
        <w:rPr>
          <w:w w:val="110"/>
          <w:sz w:val="24"/>
          <w:szCs w:val="24"/>
        </w:rPr>
        <w:t>checking</w:t>
      </w:r>
      <w:r w:rsidRPr="3E8CF018">
        <w:rPr>
          <w:spacing w:val="-17"/>
          <w:w w:val="110"/>
          <w:sz w:val="24"/>
          <w:szCs w:val="24"/>
        </w:rPr>
        <w:t xml:space="preserve"> </w:t>
      </w:r>
      <w:r w:rsidRPr="3E8CF018">
        <w:rPr>
          <w:w w:val="110"/>
          <w:sz w:val="24"/>
          <w:szCs w:val="24"/>
        </w:rPr>
        <w:t>them;</w:t>
      </w:r>
    </w:p>
    <w:p w14:paraId="2CC48C04" w14:textId="50569993" w:rsidR="000340AC" w:rsidRDefault="000340AC" w:rsidP="3E8CF018">
      <w:pPr>
        <w:pStyle w:val="ListParagraph"/>
        <w:numPr>
          <w:ilvl w:val="1"/>
          <w:numId w:val="15"/>
        </w:numPr>
        <w:tabs>
          <w:tab w:val="left" w:pos="879"/>
          <w:tab w:val="left" w:pos="880"/>
        </w:tabs>
        <w:spacing w:before="31" w:line="225" w:lineRule="auto"/>
        <w:ind w:right="834"/>
        <w:rPr>
          <w:sz w:val="24"/>
          <w:szCs w:val="24"/>
        </w:rPr>
      </w:pPr>
      <w:r w:rsidRPr="3E8CF018">
        <w:rPr>
          <w:w w:val="110"/>
          <w:sz w:val="24"/>
          <w:szCs w:val="24"/>
        </w:rPr>
        <w:t>All listening devices (</w:t>
      </w:r>
      <w:proofErr w:type="spellStart"/>
      <w:r w:rsidRPr="3E8CF018">
        <w:rPr>
          <w:w w:val="110"/>
          <w:sz w:val="24"/>
          <w:szCs w:val="24"/>
        </w:rPr>
        <w:t>ie</w:t>
      </w:r>
      <w:proofErr w:type="spellEnd"/>
      <w:r w:rsidRPr="3E8CF018">
        <w:rPr>
          <w:w w:val="110"/>
          <w:sz w:val="24"/>
          <w:szCs w:val="24"/>
        </w:rPr>
        <w:t>: Air Pods) should be removed prior to academic experiences beginning;</w:t>
      </w:r>
    </w:p>
    <w:p w14:paraId="2E10EB2C" w14:textId="77777777" w:rsidR="00AE6F91" w:rsidRDefault="0055196F" w:rsidP="3E8CF018">
      <w:pPr>
        <w:pStyle w:val="ListParagraph"/>
        <w:numPr>
          <w:ilvl w:val="1"/>
          <w:numId w:val="15"/>
        </w:numPr>
        <w:tabs>
          <w:tab w:val="left" w:pos="879"/>
          <w:tab w:val="left" w:pos="880"/>
        </w:tabs>
        <w:spacing w:before="27" w:line="237" w:lineRule="auto"/>
        <w:ind w:right="494"/>
        <w:rPr>
          <w:sz w:val="24"/>
          <w:szCs w:val="24"/>
        </w:rPr>
      </w:pPr>
      <w:r w:rsidRPr="3E8CF018">
        <w:rPr>
          <w:w w:val="105"/>
          <w:sz w:val="24"/>
          <w:szCs w:val="24"/>
        </w:rPr>
        <w:t>While laptops and similar devices such as tablet computers may be permitted for purposes of note-taking, activities including (but not limited to) web browsing, texting, and any form of social networking are prohibited during class periods unless</w:t>
      </w:r>
      <w:r w:rsidRPr="3E8CF018">
        <w:rPr>
          <w:spacing w:val="-7"/>
          <w:w w:val="105"/>
          <w:sz w:val="24"/>
          <w:szCs w:val="24"/>
        </w:rPr>
        <w:t xml:space="preserve"> </w:t>
      </w:r>
      <w:r w:rsidRPr="3E8CF018">
        <w:rPr>
          <w:w w:val="105"/>
          <w:sz w:val="24"/>
          <w:szCs w:val="24"/>
        </w:rPr>
        <w:t>specifically</w:t>
      </w:r>
      <w:r w:rsidRPr="3E8CF018">
        <w:rPr>
          <w:spacing w:val="-7"/>
          <w:w w:val="105"/>
          <w:sz w:val="24"/>
          <w:szCs w:val="24"/>
        </w:rPr>
        <w:t xml:space="preserve"> </w:t>
      </w:r>
      <w:r w:rsidRPr="3E8CF018">
        <w:rPr>
          <w:w w:val="105"/>
          <w:sz w:val="24"/>
          <w:szCs w:val="24"/>
        </w:rPr>
        <w:t>part</w:t>
      </w:r>
      <w:r w:rsidRPr="3E8CF018">
        <w:rPr>
          <w:spacing w:val="-7"/>
          <w:w w:val="105"/>
          <w:sz w:val="24"/>
          <w:szCs w:val="24"/>
        </w:rPr>
        <w:t xml:space="preserve"> </w:t>
      </w:r>
      <w:r w:rsidRPr="3E8CF018">
        <w:rPr>
          <w:w w:val="105"/>
          <w:sz w:val="24"/>
          <w:szCs w:val="24"/>
        </w:rPr>
        <w:t>of</w:t>
      </w:r>
      <w:r w:rsidRPr="3E8CF018">
        <w:rPr>
          <w:spacing w:val="-7"/>
          <w:w w:val="105"/>
          <w:sz w:val="24"/>
          <w:szCs w:val="24"/>
        </w:rPr>
        <w:t xml:space="preserve"> </w:t>
      </w:r>
      <w:r w:rsidRPr="3E8CF018">
        <w:rPr>
          <w:w w:val="105"/>
          <w:sz w:val="24"/>
          <w:szCs w:val="24"/>
        </w:rPr>
        <w:t>an</w:t>
      </w:r>
      <w:r w:rsidRPr="3E8CF018">
        <w:rPr>
          <w:spacing w:val="-7"/>
          <w:w w:val="105"/>
          <w:sz w:val="24"/>
          <w:szCs w:val="24"/>
        </w:rPr>
        <w:t xml:space="preserve"> </w:t>
      </w:r>
      <w:r w:rsidRPr="3E8CF018">
        <w:rPr>
          <w:w w:val="105"/>
          <w:sz w:val="24"/>
          <w:szCs w:val="24"/>
        </w:rPr>
        <w:t>activity</w:t>
      </w:r>
      <w:r w:rsidRPr="3E8CF018">
        <w:rPr>
          <w:spacing w:val="-7"/>
          <w:w w:val="105"/>
          <w:sz w:val="24"/>
          <w:szCs w:val="24"/>
        </w:rPr>
        <w:t xml:space="preserve"> </w:t>
      </w:r>
      <w:r w:rsidRPr="3E8CF018">
        <w:rPr>
          <w:w w:val="105"/>
          <w:sz w:val="24"/>
          <w:szCs w:val="24"/>
        </w:rPr>
        <w:t>as</w:t>
      </w:r>
      <w:r w:rsidRPr="3E8CF018">
        <w:rPr>
          <w:spacing w:val="-7"/>
          <w:w w:val="105"/>
          <w:sz w:val="24"/>
          <w:szCs w:val="24"/>
        </w:rPr>
        <w:t xml:space="preserve"> </w:t>
      </w:r>
      <w:r w:rsidRPr="3E8CF018">
        <w:rPr>
          <w:w w:val="105"/>
          <w:sz w:val="24"/>
          <w:szCs w:val="24"/>
        </w:rPr>
        <w:t>directed</w:t>
      </w:r>
      <w:r w:rsidRPr="3E8CF018">
        <w:rPr>
          <w:spacing w:val="-7"/>
          <w:w w:val="105"/>
          <w:sz w:val="24"/>
          <w:szCs w:val="24"/>
        </w:rPr>
        <w:t xml:space="preserve"> </w:t>
      </w:r>
      <w:r w:rsidRPr="3E8CF018">
        <w:rPr>
          <w:w w:val="105"/>
          <w:sz w:val="24"/>
          <w:szCs w:val="24"/>
        </w:rPr>
        <w:t>by</w:t>
      </w:r>
      <w:r w:rsidRPr="3E8CF018">
        <w:rPr>
          <w:spacing w:val="-7"/>
          <w:w w:val="105"/>
          <w:sz w:val="24"/>
          <w:szCs w:val="24"/>
        </w:rPr>
        <w:t xml:space="preserve"> </w:t>
      </w:r>
      <w:r w:rsidRPr="3E8CF018">
        <w:rPr>
          <w:w w:val="105"/>
          <w:sz w:val="24"/>
          <w:szCs w:val="24"/>
        </w:rPr>
        <w:t>the</w:t>
      </w:r>
      <w:r w:rsidRPr="3E8CF018">
        <w:rPr>
          <w:spacing w:val="-7"/>
          <w:w w:val="105"/>
          <w:sz w:val="24"/>
          <w:szCs w:val="24"/>
        </w:rPr>
        <w:t xml:space="preserve"> </w:t>
      </w:r>
      <w:r w:rsidRPr="3E8CF018">
        <w:rPr>
          <w:w w:val="105"/>
          <w:sz w:val="24"/>
          <w:szCs w:val="24"/>
        </w:rPr>
        <w:t>class</w:t>
      </w:r>
      <w:r w:rsidRPr="3E8CF018">
        <w:rPr>
          <w:spacing w:val="-7"/>
          <w:w w:val="105"/>
          <w:sz w:val="24"/>
          <w:szCs w:val="24"/>
        </w:rPr>
        <w:t xml:space="preserve"> </w:t>
      </w:r>
      <w:r w:rsidRPr="3E8CF018">
        <w:rPr>
          <w:w w:val="105"/>
          <w:sz w:val="24"/>
          <w:szCs w:val="24"/>
        </w:rPr>
        <w:t>professor;</w:t>
      </w:r>
    </w:p>
    <w:p w14:paraId="5A1AC37C" w14:textId="5BE8CD0F" w:rsidR="00AE6F91" w:rsidRDefault="0055196F" w:rsidP="3E8CF018">
      <w:pPr>
        <w:pStyle w:val="ListParagraph"/>
        <w:numPr>
          <w:ilvl w:val="1"/>
          <w:numId w:val="15"/>
        </w:numPr>
        <w:tabs>
          <w:tab w:val="left" w:pos="879"/>
          <w:tab w:val="left" w:pos="880"/>
        </w:tabs>
        <w:spacing w:before="27" w:line="235" w:lineRule="auto"/>
        <w:ind w:right="141"/>
        <w:rPr>
          <w:sz w:val="24"/>
          <w:szCs w:val="24"/>
        </w:rPr>
      </w:pPr>
      <w:r w:rsidRPr="3E8CF018">
        <w:rPr>
          <w:w w:val="110"/>
          <w:sz w:val="24"/>
          <w:szCs w:val="24"/>
        </w:rPr>
        <w:t>In</w:t>
      </w:r>
      <w:r w:rsidRPr="3E8CF018">
        <w:rPr>
          <w:spacing w:val="-27"/>
          <w:w w:val="110"/>
          <w:sz w:val="24"/>
          <w:szCs w:val="24"/>
        </w:rPr>
        <w:t xml:space="preserve"> </w:t>
      </w:r>
      <w:r w:rsidRPr="3E8CF018">
        <w:rPr>
          <w:w w:val="110"/>
          <w:sz w:val="24"/>
          <w:szCs w:val="24"/>
        </w:rPr>
        <w:t>addition</w:t>
      </w:r>
      <w:r w:rsidRPr="3E8CF018">
        <w:rPr>
          <w:spacing w:val="-27"/>
          <w:w w:val="110"/>
          <w:sz w:val="24"/>
          <w:szCs w:val="24"/>
        </w:rPr>
        <w:t xml:space="preserve"> </w:t>
      </w:r>
      <w:r w:rsidRPr="3E8CF018">
        <w:rPr>
          <w:w w:val="110"/>
          <w:sz w:val="24"/>
          <w:szCs w:val="24"/>
        </w:rPr>
        <w:t>to</w:t>
      </w:r>
      <w:r w:rsidRPr="3E8CF018">
        <w:rPr>
          <w:spacing w:val="-27"/>
          <w:w w:val="110"/>
          <w:sz w:val="24"/>
          <w:szCs w:val="24"/>
        </w:rPr>
        <w:t xml:space="preserve"> </w:t>
      </w:r>
      <w:r w:rsidRPr="3E8CF018">
        <w:rPr>
          <w:w w:val="110"/>
          <w:sz w:val="24"/>
          <w:szCs w:val="24"/>
        </w:rPr>
        <w:t>cell</w:t>
      </w:r>
      <w:r w:rsidRPr="3E8CF018">
        <w:rPr>
          <w:spacing w:val="-27"/>
          <w:w w:val="110"/>
          <w:sz w:val="24"/>
          <w:szCs w:val="24"/>
        </w:rPr>
        <w:t xml:space="preserve"> </w:t>
      </w:r>
      <w:r w:rsidRPr="3E8CF018">
        <w:rPr>
          <w:w w:val="110"/>
          <w:sz w:val="24"/>
          <w:szCs w:val="24"/>
        </w:rPr>
        <w:t>phones</w:t>
      </w:r>
      <w:r w:rsidRPr="3E8CF018">
        <w:rPr>
          <w:spacing w:val="-27"/>
          <w:w w:val="110"/>
          <w:sz w:val="24"/>
          <w:szCs w:val="24"/>
        </w:rPr>
        <w:t xml:space="preserve"> </w:t>
      </w:r>
      <w:r w:rsidRPr="3E8CF018">
        <w:rPr>
          <w:w w:val="110"/>
          <w:sz w:val="24"/>
          <w:szCs w:val="24"/>
        </w:rPr>
        <w:t>and</w:t>
      </w:r>
      <w:r w:rsidRPr="3E8CF018">
        <w:rPr>
          <w:spacing w:val="-27"/>
          <w:w w:val="110"/>
          <w:sz w:val="24"/>
          <w:szCs w:val="24"/>
        </w:rPr>
        <w:t xml:space="preserve"> </w:t>
      </w:r>
      <w:r w:rsidRPr="3E8CF018">
        <w:rPr>
          <w:w w:val="110"/>
          <w:sz w:val="24"/>
          <w:szCs w:val="24"/>
        </w:rPr>
        <w:t>computers,</w:t>
      </w:r>
      <w:r w:rsidRPr="3E8CF018">
        <w:rPr>
          <w:spacing w:val="-27"/>
          <w:w w:val="110"/>
          <w:sz w:val="24"/>
          <w:szCs w:val="24"/>
        </w:rPr>
        <w:t xml:space="preserve"> </w:t>
      </w:r>
      <w:r w:rsidRPr="3E8CF018">
        <w:rPr>
          <w:w w:val="110"/>
          <w:sz w:val="24"/>
          <w:szCs w:val="24"/>
        </w:rPr>
        <w:t>no</w:t>
      </w:r>
      <w:r w:rsidRPr="3E8CF018">
        <w:rPr>
          <w:spacing w:val="-27"/>
          <w:w w:val="110"/>
          <w:sz w:val="24"/>
          <w:szCs w:val="24"/>
        </w:rPr>
        <w:t xml:space="preserve"> </w:t>
      </w:r>
      <w:r w:rsidRPr="3E8CF018">
        <w:rPr>
          <w:w w:val="110"/>
          <w:sz w:val="24"/>
          <w:szCs w:val="24"/>
        </w:rPr>
        <w:t>technology,</w:t>
      </w:r>
      <w:r w:rsidRPr="3E8CF018">
        <w:rPr>
          <w:spacing w:val="-27"/>
          <w:w w:val="110"/>
          <w:sz w:val="24"/>
          <w:szCs w:val="24"/>
        </w:rPr>
        <w:t xml:space="preserve"> </w:t>
      </w:r>
      <w:r w:rsidRPr="3E8CF018">
        <w:rPr>
          <w:w w:val="110"/>
          <w:sz w:val="24"/>
          <w:szCs w:val="24"/>
        </w:rPr>
        <w:t>including</w:t>
      </w:r>
      <w:r w:rsidRPr="3E8CF018">
        <w:rPr>
          <w:spacing w:val="-27"/>
          <w:w w:val="110"/>
          <w:sz w:val="24"/>
          <w:szCs w:val="24"/>
        </w:rPr>
        <w:t xml:space="preserve"> </w:t>
      </w:r>
      <w:r w:rsidRPr="3E8CF018">
        <w:rPr>
          <w:w w:val="110"/>
          <w:sz w:val="24"/>
          <w:szCs w:val="24"/>
        </w:rPr>
        <w:t>(but</w:t>
      </w:r>
      <w:r w:rsidRPr="3E8CF018">
        <w:rPr>
          <w:spacing w:val="-27"/>
          <w:w w:val="110"/>
          <w:sz w:val="24"/>
          <w:szCs w:val="24"/>
        </w:rPr>
        <w:t xml:space="preserve"> </w:t>
      </w:r>
      <w:r w:rsidRPr="3E8CF018">
        <w:rPr>
          <w:w w:val="110"/>
          <w:sz w:val="24"/>
          <w:szCs w:val="24"/>
        </w:rPr>
        <w:t>not</w:t>
      </w:r>
      <w:r w:rsidRPr="3E8CF018">
        <w:rPr>
          <w:spacing w:val="-27"/>
          <w:w w:val="110"/>
          <w:sz w:val="24"/>
          <w:szCs w:val="24"/>
        </w:rPr>
        <w:t xml:space="preserve"> </w:t>
      </w:r>
      <w:r w:rsidRPr="3E8CF018">
        <w:rPr>
          <w:w w:val="110"/>
          <w:sz w:val="24"/>
          <w:szCs w:val="24"/>
        </w:rPr>
        <w:t>limited to)</w:t>
      </w:r>
      <w:r w:rsidRPr="3E8CF018">
        <w:rPr>
          <w:spacing w:val="-16"/>
          <w:w w:val="110"/>
          <w:sz w:val="24"/>
          <w:szCs w:val="24"/>
        </w:rPr>
        <w:t xml:space="preserve"> </w:t>
      </w:r>
      <w:r w:rsidRPr="3E8CF018">
        <w:rPr>
          <w:w w:val="110"/>
          <w:sz w:val="24"/>
          <w:szCs w:val="24"/>
        </w:rPr>
        <w:t>smartphones</w:t>
      </w:r>
      <w:r w:rsidRPr="3E8CF018">
        <w:rPr>
          <w:spacing w:val="-16"/>
          <w:w w:val="110"/>
          <w:sz w:val="24"/>
          <w:szCs w:val="24"/>
        </w:rPr>
        <w:t xml:space="preserve"> </w:t>
      </w:r>
      <w:r w:rsidRPr="3E8CF018">
        <w:rPr>
          <w:w w:val="110"/>
          <w:sz w:val="24"/>
          <w:szCs w:val="24"/>
        </w:rPr>
        <w:t>and</w:t>
      </w:r>
      <w:r w:rsidR="000340AC" w:rsidRPr="3E8CF018">
        <w:rPr>
          <w:spacing w:val="-16"/>
          <w:w w:val="110"/>
          <w:sz w:val="24"/>
          <w:szCs w:val="24"/>
        </w:rPr>
        <w:t xml:space="preserve"> </w:t>
      </w:r>
      <w:r w:rsidRPr="3E8CF018">
        <w:rPr>
          <w:w w:val="110"/>
          <w:sz w:val="24"/>
          <w:szCs w:val="24"/>
        </w:rPr>
        <w:t>e-book</w:t>
      </w:r>
      <w:r w:rsidRPr="3E8CF018">
        <w:rPr>
          <w:spacing w:val="-16"/>
          <w:w w:val="110"/>
          <w:sz w:val="24"/>
          <w:szCs w:val="24"/>
        </w:rPr>
        <w:t xml:space="preserve"> </w:t>
      </w:r>
      <w:r w:rsidRPr="3E8CF018">
        <w:rPr>
          <w:w w:val="110"/>
          <w:sz w:val="24"/>
          <w:szCs w:val="24"/>
        </w:rPr>
        <w:t>readers,</w:t>
      </w:r>
      <w:r w:rsidRPr="3E8CF018">
        <w:rPr>
          <w:spacing w:val="-16"/>
          <w:w w:val="110"/>
          <w:sz w:val="24"/>
          <w:szCs w:val="24"/>
        </w:rPr>
        <w:t xml:space="preserve"> </w:t>
      </w:r>
      <w:r w:rsidRPr="3E8CF018">
        <w:rPr>
          <w:w w:val="110"/>
          <w:sz w:val="24"/>
          <w:szCs w:val="24"/>
        </w:rPr>
        <w:t>should</w:t>
      </w:r>
      <w:r w:rsidRPr="3E8CF018">
        <w:rPr>
          <w:spacing w:val="-16"/>
          <w:w w:val="110"/>
          <w:sz w:val="24"/>
          <w:szCs w:val="24"/>
        </w:rPr>
        <w:t xml:space="preserve"> </w:t>
      </w:r>
      <w:r w:rsidRPr="3E8CF018">
        <w:rPr>
          <w:w w:val="110"/>
          <w:sz w:val="24"/>
          <w:szCs w:val="24"/>
        </w:rPr>
        <w:t>be</w:t>
      </w:r>
      <w:r w:rsidRPr="3E8CF018">
        <w:rPr>
          <w:spacing w:val="-16"/>
          <w:w w:val="110"/>
          <w:sz w:val="24"/>
          <w:szCs w:val="24"/>
        </w:rPr>
        <w:t xml:space="preserve"> </w:t>
      </w:r>
      <w:r w:rsidRPr="3E8CF018">
        <w:rPr>
          <w:w w:val="110"/>
          <w:sz w:val="24"/>
          <w:szCs w:val="24"/>
        </w:rPr>
        <w:t>at</w:t>
      </w:r>
      <w:r w:rsidRPr="3E8CF018">
        <w:rPr>
          <w:spacing w:val="-16"/>
          <w:w w:val="110"/>
          <w:sz w:val="24"/>
          <w:szCs w:val="24"/>
        </w:rPr>
        <w:t xml:space="preserve"> </w:t>
      </w:r>
      <w:r w:rsidRPr="3E8CF018">
        <w:rPr>
          <w:w w:val="110"/>
          <w:sz w:val="24"/>
          <w:szCs w:val="24"/>
        </w:rPr>
        <w:t>or</w:t>
      </w:r>
      <w:r w:rsidRPr="3E8CF018">
        <w:rPr>
          <w:spacing w:val="-14"/>
          <w:w w:val="110"/>
          <w:sz w:val="24"/>
          <w:szCs w:val="24"/>
        </w:rPr>
        <w:t xml:space="preserve"> </w:t>
      </w:r>
      <w:r w:rsidRPr="3E8CF018">
        <w:rPr>
          <w:w w:val="110"/>
          <w:sz w:val="24"/>
          <w:szCs w:val="24"/>
        </w:rPr>
        <w:t>near</w:t>
      </w:r>
      <w:r w:rsidRPr="3E8CF018">
        <w:rPr>
          <w:spacing w:val="-16"/>
          <w:w w:val="110"/>
          <w:sz w:val="24"/>
          <w:szCs w:val="24"/>
        </w:rPr>
        <w:t xml:space="preserve"> </w:t>
      </w:r>
      <w:r w:rsidRPr="3E8CF018">
        <w:rPr>
          <w:w w:val="110"/>
          <w:sz w:val="24"/>
          <w:szCs w:val="24"/>
        </w:rPr>
        <w:t>students’</w:t>
      </w:r>
      <w:r w:rsidRPr="3E8CF018">
        <w:rPr>
          <w:spacing w:val="-16"/>
          <w:w w:val="110"/>
          <w:sz w:val="24"/>
          <w:szCs w:val="24"/>
        </w:rPr>
        <w:t xml:space="preserve"> </w:t>
      </w:r>
      <w:r w:rsidRPr="3E8CF018">
        <w:rPr>
          <w:w w:val="110"/>
          <w:sz w:val="24"/>
          <w:szCs w:val="24"/>
        </w:rPr>
        <w:t>seats</w:t>
      </w:r>
      <w:r w:rsidRPr="3E8CF018">
        <w:rPr>
          <w:spacing w:val="-16"/>
          <w:w w:val="110"/>
          <w:sz w:val="24"/>
          <w:szCs w:val="24"/>
        </w:rPr>
        <w:t xml:space="preserve"> </w:t>
      </w:r>
      <w:r w:rsidRPr="3E8CF018">
        <w:rPr>
          <w:w w:val="110"/>
          <w:sz w:val="24"/>
          <w:szCs w:val="24"/>
        </w:rPr>
        <w:t>during</w:t>
      </w:r>
      <w:r w:rsidRPr="3E8CF018">
        <w:rPr>
          <w:spacing w:val="-16"/>
          <w:w w:val="110"/>
          <w:sz w:val="24"/>
          <w:szCs w:val="24"/>
        </w:rPr>
        <w:t xml:space="preserve"> </w:t>
      </w:r>
      <w:r w:rsidRPr="3E8CF018">
        <w:rPr>
          <w:w w:val="110"/>
          <w:sz w:val="24"/>
          <w:szCs w:val="24"/>
        </w:rPr>
        <w:t>any in-class</w:t>
      </w:r>
      <w:r w:rsidRPr="3E8CF018">
        <w:rPr>
          <w:spacing w:val="-17"/>
          <w:w w:val="110"/>
          <w:sz w:val="24"/>
          <w:szCs w:val="24"/>
        </w:rPr>
        <w:t xml:space="preserve"> </w:t>
      </w:r>
      <w:r w:rsidRPr="3E8CF018">
        <w:rPr>
          <w:w w:val="110"/>
          <w:sz w:val="24"/>
          <w:szCs w:val="24"/>
        </w:rPr>
        <w:t>test,</w:t>
      </w:r>
      <w:r w:rsidRPr="3E8CF018">
        <w:rPr>
          <w:spacing w:val="-17"/>
          <w:w w:val="110"/>
          <w:sz w:val="24"/>
          <w:szCs w:val="24"/>
        </w:rPr>
        <w:t xml:space="preserve"> </w:t>
      </w:r>
      <w:r w:rsidRPr="3E8CF018">
        <w:rPr>
          <w:w w:val="110"/>
          <w:sz w:val="24"/>
          <w:szCs w:val="24"/>
        </w:rPr>
        <w:t>quiz,</w:t>
      </w:r>
      <w:r w:rsidRPr="3E8CF018">
        <w:rPr>
          <w:spacing w:val="-17"/>
          <w:w w:val="110"/>
          <w:sz w:val="24"/>
          <w:szCs w:val="24"/>
        </w:rPr>
        <w:t xml:space="preserve"> </w:t>
      </w:r>
      <w:r w:rsidRPr="3E8CF018">
        <w:rPr>
          <w:w w:val="110"/>
          <w:sz w:val="24"/>
          <w:szCs w:val="24"/>
        </w:rPr>
        <w:t>or</w:t>
      </w:r>
      <w:r w:rsidRPr="3E8CF018">
        <w:rPr>
          <w:spacing w:val="-17"/>
          <w:w w:val="110"/>
          <w:sz w:val="24"/>
          <w:szCs w:val="24"/>
        </w:rPr>
        <w:t xml:space="preserve"> </w:t>
      </w:r>
      <w:r w:rsidRPr="3E8CF018">
        <w:rPr>
          <w:w w:val="110"/>
          <w:sz w:val="24"/>
          <w:szCs w:val="24"/>
        </w:rPr>
        <w:t>other</w:t>
      </w:r>
      <w:r w:rsidRPr="3E8CF018">
        <w:rPr>
          <w:spacing w:val="-17"/>
          <w:w w:val="110"/>
          <w:sz w:val="24"/>
          <w:szCs w:val="24"/>
        </w:rPr>
        <w:t xml:space="preserve"> </w:t>
      </w:r>
      <w:r w:rsidRPr="3E8CF018">
        <w:rPr>
          <w:w w:val="110"/>
          <w:sz w:val="24"/>
          <w:szCs w:val="24"/>
        </w:rPr>
        <w:t>form</w:t>
      </w:r>
      <w:r w:rsidRPr="3E8CF018">
        <w:rPr>
          <w:spacing w:val="-17"/>
          <w:w w:val="110"/>
          <w:sz w:val="24"/>
          <w:szCs w:val="24"/>
        </w:rPr>
        <w:t xml:space="preserve"> </w:t>
      </w:r>
      <w:r w:rsidRPr="3E8CF018">
        <w:rPr>
          <w:w w:val="110"/>
          <w:sz w:val="24"/>
          <w:szCs w:val="24"/>
        </w:rPr>
        <w:t>of</w:t>
      </w:r>
      <w:r w:rsidRPr="3E8CF018">
        <w:rPr>
          <w:spacing w:val="-17"/>
          <w:w w:val="110"/>
          <w:sz w:val="24"/>
          <w:szCs w:val="24"/>
        </w:rPr>
        <w:t xml:space="preserve"> </w:t>
      </w:r>
      <w:r w:rsidRPr="3E8CF018">
        <w:rPr>
          <w:w w:val="110"/>
          <w:sz w:val="24"/>
          <w:szCs w:val="24"/>
        </w:rPr>
        <w:t>learning</w:t>
      </w:r>
      <w:r w:rsidRPr="3E8CF018">
        <w:rPr>
          <w:spacing w:val="-17"/>
          <w:w w:val="110"/>
          <w:sz w:val="24"/>
          <w:szCs w:val="24"/>
        </w:rPr>
        <w:t xml:space="preserve"> </w:t>
      </w:r>
      <w:r w:rsidRPr="3E8CF018">
        <w:rPr>
          <w:w w:val="110"/>
          <w:sz w:val="24"/>
          <w:szCs w:val="24"/>
        </w:rPr>
        <w:t>assessment;</w:t>
      </w:r>
      <w:r w:rsidRPr="3E8CF018">
        <w:rPr>
          <w:spacing w:val="-17"/>
          <w:w w:val="110"/>
          <w:sz w:val="24"/>
          <w:szCs w:val="24"/>
        </w:rPr>
        <w:t xml:space="preserve"> </w:t>
      </w:r>
      <w:r w:rsidRPr="3E8CF018">
        <w:rPr>
          <w:w w:val="110"/>
          <w:sz w:val="24"/>
          <w:szCs w:val="24"/>
        </w:rPr>
        <w:t>and</w:t>
      </w:r>
    </w:p>
    <w:p w14:paraId="4FCA5758" w14:textId="77777777" w:rsidR="00AE6F91" w:rsidRDefault="0055196F" w:rsidP="3E8CF018">
      <w:pPr>
        <w:pStyle w:val="ListParagraph"/>
        <w:numPr>
          <w:ilvl w:val="1"/>
          <w:numId w:val="15"/>
        </w:numPr>
        <w:tabs>
          <w:tab w:val="left" w:pos="879"/>
          <w:tab w:val="left" w:pos="880"/>
        </w:tabs>
        <w:spacing w:before="36" w:line="225" w:lineRule="auto"/>
        <w:ind w:right="859"/>
        <w:rPr>
          <w:sz w:val="24"/>
          <w:szCs w:val="24"/>
        </w:rPr>
      </w:pPr>
      <w:r w:rsidRPr="3E8CF018">
        <w:rPr>
          <w:w w:val="110"/>
          <w:sz w:val="24"/>
          <w:szCs w:val="24"/>
        </w:rPr>
        <w:t>Students</w:t>
      </w:r>
      <w:r w:rsidRPr="3E8CF018">
        <w:rPr>
          <w:spacing w:val="-25"/>
          <w:w w:val="110"/>
          <w:sz w:val="24"/>
          <w:szCs w:val="24"/>
        </w:rPr>
        <w:t xml:space="preserve"> </w:t>
      </w:r>
      <w:r w:rsidRPr="3E8CF018">
        <w:rPr>
          <w:w w:val="110"/>
          <w:sz w:val="24"/>
          <w:szCs w:val="24"/>
        </w:rPr>
        <w:t>who</w:t>
      </w:r>
      <w:r w:rsidRPr="3E8CF018">
        <w:rPr>
          <w:spacing w:val="-25"/>
          <w:w w:val="110"/>
          <w:sz w:val="24"/>
          <w:szCs w:val="24"/>
        </w:rPr>
        <w:t xml:space="preserve"> </w:t>
      </w:r>
      <w:r w:rsidRPr="3E8CF018">
        <w:rPr>
          <w:w w:val="110"/>
          <w:sz w:val="24"/>
          <w:szCs w:val="24"/>
        </w:rPr>
        <w:t>require</w:t>
      </w:r>
      <w:r w:rsidRPr="3E8CF018">
        <w:rPr>
          <w:spacing w:val="-24"/>
          <w:w w:val="110"/>
          <w:sz w:val="24"/>
          <w:szCs w:val="24"/>
        </w:rPr>
        <w:t xml:space="preserve"> </w:t>
      </w:r>
      <w:r w:rsidRPr="3E8CF018">
        <w:rPr>
          <w:w w:val="110"/>
          <w:sz w:val="24"/>
          <w:szCs w:val="24"/>
        </w:rPr>
        <w:t>assistive</w:t>
      </w:r>
      <w:r w:rsidRPr="3E8CF018">
        <w:rPr>
          <w:spacing w:val="-25"/>
          <w:w w:val="110"/>
          <w:sz w:val="24"/>
          <w:szCs w:val="24"/>
        </w:rPr>
        <w:t xml:space="preserve"> </w:t>
      </w:r>
      <w:r w:rsidRPr="3E8CF018">
        <w:rPr>
          <w:w w:val="110"/>
          <w:sz w:val="24"/>
          <w:szCs w:val="24"/>
        </w:rPr>
        <w:t>technology</w:t>
      </w:r>
      <w:r w:rsidRPr="3E8CF018">
        <w:rPr>
          <w:spacing w:val="-25"/>
          <w:w w:val="110"/>
          <w:sz w:val="24"/>
          <w:szCs w:val="24"/>
        </w:rPr>
        <w:t xml:space="preserve"> </w:t>
      </w:r>
      <w:r w:rsidRPr="3E8CF018">
        <w:rPr>
          <w:w w:val="110"/>
          <w:sz w:val="24"/>
          <w:szCs w:val="24"/>
        </w:rPr>
        <w:t>must</w:t>
      </w:r>
      <w:r w:rsidRPr="3E8CF018">
        <w:rPr>
          <w:spacing w:val="-25"/>
          <w:w w:val="110"/>
          <w:sz w:val="24"/>
          <w:szCs w:val="24"/>
        </w:rPr>
        <w:t xml:space="preserve"> </w:t>
      </w:r>
      <w:r w:rsidRPr="3E8CF018">
        <w:rPr>
          <w:w w:val="110"/>
          <w:sz w:val="24"/>
          <w:szCs w:val="24"/>
        </w:rPr>
        <w:t>present</w:t>
      </w:r>
      <w:r w:rsidRPr="3E8CF018">
        <w:rPr>
          <w:spacing w:val="-25"/>
          <w:w w:val="110"/>
          <w:sz w:val="24"/>
          <w:szCs w:val="24"/>
        </w:rPr>
        <w:t xml:space="preserve"> </w:t>
      </w:r>
      <w:r w:rsidRPr="3E8CF018">
        <w:rPr>
          <w:w w:val="110"/>
          <w:sz w:val="24"/>
          <w:szCs w:val="24"/>
        </w:rPr>
        <w:t>documentation</w:t>
      </w:r>
      <w:r w:rsidRPr="3E8CF018">
        <w:rPr>
          <w:spacing w:val="-25"/>
          <w:w w:val="110"/>
          <w:sz w:val="24"/>
          <w:szCs w:val="24"/>
        </w:rPr>
        <w:t xml:space="preserve"> </w:t>
      </w:r>
      <w:r w:rsidRPr="3E8CF018">
        <w:rPr>
          <w:w w:val="110"/>
          <w:sz w:val="24"/>
          <w:szCs w:val="24"/>
        </w:rPr>
        <w:t>from Disability</w:t>
      </w:r>
      <w:r w:rsidRPr="3E8CF018">
        <w:rPr>
          <w:spacing w:val="-23"/>
          <w:w w:val="110"/>
          <w:sz w:val="24"/>
          <w:szCs w:val="24"/>
        </w:rPr>
        <w:t xml:space="preserve"> </w:t>
      </w:r>
      <w:r w:rsidRPr="3E8CF018">
        <w:rPr>
          <w:w w:val="110"/>
          <w:sz w:val="24"/>
          <w:szCs w:val="24"/>
        </w:rPr>
        <w:t>Services</w:t>
      </w:r>
      <w:r w:rsidRPr="3E8CF018">
        <w:rPr>
          <w:spacing w:val="-23"/>
          <w:w w:val="110"/>
          <w:sz w:val="24"/>
          <w:szCs w:val="24"/>
        </w:rPr>
        <w:t xml:space="preserve"> </w:t>
      </w:r>
      <w:r w:rsidRPr="3E8CF018">
        <w:rPr>
          <w:w w:val="110"/>
          <w:sz w:val="24"/>
          <w:szCs w:val="24"/>
        </w:rPr>
        <w:t>to</w:t>
      </w:r>
      <w:r w:rsidRPr="3E8CF018">
        <w:rPr>
          <w:spacing w:val="-23"/>
          <w:w w:val="110"/>
          <w:sz w:val="24"/>
          <w:szCs w:val="24"/>
        </w:rPr>
        <w:t xml:space="preserve"> </w:t>
      </w:r>
      <w:r w:rsidRPr="3E8CF018">
        <w:rPr>
          <w:w w:val="110"/>
          <w:sz w:val="24"/>
          <w:szCs w:val="24"/>
        </w:rPr>
        <w:t>the</w:t>
      </w:r>
      <w:r w:rsidRPr="3E8CF018">
        <w:rPr>
          <w:spacing w:val="-24"/>
          <w:w w:val="110"/>
          <w:sz w:val="24"/>
          <w:szCs w:val="24"/>
        </w:rPr>
        <w:t xml:space="preserve"> </w:t>
      </w:r>
      <w:r w:rsidRPr="3E8CF018">
        <w:rPr>
          <w:w w:val="110"/>
          <w:sz w:val="24"/>
          <w:szCs w:val="24"/>
        </w:rPr>
        <w:t>course</w:t>
      </w:r>
      <w:r w:rsidRPr="3E8CF018">
        <w:rPr>
          <w:spacing w:val="-23"/>
          <w:w w:val="110"/>
          <w:sz w:val="24"/>
          <w:szCs w:val="24"/>
        </w:rPr>
        <w:t xml:space="preserve"> </w:t>
      </w:r>
      <w:r w:rsidRPr="3E8CF018">
        <w:rPr>
          <w:w w:val="110"/>
          <w:sz w:val="24"/>
          <w:szCs w:val="24"/>
        </w:rPr>
        <w:t>instructor</w:t>
      </w:r>
      <w:r w:rsidRPr="3E8CF018">
        <w:rPr>
          <w:spacing w:val="-23"/>
          <w:w w:val="110"/>
          <w:sz w:val="24"/>
          <w:szCs w:val="24"/>
        </w:rPr>
        <w:t xml:space="preserve"> </w:t>
      </w:r>
      <w:r w:rsidRPr="3E8CF018">
        <w:rPr>
          <w:w w:val="110"/>
          <w:sz w:val="24"/>
          <w:szCs w:val="24"/>
        </w:rPr>
        <w:t>at</w:t>
      </w:r>
      <w:r w:rsidRPr="3E8CF018">
        <w:rPr>
          <w:spacing w:val="-23"/>
          <w:w w:val="110"/>
          <w:sz w:val="24"/>
          <w:szCs w:val="24"/>
        </w:rPr>
        <w:t xml:space="preserve"> </w:t>
      </w:r>
      <w:r w:rsidRPr="3E8CF018">
        <w:rPr>
          <w:w w:val="110"/>
          <w:sz w:val="24"/>
          <w:szCs w:val="24"/>
        </w:rPr>
        <w:t>the</w:t>
      </w:r>
      <w:r w:rsidRPr="3E8CF018">
        <w:rPr>
          <w:spacing w:val="-23"/>
          <w:w w:val="110"/>
          <w:sz w:val="24"/>
          <w:szCs w:val="24"/>
        </w:rPr>
        <w:t xml:space="preserve"> </w:t>
      </w:r>
      <w:r w:rsidRPr="3E8CF018">
        <w:rPr>
          <w:w w:val="110"/>
          <w:sz w:val="24"/>
          <w:szCs w:val="24"/>
        </w:rPr>
        <w:t>beginning</w:t>
      </w:r>
      <w:r w:rsidRPr="3E8CF018">
        <w:rPr>
          <w:spacing w:val="-23"/>
          <w:w w:val="110"/>
          <w:sz w:val="24"/>
          <w:szCs w:val="24"/>
        </w:rPr>
        <w:t xml:space="preserve"> </w:t>
      </w:r>
      <w:r w:rsidRPr="3E8CF018">
        <w:rPr>
          <w:w w:val="110"/>
          <w:sz w:val="24"/>
          <w:szCs w:val="24"/>
        </w:rPr>
        <w:t>of</w:t>
      </w:r>
      <w:r w:rsidRPr="3E8CF018">
        <w:rPr>
          <w:spacing w:val="-23"/>
          <w:w w:val="110"/>
          <w:sz w:val="24"/>
          <w:szCs w:val="24"/>
        </w:rPr>
        <w:t xml:space="preserve"> </w:t>
      </w:r>
      <w:r w:rsidRPr="3E8CF018">
        <w:rPr>
          <w:w w:val="110"/>
          <w:sz w:val="24"/>
          <w:szCs w:val="24"/>
        </w:rPr>
        <w:t>the</w:t>
      </w:r>
      <w:r w:rsidRPr="3E8CF018">
        <w:rPr>
          <w:spacing w:val="-23"/>
          <w:w w:val="110"/>
          <w:sz w:val="24"/>
          <w:szCs w:val="24"/>
        </w:rPr>
        <w:t xml:space="preserve"> </w:t>
      </w:r>
      <w:r w:rsidRPr="3E8CF018">
        <w:rPr>
          <w:w w:val="110"/>
          <w:sz w:val="24"/>
          <w:szCs w:val="24"/>
        </w:rPr>
        <w:t>semester.</w:t>
      </w:r>
    </w:p>
    <w:p w14:paraId="2085A902" w14:textId="77777777" w:rsidR="00AE6F91" w:rsidRDefault="00AE6F91">
      <w:pPr>
        <w:pStyle w:val="BodyText"/>
        <w:spacing w:before="1"/>
        <w:rPr>
          <w:sz w:val="25"/>
        </w:rPr>
      </w:pPr>
    </w:p>
    <w:p w14:paraId="42B163A1" w14:textId="77777777" w:rsidR="00AE6F91" w:rsidRDefault="0055196F">
      <w:pPr>
        <w:pStyle w:val="Heading2"/>
        <w:spacing w:before="1"/>
      </w:pPr>
      <w:r>
        <w:rPr>
          <w:w w:val="105"/>
        </w:rPr>
        <w:t>Use of a Written Project for More Than One Class</w:t>
      </w:r>
    </w:p>
    <w:p w14:paraId="2A47F048" w14:textId="77777777" w:rsidR="00AE6F91" w:rsidRDefault="0055196F">
      <w:pPr>
        <w:pStyle w:val="BodyText"/>
        <w:spacing w:before="7" w:line="244" w:lineRule="auto"/>
        <w:ind w:left="160" w:right="115" w:hanging="1"/>
        <w:jc w:val="both"/>
      </w:pPr>
      <w:r>
        <w:rPr>
          <w:w w:val="110"/>
        </w:rPr>
        <w:t>The purpose of assigning written projects (such as term papers, research proposals, and seminar presentations) as a part of course requirements is to provide a specific type of learning</w:t>
      </w:r>
      <w:r>
        <w:rPr>
          <w:spacing w:val="-8"/>
          <w:w w:val="110"/>
        </w:rPr>
        <w:t xml:space="preserve"> </w:t>
      </w:r>
      <w:r>
        <w:rPr>
          <w:w w:val="110"/>
        </w:rPr>
        <w:t>experience</w:t>
      </w:r>
      <w:r>
        <w:rPr>
          <w:spacing w:val="-8"/>
          <w:w w:val="110"/>
        </w:rPr>
        <w:t xml:space="preserve"> </w:t>
      </w:r>
      <w:r>
        <w:rPr>
          <w:w w:val="110"/>
        </w:rPr>
        <w:t>in</w:t>
      </w:r>
      <w:r>
        <w:rPr>
          <w:spacing w:val="-8"/>
          <w:w w:val="110"/>
        </w:rPr>
        <w:t xml:space="preserve"> </w:t>
      </w:r>
      <w:r>
        <w:rPr>
          <w:w w:val="110"/>
        </w:rPr>
        <w:t>a</w:t>
      </w:r>
      <w:r>
        <w:rPr>
          <w:spacing w:val="-8"/>
          <w:w w:val="110"/>
        </w:rPr>
        <w:t xml:space="preserve"> </w:t>
      </w:r>
      <w:r>
        <w:rPr>
          <w:w w:val="110"/>
        </w:rPr>
        <w:t>given</w:t>
      </w:r>
      <w:r>
        <w:rPr>
          <w:spacing w:val="-8"/>
          <w:w w:val="110"/>
        </w:rPr>
        <w:t xml:space="preserve"> </w:t>
      </w:r>
      <w:r>
        <w:rPr>
          <w:w w:val="110"/>
        </w:rPr>
        <w:t>area.</w:t>
      </w:r>
      <w:r>
        <w:rPr>
          <w:spacing w:val="-8"/>
          <w:w w:val="110"/>
        </w:rPr>
        <w:t xml:space="preserve"> </w:t>
      </w:r>
      <w:r>
        <w:rPr>
          <w:w w:val="110"/>
        </w:rPr>
        <w:t>Occasionally</w:t>
      </w:r>
      <w:r>
        <w:rPr>
          <w:spacing w:val="-8"/>
          <w:w w:val="110"/>
        </w:rPr>
        <w:t xml:space="preserve"> </w:t>
      </w:r>
      <w:r>
        <w:rPr>
          <w:w w:val="110"/>
        </w:rPr>
        <w:t>students</w:t>
      </w:r>
      <w:r>
        <w:rPr>
          <w:spacing w:val="-8"/>
          <w:w w:val="110"/>
        </w:rPr>
        <w:t xml:space="preserve"> </w:t>
      </w:r>
      <w:r>
        <w:rPr>
          <w:w w:val="110"/>
        </w:rPr>
        <w:t>are</w:t>
      </w:r>
      <w:r>
        <w:rPr>
          <w:spacing w:val="-8"/>
          <w:w w:val="110"/>
        </w:rPr>
        <w:t xml:space="preserve"> </w:t>
      </w:r>
      <w:r>
        <w:rPr>
          <w:w w:val="110"/>
        </w:rPr>
        <w:t>enrolled</w:t>
      </w:r>
      <w:r>
        <w:rPr>
          <w:spacing w:val="-8"/>
          <w:w w:val="110"/>
        </w:rPr>
        <w:t xml:space="preserve"> </w:t>
      </w:r>
      <w:r>
        <w:rPr>
          <w:w w:val="110"/>
        </w:rPr>
        <w:t>in</w:t>
      </w:r>
      <w:r>
        <w:rPr>
          <w:spacing w:val="-8"/>
          <w:w w:val="110"/>
        </w:rPr>
        <w:t xml:space="preserve"> </w:t>
      </w:r>
      <w:r>
        <w:rPr>
          <w:w w:val="110"/>
        </w:rPr>
        <w:t>related</w:t>
      </w:r>
      <w:r>
        <w:rPr>
          <w:spacing w:val="-8"/>
          <w:w w:val="110"/>
        </w:rPr>
        <w:t xml:space="preserve"> </w:t>
      </w:r>
      <w:r>
        <w:rPr>
          <w:w w:val="110"/>
        </w:rPr>
        <w:t>courses, each of which includes such a requirement. Under those circumstances there may be considerable</w:t>
      </w:r>
      <w:r>
        <w:rPr>
          <w:spacing w:val="-15"/>
          <w:w w:val="110"/>
        </w:rPr>
        <w:t xml:space="preserve"> </w:t>
      </w:r>
      <w:r>
        <w:rPr>
          <w:w w:val="110"/>
        </w:rPr>
        <w:t>overlap</w:t>
      </w:r>
      <w:r>
        <w:rPr>
          <w:spacing w:val="-15"/>
          <w:w w:val="110"/>
        </w:rPr>
        <w:t xml:space="preserve"> </w:t>
      </w:r>
      <w:r>
        <w:rPr>
          <w:w w:val="110"/>
        </w:rPr>
        <w:t>between</w:t>
      </w:r>
      <w:r>
        <w:rPr>
          <w:spacing w:val="-15"/>
          <w:w w:val="110"/>
        </w:rPr>
        <w:t xml:space="preserve"> </w:t>
      </w:r>
      <w:r>
        <w:rPr>
          <w:w w:val="110"/>
        </w:rPr>
        <w:t>the</w:t>
      </w:r>
      <w:r>
        <w:rPr>
          <w:spacing w:val="-15"/>
          <w:w w:val="110"/>
        </w:rPr>
        <w:t xml:space="preserve"> </w:t>
      </w:r>
      <w:r>
        <w:rPr>
          <w:w w:val="110"/>
        </w:rPr>
        <w:t>assignments.</w:t>
      </w:r>
    </w:p>
    <w:p w14:paraId="24D9B700" w14:textId="77777777" w:rsidR="00AE6F91" w:rsidRDefault="00AE6F91">
      <w:pPr>
        <w:pStyle w:val="BodyText"/>
        <w:spacing w:before="6"/>
      </w:pPr>
    </w:p>
    <w:p w14:paraId="4F4E415B" w14:textId="77777777" w:rsidR="00AE6F91" w:rsidRDefault="0055196F">
      <w:pPr>
        <w:pStyle w:val="BodyText"/>
        <w:spacing w:line="242" w:lineRule="auto"/>
        <w:ind w:left="160" w:right="113"/>
        <w:jc w:val="both"/>
      </w:pPr>
      <w:r>
        <w:rPr>
          <w:w w:val="110"/>
        </w:rPr>
        <w:t>It is the general policy of the department that the same written document should not be used to satisfy requirements of more than one course. Separate documents should be completed, which may be related to each other in topic, but which should be different in scope, form, and detail.</w:t>
      </w:r>
    </w:p>
    <w:p w14:paraId="082E2F68" w14:textId="77777777" w:rsidR="00AE6F91" w:rsidRDefault="00AE6F91">
      <w:pPr>
        <w:pStyle w:val="BodyText"/>
        <w:spacing w:before="4"/>
        <w:rPr>
          <w:sz w:val="25"/>
        </w:rPr>
      </w:pPr>
    </w:p>
    <w:p w14:paraId="6EDD591C" w14:textId="77777777" w:rsidR="00AE6F91" w:rsidRDefault="0055196F">
      <w:pPr>
        <w:pStyle w:val="BodyText"/>
        <w:spacing w:line="244" w:lineRule="auto"/>
        <w:ind w:left="160" w:right="112"/>
        <w:jc w:val="both"/>
      </w:pPr>
      <w:r>
        <w:rPr>
          <w:w w:val="110"/>
        </w:rPr>
        <w:t>Students</w:t>
      </w:r>
      <w:r>
        <w:rPr>
          <w:spacing w:val="-20"/>
          <w:w w:val="110"/>
        </w:rPr>
        <w:t xml:space="preserve"> </w:t>
      </w:r>
      <w:r>
        <w:rPr>
          <w:w w:val="110"/>
        </w:rPr>
        <w:t>wishing</w:t>
      </w:r>
      <w:r>
        <w:rPr>
          <w:spacing w:val="-19"/>
          <w:w w:val="110"/>
        </w:rPr>
        <w:t xml:space="preserve"> </w:t>
      </w:r>
      <w:r>
        <w:rPr>
          <w:w w:val="110"/>
        </w:rPr>
        <w:t>to</w:t>
      </w:r>
      <w:r>
        <w:rPr>
          <w:spacing w:val="-19"/>
          <w:w w:val="110"/>
        </w:rPr>
        <w:t xml:space="preserve"> </w:t>
      </w:r>
      <w:r>
        <w:rPr>
          <w:w w:val="110"/>
        </w:rPr>
        <w:t>develop</w:t>
      </w:r>
      <w:r>
        <w:rPr>
          <w:spacing w:val="-19"/>
          <w:w w:val="110"/>
        </w:rPr>
        <w:t xml:space="preserve"> </w:t>
      </w:r>
      <w:r>
        <w:rPr>
          <w:w w:val="110"/>
        </w:rPr>
        <w:t>papers</w:t>
      </w:r>
      <w:r>
        <w:rPr>
          <w:spacing w:val="-20"/>
          <w:w w:val="110"/>
        </w:rPr>
        <w:t xml:space="preserve"> </w:t>
      </w:r>
      <w:r>
        <w:rPr>
          <w:w w:val="110"/>
        </w:rPr>
        <w:t>in</w:t>
      </w:r>
      <w:r>
        <w:rPr>
          <w:spacing w:val="-20"/>
          <w:w w:val="110"/>
        </w:rPr>
        <w:t xml:space="preserve"> </w:t>
      </w:r>
      <w:r>
        <w:rPr>
          <w:w w:val="110"/>
        </w:rPr>
        <w:t>related</w:t>
      </w:r>
      <w:r>
        <w:rPr>
          <w:spacing w:val="-20"/>
          <w:w w:val="110"/>
        </w:rPr>
        <w:t xml:space="preserve"> </w:t>
      </w:r>
      <w:r>
        <w:rPr>
          <w:w w:val="110"/>
        </w:rPr>
        <w:t>areas</w:t>
      </w:r>
      <w:r>
        <w:rPr>
          <w:spacing w:val="-19"/>
          <w:w w:val="110"/>
        </w:rPr>
        <w:t xml:space="preserve"> </w:t>
      </w:r>
      <w:r>
        <w:rPr>
          <w:w w:val="110"/>
        </w:rPr>
        <w:t>for</w:t>
      </w:r>
      <w:r>
        <w:rPr>
          <w:spacing w:val="-19"/>
          <w:w w:val="110"/>
        </w:rPr>
        <w:t xml:space="preserve"> </w:t>
      </w:r>
      <w:r>
        <w:rPr>
          <w:w w:val="110"/>
        </w:rPr>
        <w:t>different</w:t>
      </w:r>
      <w:r>
        <w:rPr>
          <w:spacing w:val="-19"/>
          <w:w w:val="110"/>
        </w:rPr>
        <w:t xml:space="preserve"> </w:t>
      </w:r>
      <w:r>
        <w:rPr>
          <w:w w:val="110"/>
        </w:rPr>
        <w:t>courses</w:t>
      </w:r>
      <w:r>
        <w:rPr>
          <w:spacing w:val="-19"/>
          <w:w w:val="110"/>
        </w:rPr>
        <w:t xml:space="preserve"> </w:t>
      </w:r>
      <w:r>
        <w:rPr>
          <w:w w:val="110"/>
        </w:rPr>
        <w:t>should</w:t>
      </w:r>
      <w:r>
        <w:rPr>
          <w:spacing w:val="-19"/>
          <w:w w:val="110"/>
        </w:rPr>
        <w:t xml:space="preserve"> </w:t>
      </w:r>
      <w:r>
        <w:rPr>
          <w:w w:val="110"/>
        </w:rPr>
        <w:t>discuss</w:t>
      </w:r>
      <w:r>
        <w:rPr>
          <w:spacing w:val="-19"/>
          <w:w w:val="110"/>
        </w:rPr>
        <w:t xml:space="preserve"> </w:t>
      </w:r>
      <w:r>
        <w:rPr>
          <w:w w:val="110"/>
        </w:rPr>
        <w:t>the assignments</w:t>
      </w:r>
      <w:r>
        <w:rPr>
          <w:spacing w:val="-9"/>
          <w:w w:val="110"/>
        </w:rPr>
        <w:t xml:space="preserve"> </w:t>
      </w:r>
      <w:r>
        <w:rPr>
          <w:w w:val="110"/>
        </w:rPr>
        <w:t>and</w:t>
      </w:r>
      <w:r>
        <w:rPr>
          <w:spacing w:val="-9"/>
          <w:w w:val="110"/>
        </w:rPr>
        <w:t xml:space="preserve"> </w:t>
      </w:r>
      <w:r>
        <w:rPr>
          <w:w w:val="110"/>
        </w:rPr>
        <w:t>their</w:t>
      </w:r>
      <w:r>
        <w:rPr>
          <w:spacing w:val="-9"/>
          <w:w w:val="110"/>
        </w:rPr>
        <w:t xml:space="preserve"> </w:t>
      </w:r>
      <w:r>
        <w:rPr>
          <w:w w:val="110"/>
        </w:rPr>
        <w:t>intentions</w:t>
      </w:r>
      <w:r>
        <w:rPr>
          <w:spacing w:val="-9"/>
          <w:w w:val="110"/>
        </w:rPr>
        <w:t xml:space="preserve"> </w:t>
      </w:r>
      <w:r>
        <w:rPr>
          <w:w w:val="110"/>
        </w:rPr>
        <w:t>with</w:t>
      </w:r>
      <w:r>
        <w:rPr>
          <w:spacing w:val="-9"/>
          <w:w w:val="110"/>
        </w:rPr>
        <w:t xml:space="preserve"> </w:t>
      </w:r>
      <w:r>
        <w:rPr>
          <w:w w:val="110"/>
        </w:rPr>
        <w:t>the</w:t>
      </w:r>
      <w:r>
        <w:rPr>
          <w:spacing w:val="-9"/>
          <w:w w:val="110"/>
        </w:rPr>
        <w:t xml:space="preserve"> </w:t>
      </w:r>
      <w:r>
        <w:rPr>
          <w:w w:val="110"/>
        </w:rPr>
        <w:t>instructors</w:t>
      </w:r>
      <w:r>
        <w:rPr>
          <w:spacing w:val="-9"/>
          <w:w w:val="110"/>
        </w:rPr>
        <w:t xml:space="preserve"> </w:t>
      </w:r>
      <w:r>
        <w:rPr>
          <w:w w:val="110"/>
        </w:rPr>
        <w:t>of</w:t>
      </w:r>
      <w:r>
        <w:rPr>
          <w:spacing w:val="-9"/>
          <w:w w:val="110"/>
        </w:rPr>
        <w:t xml:space="preserve"> </w:t>
      </w:r>
      <w:r>
        <w:rPr>
          <w:w w:val="110"/>
        </w:rPr>
        <w:t>both</w:t>
      </w:r>
      <w:r>
        <w:rPr>
          <w:spacing w:val="-9"/>
          <w:w w:val="110"/>
        </w:rPr>
        <w:t xml:space="preserve"> </w:t>
      </w:r>
      <w:r>
        <w:rPr>
          <w:w w:val="110"/>
        </w:rPr>
        <w:t>courses.</w:t>
      </w:r>
      <w:r>
        <w:rPr>
          <w:spacing w:val="-9"/>
          <w:w w:val="110"/>
        </w:rPr>
        <w:t xml:space="preserve"> </w:t>
      </w:r>
      <w:r>
        <w:rPr>
          <w:w w:val="110"/>
        </w:rPr>
        <w:t>Agreement</w:t>
      </w:r>
      <w:r>
        <w:rPr>
          <w:spacing w:val="-9"/>
          <w:w w:val="110"/>
        </w:rPr>
        <w:t xml:space="preserve"> </w:t>
      </w:r>
      <w:r>
        <w:rPr>
          <w:w w:val="110"/>
        </w:rPr>
        <w:t>as</w:t>
      </w:r>
      <w:r>
        <w:rPr>
          <w:spacing w:val="-9"/>
          <w:w w:val="110"/>
        </w:rPr>
        <w:t xml:space="preserve"> </w:t>
      </w:r>
      <w:r>
        <w:rPr>
          <w:w w:val="110"/>
        </w:rPr>
        <w:t>to</w:t>
      </w:r>
      <w:r>
        <w:rPr>
          <w:spacing w:val="-9"/>
          <w:w w:val="110"/>
        </w:rPr>
        <w:t xml:space="preserve"> </w:t>
      </w:r>
      <w:r>
        <w:rPr>
          <w:w w:val="110"/>
        </w:rPr>
        <w:t>the appropriateness of the student’s plan should be achieved before the projects are accomplished. Otherwise, the student may be required to complete another project in order</w:t>
      </w:r>
      <w:r>
        <w:rPr>
          <w:spacing w:val="-15"/>
          <w:w w:val="110"/>
        </w:rPr>
        <w:t xml:space="preserve"> </w:t>
      </w:r>
      <w:r>
        <w:rPr>
          <w:w w:val="110"/>
        </w:rPr>
        <w:t>to</w:t>
      </w:r>
      <w:r>
        <w:rPr>
          <w:spacing w:val="-15"/>
          <w:w w:val="110"/>
        </w:rPr>
        <w:t xml:space="preserve"> </w:t>
      </w:r>
      <w:r>
        <w:rPr>
          <w:w w:val="110"/>
        </w:rPr>
        <w:t>obtain</w:t>
      </w:r>
      <w:r>
        <w:rPr>
          <w:spacing w:val="-15"/>
          <w:w w:val="110"/>
        </w:rPr>
        <w:t xml:space="preserve"> </w:t>
      </w:r>
      <w:r>
        <w:rPr>
          <w:w w:val="110"/>
        </w:rPr>
        <w:t>credit</w:t>
      </w:r>
      <w:r>
        <w:rPr>
          <w:spacing w:val="-15"/>
          <w:w w:val="110"/>
        </w:rPr>
        <w:t xml:space="preserve"> </w:t>
      </w:r>
      <w:r>
        <w:rPr>
          <w:w w:val="110"/>
        </w:rPr>
        <w:t>for</w:t>
      </w:r>
      <w:r>
        <w:rPr>
          <w:spacing w:val="-15"/>
          <w:w w:val="110"/>
        </w:rPr>
        <w:t xml:space="preserve"> </w:t>
      </w:r>
      <w:r>
        <w:rPr>
          <w:w w:val="110"/>
        </w:rPr>
        <w:t>one</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courses.</w:t>
      </w:r>
    </w:p>
    <w:p w14:paraId="3CB06715" w14:textId="77777777" w:rsidR="00AE6F91" w:rsidRDefault="00AE6F91">
      <w:pPr>
        <w:pStyle w:val="BodyText"/>
        <w:spacing w:before="1"/>
      </w:pPr>
    </w:p>
    <w:p w14:paraId="566F5749" w14:textId="77777777" w:rsidR="00AE6F91" w:rsidRDefault="0055196F">
      <w:pPr>
        <w:pStyle w:val="Heading2"/>
      </w:pPr>
      <w:r>
        <w:rPr>
          <w:w w:val="105"/>
        </w:rPr>
        <w:t>Research Standards</w:t>
      </w:r>
    </w:p>
    <w:p w14:paraId="08747060" w14:textId="6393C727" w:rsidR="00AE6F91" w:rsidRDefault="0055196F">
      <w:pPr>
        <w:pStyle w:val="BodyText"/>
        <w:spacing w:before="8" w:line="244" w:lineRule="auto"/>
        <w:ind w:left="160" w:right="114"/>
        <w:jc w:val="both"/>
      </w:pPr>
      <w:r>
        <w:rPr>
          <w:w w:val="110"/>
        </w:rPr>
        <w:t>The</w:t>
      </w:r>
      <w:r>
        <w:rPr>
          <w:spacing w:val="-15"/>
          <w:w w:val="110"/>
        </w:rPr>
        <w:t xml:space="preserve"> </w:t>
      </w:r>
      <w:r>
        <w:rPr>
          <w:w w:val="110"/>
        </w:rPr>
        <w:t>student</w:t>
      </w:r>
      <w:r>
        <w:rPr>
          <w:spacing w:val="-15"/>
          <w:w w:val="110"/>
        </w:rPr>
        <w:t xml:space="preserve"> </w:t>
      </w:r>
      <w:r>
        <w:rPr>
          <w:w w:val="110"/>
        </w:rPr>
        <w:t>may</w:t>
      </w:r>
      <w:r>
        <w:rPr>
          <w:spacing w:val="-15"/>
          <w:w w:val="110"/>
        </w:rPr>
        <w:t xml:space="preserve"> </w:t>
      </w:r>
      <w:r>
        <w:rPr>
          <w:w w:val="110"/>
        </w:rPr>
        <w:t>not</w:t>
      </w:r>
      <w:r>
        <w:rPr>
          <w:spacing w:val="-15"/>
          <w:w w:val="110"/>
        </w:rPr>
        <w:t xml:space="preserve"> </w:t>
      </w:r>
      <w:r>
        <w:rPr>
          <w:w w:val="110"/>
        </w:rPr>
        <w:t>use</w:t>
      </w:r>
      <w:r>
        <w:rPr>
          <w:spacing w:val="-15"/>
          <w:w w:val="110"/>
        </w:rPr>
        <w:t xml:space="preserve"> </w:t>
      </w:r>
      <w:r>
        <w:rPr>
          <w:w w:val="110"/>
        </w:rPr>
        <w:t>the</w:t>
      </w:r>
      <w:r>
        <w:rPr>
          <w:spacing w:val="-15"/>
          <w:w w:val="110"/>
        </w:rPr>
        <w:t xml:space="preserve"> </w:t>
      </w:r>
      <w:r>
        <w:rPr>
          <w:w w:val="110"/>
        </w:rPr>
        <w:t>name</w:t>
      </w:r>
      <w:r>
        <w:rPr>
          <w:spacing w:val="-15"/>
          <w:w w:val="110"/>
        </w:rPr>
        <w:t xml:space="preserve"> </w:t>
      </w:r>
      <w:r>
        <w:rPr>
          <w:w w:val="110"/>
        </w:rPr>
        <w:t>or</w:t>
      </w:r>
      <w:r>
        <w:rPr>
          <w:spacing w:val="-15"/>
          <w:w w:val="110"/>
        </w:rPr>
        <w:t xml:space="preserve"> </w:t>
      </w:r>
      <w:r>
        <w:rPr>
          <w:w w:val="110"/>
        </w:rPr>
        <w:t>stationery</w:t>
      </w:r>
      <w:r>
        <w:rPr>
          <w:spacing w:val="-15"/>
          <w:w w:val="110"/>
        </w:rPr>
        <w:t xml:space="preserve"> </w:t>
      </w:r>
      <w:r>
        <w:rPr>
          <w:w w:val="110"/>
        </w:rPr>
        <w:t>of</w:t>
      </w:r>
      <w:r>
        <w:rPr>
          <w:spacing w:val="-15"/>
          <w:w w:val="110"/>
        </w:rPr>
        <w:t xml:space="preserve"> </w:t>
      </w:r>
      <w:r>
        <w:rPr>
          <w:w w:val="110"/>
        </w:rPr>
        <w:t>the</w:t>
      </w:r>
      <w:r>
        <w:rPr>
          <w:spacing w:val="-15"/>
          <w:w w:val="110"/>
        </w:rPr>
        <w:t xml:space="preserve"> </w:t>
      </w:r>
      <w:r>
        <w:t>University</w:t>
      </w:r>
      <w:r w:rsidR="3E8CF018">
        <w:t xml:space="preserve"> </w:t>
      </w:r>
      <w:r>
        <w:rPr>
          <w:w w:val="110"/>
        </w:rPr>
        <w:t>in</w:t>
      </w:r>
      <w:r>
        <w:rPr>
          <w:spacing w:val="-15"/>
          <w:w w:val="110"/>
        </w:rPr>
        <w:t xml:space="preserve"> </w:t>
      </w:r>
      <w:r>
        <w:rPr>
          <w:w w:val="110"/>
        </w:rPr>
        <w:t>connection</w:t>
      </w:r>
      <w:r>
        <w:rPr>
          <w:spacing w:val="-15"/>
          <w:w w:val="110"/>
        </w:rPr>
        <w:t xml:space="preserve"> </w:t>
      </w:r>
      <w:r>
        <w:rPr>
          <w:w w:val="110"/>
        </w:rPr>
        <w:t>with</w:t>
      </w:r>
      <w:r>
        <w:rPr>
          <w:spacing w:val="-15"/>
          <w:w w:val="110"/>
        </w:rPr>
        <w:t xml:space="preserve"> </w:t>
      </w:r>
      <w:r>
        <w:rPr>
          <w:w w:val="110"/>
        </w:rPr>
        <w:t>personal research,</w:t>
      </w:r>
      <w:r>
        <w:rPr>
          <w:spacing w:val="-18"/>
          <w:w w:val="110"/>
        </w:rPr>
        <w:t xml:space="preserve"> </w:t>
      </w:r>
      <w:r>
        <w:rPr>
          <w:w w:val="110"/>
        </w:rPr>
        <w:t>without</w:t>
      </w:r>
      <w:r>
        <w:rPr>
          <w:spacing w:val="-18"/>
          <w:w w:val="110"/>
        </w:rPr>
        <w:t xml:space="preserve"> </w:t>
      </w:r>
      <w:r>
        <w:rPr>
          <w:w w:val="110"/>
        </w:rPr>
        <w:t>the</w:t>
      </w:r>
      <w:r>
        <w:rPr>
          <w:spacing w:val="-18"/>
          <w:w w:val="110"/>
        </w:rPr>
        <w:t xml:space="preserve"> </w:t>
      </w:r>
      <w:r>
        <w:rPr>
          <w:w w:val="110"/>
        </w:rPr>
        <w:t>sponsorship</w:t>
      </w:r>
      <w:r>
        <w:rPr>
          <w:spacing w:val="-18"/>
          <w:w w:val="110"/>
        </w:rPr>
        <w:t xml:space="preserve"> </w:t>
      </w:r>
      <w:r>
        <w:rPr>
          <w:w w:val="110"/>
        </w:rPr>
        <w:t>of</w:t>
      </w:r>
      <w:r>
        <w:rPr>
          <w:spacing w:val="-18"/>
          <w:w w:val="110"/>
        </w:rPr>
        <w:t xml:space="preserve"> </w:t>
      </w:r>
      <w:r>
        <w:rPr>
          <w:w w:val="110"/>
        </w:rPr>
        <w:t>a</w:t>
      </w:r>
      <w:r>
        <w:rPr>
          <w:spacing w:val="-18"/>
          <w:w w:val="110"/>
        </w:rPr>
        <w:t xml:space="preserve"> </w:t>
      </w:r>
      <w:r>
        <w:rPr>
          <w:w w:val="110"/>
        </w:rPr>
        <w:t>member</w:t>
      </w:r>
      <w:r>
        <w:rPr>
          <w:spacing w:val="-18"/>
          <w:w w:val="110"/>
        </w:rPr>
        <w:t xml:space="preserve"> </w:t>
      </w:r>
      <w:r>
        <w:rPr>
          <w:w w:val="110"/>
        </w:rPr>
        <w:t>of</w:t>
      </w:r>
      <w:r>
        <w:rPr>
          <w:spacing w:val="-18"/>
          <w:w w:val="110"/>
        </w:rPr>
        <w:t xml:space="preserve"> </w:t>
      </w:r>
      <w:r>
        <w:rPr>
          <w:w w:val="110"/>
        </w:rPr>
        <w:t>the</w:t>
      </w:r>
      <w:r>
        <w:rPr>
          <w:spacing w:val="-18"/>
          <w:w w:val="110"/>
        </w:rPr>
        <w:t xml:space="preserve"> </w:t>
      </w:r>
      <w:r>
        <w:rPr>
          <w:w w:val="110"/>
        </w:rPr>
        <w:t>Graduate</w:t>
      </w:r>
      <w:r>
        <w:rPr>
          <w:spacing w:val="-18"/>
          <w:w w:val="110"/>
        </w:rPr>
        <w:t xml:space="preserve"> </w:t>
      </w:r>
      <w:r>
        <w:rPr>
          <w:w w:val="110"/>
        </w:rPr>
        <w:t>Faculty.</w:t>
      </w:r>
      <w:r>
        <w:rPr>
          <w:spacing w:val="-18"/>
          <w:w w:val="110"/>
        </w:rPr>
        <w:t xml:space="preserve"> </w:t>
      </w:r>
      <w:r>
        <w:rPr>
          <w:w w:val="110"/>
        </w:rPr>
        <w:t>This</w:t>
      </w:r>
      <w:r>
        <w:rPr>
          <w:spacing w:val="-18"/>
          <w:w w:val="110"/>
        </w:rPr>
        <w:t xml:space="preserve"> </w:t>
      </w:r>
      <w:r>
        <w:rPr>
          <w:w w:val="110"/>
        </w:rPr>
        <w:t>permission</w:t>
      </w:r>
      <w:r>
        <w:rPr>
          <w:spacing w:val="-18"/>
          <w:w w:val="110"/>
        </w:rPr>
        <w:t xml:space="preserve"> </w:t>
      </w:r>
      <w:r>
        <w:rPr>
          <w:w w:val="110"/>
        </w:rPr>
        <w:t xml:space="preserve">is freely and generously given, but the Department insists upon its right to determine the context in which its name is used. Research involving human subjects must meet the guidelines of the Iona </w:t>
      </w:r>
      <w:r>
        <w:t>University</w:t>
      </w:r>
      <w:r w:rsidR="3E8CF018">
        <w:t xml:space="preserve"> </w:t>
      </w:r>
      <w:r>
        <w:rPr>
          <w:w w:val="110"/>
        </w:rPr>
        <w:t>Human Subjects Institutional Review Board (IRB). The student</w:t>
      </w:r>
      <w:r>
        <w:rPr>
          <w:spacing w:val="-17"/>
          <w:w w:val="110"/>
        </w:rPr>
        <w:t xml:space="preserve"> </w:t>
      </w:r>
      <w:r>
        <w:rPr>
          <w:w w:val="110"/>
        </w:rPr>
        <w:t>should</w:t>
      </w:r>
      <w:r>
        <w:rPr>
          <w:spacing w:val="-17"/>
          <w:w w:val="110"/>
        </w:rPr>
        <w:t xml:space="preserve"> </w:t>
      </w:r>
      <w:r>
        <w:rPr>
          <w:w w:val="110"/>
        </w:rPr>
        <w:t>be</w:t>
      </w:r>
      <w:r>
        <w:rPr>
          <w:spacing w:val="-17"/>
          <w:w w:val="110"/>
        </w:rPr>
        <w:t xml:space="preserve"> </w:t>
      </w:r>
      <w:r>
        <w:rPr>
          <w:w w:val="110"/>
        </w:rPr>
        <w:t>sure</w:t>
      </w:r>
      <w:r>
        <w:rPr>
          <w:spacing w:val="-17"/>
          <w:w w:val="110"/>
        </w:rPr>
        <w:t xml:space="preserve"> </w:t>
      </w:r>
      <w:r>
        <w:rPr>
          <w:w w:val="110"/>
        </w:rPr>
        <w:t>to</w:t>
      </w:r>
      <w:r>
        <w:rPr>
          <w:spacing w:val="-17"/>
          <w:w w:val="110"/>
        </w:rPr>
        <w:t xml:space="preserve"> </w:t>
      </w:r>
      <w:r>
        <w:rPr>
          <w:w w:val="110"/>
        </w:rPr>
        <w:t>consult</w:t>
      </w:r>
      <w:r>
        <w:rPr>
          <w:spacing w:val="-17"/>
          <w:w w:val="110"/>
        </w:rPr>
        <w:t xml:space="preserve"> </w:t>
      </w:r>
      <w:r>
        <w:rPr>
          <w:w w:val="110"/>
        </w:rPr>
        <w:t>his</w:t>
      </w:r>
      <w:r>
        <w:rPr>
          <w:spacing w:val="-17"/>
          <w:w w:val="110"/>
        </w:rPr>
        <w:t xml:space="preserve"> </w:t>
      </w:r>
      <w:r>
        <w:rPr>
          <w:w w:val="110"/>
        </w:rPr>
        <w:t>or</w:t>
      </w:r>
      <w:r>
        <w:rPr>
          <w:spacing w:val="-17"/>
          <w:w w:val="110"/>
        </w:rPr>
        <w:t xml:space="preserve"> </w:t>
      </w:r>
      <w:r>
        <w:rPr>
          <w:w w:val="110"/>
        </w:rPr>
        <w:t>her</w:t>
      </w:r>
      <w:r>
        <w:rPr>
          <w:spacing w:val="-16"/>
          <w:w w:val="110"/>
        </w:rPr>
        <w:t xml:space="preserve"> </w:t>
      </w:r>
      <w:r>
        <w:rPr>
          <w:w w:val="110"/>
        </w:rPr>
        <w:t>advisor</w:t>
      </w:r>
      <w:r>
        <w:rPr>
          <w:spacing w:val="-17"/>
          <w:w w:val="110"/>
        </w:rPr>
        <w:t xml:space="preserve"> </w:t>
      </w:r>
      <w:r>
        <w:rPr>
          <w:w w:val="110"/>
        </w:rPr>
        <w:t>to</w:t>
      </w:r>
      <w:r>
        <w:rPr>
          <w:spacing w:val="-17"/>
          <w:w w:val="110"/>
        </w:rPr>
        <w:t xml:space="preserve"> </w:t>
      </w:r>
      <w:r>
        <w:rPr>
          <w:w w:val="110"/>
        </w:rPr>
        <w:t>assure</w:t>
      </w:r>
      <w:r>
        <w:rPr>
          <w:spacing w:val="-17"/>
          <w:w w:val="110"/>
        </w:rPr>
        <w:t xml:space="preserve"> </w:t>
      </w:r>
      <w:r>
        <w:rPr>
          <w:w w:val="110"/>
        </w:rPr>
        <w:t>these</w:t>
      </w:r>
      <w:r>
        <w:rPr>
          <w:spacing w:val="-17"/>
          <w:w w:val="110"/>
        </w:rPr>
        <w:t xml:space="preserve"> </w:t>
      </w:r>
      <w:r>
        <w:rPr>
          <w:w w:val="110"/>
        </w:rPr>
        <w:t>guidelines</w:t>
      </w:r>
      <w:r>
        <w:rPr>
          <w:spacing w:val="-17"/>
          <w:w w:val="110"/>
        </w:rPr>
        <w:t xml:space="preserve"> </w:t>
      </w:r>
      <w:r>
        <w:rPr>
          <w:w w:val="110"/>
        </w:rPr>
        <w:t>are</w:t>
      </w:r>
      <w:r>
        <w:rPr>
          <w:spacing w:val="-17"/>
          <w:w w:val="110"/>
        </w:rPr>
        <w:t xml:space="preserve"> </w:t>
      </w:r>
      <w:r>
        <w:rPr>
          <w:w w:val="110"/>
        </w:rPr>
        <w:t>followed. Complete</w:t>
      </w:r>
      <w:r>
        <w:rPr>
          <w:spacing w:val="-16"/>
          <w:w w:val="110"/>
        </w:rPr>
        <w:t xml:space="preserve"> </w:t>
      </w:r>
      <w:r>
        <w:rPr>
          <w:w w:val="110"/>
        </w:rPr>
        <w:t>information</w:t>
      </w:r>
      <w:r>
        <w:rPr>
          <w:spacing w:val="-16"/>
          <w:w w:val="110"/>
        </w:rPr>
        <w:t xml:space="preserve"> </w:t>
      </w:r>
      <w:r>
        <w:rPr>
          <w:w w:val="110"/>
        </w:rPr>
        <w:t>on</w:t>
      </w:r>
      <w:r>
        <w:rPr>
          <w:spacing w:val="-16"/>
          <w:w w:val="110"/>
        </w:rPr>
        <w:t xml:space="preserve"> </w:t>
      </w:r>
      <w:r>
        <w:rPr>
          <w:w w:val="110"/>
        </w:rPr>
        <w:t>the</w:t>
      </w:r>
      <w:r>
        <w:rPr>
          <w:spacing w:val="-17"/>
          <w:w w:val="110"/>
        </w:rPr>
        <w:t xml:space="preserve"> </w:t>
      </w:r>
      <w:r>
        <w:rPr>
          <w:w w:val="110"/>
        </w:rPr>
        <w:t>policies</w:t>
      </w:r>
      <w:r>
        <w:rPr>
          <w:spacing w:val="-17"/>
          <w:w w:val="110"/>
        </w:rPr>
        <w:t xml:space="preserve"> </w:t>
      </w:r>
      <w:r>
        <w:rPr>
          <w:w w:val="110"/>
        </w:rPr>
        <w:t>and</w:t>
      </w:r>
      <w:r>
        <w:rPr>
          <w:spacing w:val="-17"/>
          <w:w w:val="110"/>
        </w:rPr>
        <w:t xml:space="preserve"> </w:t>
      </w:r>
      <w:r>
        <w:rPr>
          <w:w w:val="110"/>
        </w:rPr>
        <w:t>procedures</w:t>
      </w:r>
      <w:r>
        <w:rPr>
          <w:spacing w:val="-17"/>
          <w:w w:val="110"/>
        </w:rPr>
        <w:t xml:space="preserve"> </w:t>
      </w:r>
      <w:r>
        <w:rPr>
          <w:w w:val="110"/>
        </w:rPr>
        <w:t>of</w:t>
      </w:r>
      <w:r>
        <w:rPr>
          <w:spacing w:val="-16"/>
          <w:w w:val="110"/>
        </w:rPr>
        <w:t xml:space="preserve"> </w:t>
      </w:r>
      <w:r>
        <w:rPr>
          <w:w w:val="110"/>
        </w:rPr>
        <w:t>the</w:t>
      </w:r>
      <w:r>
        <w:rPr>
          <w:spacing w:val="-17"/>
          <w:w w:val="110"/>
        </w:rPr>
        <w:t xml:space="preserve"> </w:t>
      </w:r>
      <w:r>
        <w:rPr>
          <w:w w:val="110"/>
        </w:rPr>
        <w:t>IRB</w:t>
      </w:r>
      <w:r>
        <w:rPr>
          <w:spacing w:val="-17"/>
          <w:w w:val="110"/>
        </w:rPr>
        <w:t xml:space="preserve"> </w:t>
      </w:r>
      <w:r>
        <w:rPr>
          <w:w w:val="110"/>
        </w:rPr>
        <w:t>may</w:t>
      </w:r>
      <w:r>
        <w:rPr>
          <w:spacing w:val="-17"/>
          <w:w w:val="110"/>
        </w:rPr>
        <w:t xml:space="preserve"> </w:t>
      </w:r>
      <w:r>
        <w:rPr>
          <w:w w:val="110"/>
        </w:rPr>
        <w:t>be</w:t>
      </w:r>
      <w:r>
        <w:rPr>
          <w:spacing w:val="-17"/>
          <w:w w:val="110"/>
        </w:rPr>
        <w:t xml:space="preserve"> </w:t>
      </w:r>
      <w:r>
        <w:rPr>
          <w:w w:val="110"/>
        </w:rPr>
        <w:t>found</w:t>
      </w:r>
      <w:r>
        <w:rPr>
          <w:spacing w:val="-16"/>
          <w:w w:val="110"/>
        </w:rPr>
        <w:t xml:space="preserve"> </w:t>
      </w:r>
      <w:r>
        <w:rPr>
          <w:w w:val="110"/>
        </w:rPr>
        <w:t>on</w:t>
      </w:r>
      <w:r>
        <w:rPr>
          <w:spacing w:val="-16"/>
          <w:w w:val="110"/>
        </w:rPr>
        <w:t xml:space="preserve"> </w:t>
      </w:r>
      <w:r>
        <w:rPr>
          <w:w w:val="110"/>
        </w:rPr>
        <w:t>the</w:t>
      </w:r>
      <w:r>
        <w:rPr>
          <w:spacing w:val="-17"/>
          <w:w w:val="110"/>
        </w:rPr>
        <w:t xml:space="preserve"> </w:t>
      </w:r>
      <w:r>
        <w:rPr>
          <w:w w:val="110"/>
        </w:rPr>
        <w:t xml:space="preserve">Iona </w:t>
      </w:r>
      <w:r>
        <w:t>University</w:t>
      </w:r>
      <w:r w:rsidR="3E8CF018">
        <w:t xml:space="preserve"> </w:t>
      </w:r>
      <w:r>
        <w:rPr>
          <w:w w:val="110"/>
        </w:rPr>
        <w:t>website</w:t>
      </w:r>
      <w:r>
        <w:rPr>
          <w:spacing w:val="-30"/>
          <w:w w:val="110"/>
        </w:rPr>
        <w:t xml:space="preserve"> </w:t>
      </w:r>
      <w:r>
        <w:rPr>
          <w:w w:val="110"/>
        </w:rPr>
        <w:t>at:</w:t>
      </w:r>
    </w:p>
    <w:p w14:paraId="7607D914" w14:textId="77777777" w:rsidR="00AE6F91" w:rsidRDefault="00C86227">
      <w:pPr>
        <w:pStyle w:val="BodyText"/>
        <w:spacing w:line="247" w:lineRule="auto"/>
        <w:ind w:left="160"/>
      </w:pPr>
      <w:hyperlink r:id="rId37">
        <w:r w:rsidR="0055196F">
          <w:rPr>
            <w:color w:val="0000FF"/>
            <w:w w:val="105"/>
            <w:u w:val="single" w:color="0000FF"/>
          </w:rPr>
          <w:t>http://www.iona.edu/Academics/Academic-Resources-Advising/Institutional-Review-</w:t>
        </w:r>
      </w:hyperlink>
      <w:r w:rsidR="0055196F">
        <w:rPr>
          <w:color w:val="0000FF"/>
          <w:w w:val="105"/>
        </w:rPr>
        <w:t xml:space="preserve"> </w:t>
      </w:r>
      <w:proofErr w:type="spellStart"/>
      <w:r w:rsidR="0055196F">
        <w:rPr>
          <w:color w:val="0000FF"/>
          <w:w w:val="105"/>
          <w:u w:val="single" w:color="0000FF"/>
        </w:rPr>
        <w:t>Board.aspx</w:t>
      </w:r>
      <w:proofErr w:type="spellEnd"/>
    </w:p>
    <w:p w14:paraId="261FDC0A" w14:textId="77777777" w:rsidR="00AE6F91" w:rsidRDefault="00AE6F91">
      <w:pPr>
        <w:spacing w:line="247" w:lineRule="auto"/>
        <w:sectPr w:rsidR="00AE6F91">
          <w:pgSz w:w="12240" w:h="15840"/>
          <w:pgMar w:top="1020" w:right="1320" w:bottom="1000" w:left="1280" w:header="697" w:footer="801" w:gutter="0"/>
          <w:cols w:space="720"/>
        </w:sectPr>
      </w:pPr>
    </w:p>
    <w:p w14:paraId="2F492434" w14:textId="77777777" w:rsidR="00AE6F91" w:rsidRDefault="00AE6F91">
      <w:pPr>
        <w:pStyle w:val="BodyText"/>
        <w:rPr>
          <w:sz w:val="28"/>
        </w:rPr>
      </w:pPr>
    </w:p>
    <w:p w14:paraId="23FEBE0D" w14:textId="77777777" w:rsidR="00AE6F91" w:rsidRDefault="0055196F">
      <w:pPr>
        <w:spacing w:before="83" w:line="235" w:lineRule="auto"/>
        <w:ind w:left="160"/>
        <w:rPr>
          <w:b/>
          <w:sz w:val="16"/>
        </w:rPr>
      </w:pPr>
      <w:r>
        <w:rPr>
          <w:b/>
          <w:color w:val="C0504D"/>
          <w:w w:val="105"/>
          <w:sz w:val="28"/>
        </w:rPr>
        <w:t>E</w:t>
      </w:r>
      <w:r>
        <w:rPr>
          <w:b/>
          <w:color w:val="C0504D"/>
          <w:w w:val="105"/>
          <w:sz w:val="21"/>
        </w:rPr>
        <w:t xml:space="preserve">SSENTIAL </w:t>
      </w:r>
      <w:r>
        <w:rPr>
          <w:b/>
          <w:color w:val="C0504D"/>
          <w:w w:val="105"/>
          <w:sz w:val="28"/>
        </w:rPr>
        <w:t>F</w:t>
      </w:r>
      <w:r>
        <w:rPr>
          <w:b/>
          <w:color w:val="C0504D"/>
          <w:w w:val="105"/>
          <w:sz w:val="21"/>
        </w:rPr>
        <w:t xml:space="preserve">UNCTIONS FOR </w:t>
      </w:r>
      <w:r>
        <w:rPr>
          <w:b/>
          <w:color w:val="C0504D"/>
          <w:w w:val="105"/>
          <w:sz w:val="28"/>
        </w:rPr>
        <w:t>S</w:t>
      </w:r>
      <w:r>
        <w:rPr>
          <w:b/>
          <w:color w:val="C0504D"/>
          <w:w w:val="105"/>
          <w:sz w:val="21"/>
        </w:rPr>
        <w:t xml:space="preserve">TUDENTS IN THE </w:t>
      </w:r>
      <w:r>
        <w:rPr>
          <w:b/>
          <w:color w:val="C0504D"/>
          <w:w w:val="105"/>
          <w:sz w:val="28"/>
        </w:rPr>
        <w:t>M.A. P</w:t>
      </w:r>
      <w:r>
        <w:rPr>
          <w:b/>
          <w:color w:val="C0504D"/>
          <w:w w:val="105"/>
          <w:sz w:val="21"/>
        </w:rPr>
        <w:t xml:space="preserve">ROGRAM IN </w:t>
      </w:r>
      <w:r>
        <w:rPr>
          <w:b/>
          <w:color w:val="C0504D"/>
          <w:w w:val="105"/>
          <w:sz w:val="28"/>
        </w:rPr>
        <w:t>S</w:t>
      </w:r>
      <w:r>
        <w:rPr>
          <w:b/>
          <w:color w:val="C0504D"/>
          <w:w w:val="105"/>
          <w:sz w:val="21"/>
        </w:rPr>
        <w:t>PEECH</w:t>
      </w:r>
      <w:r>
        <w:rPr>
          <w:b/>
          <w:color w:val="C0504D"/>
          <w:w w:val="105"/>
          <w:sz w:val="28"/>
        </w:rPr>
        <w:t>- L</w:t>
      </w:r>
      <w:r>
        <w:rPr>
          <w:b/>
          <w:color w:val="C0504D"/>
          <w:w w:val="105"/>
          <w:sz w:val="21"/>
        </w:rPr>
        <w:t xml:space="preserve">ANGUAGE </w:t>
      </w:r>
      <w:r>
        <w:rPr>
          <w:b/>
          <w:color w:val="C0504D"/>
          <w:w w:val="105"/>
          <w:sz w:val="28"/>
        </w:rPr>
        <w:t>P</w:t>
      </w:r>
      <w:r>
        <w:rPr>
          <w:b/>
          <w:color w:val="C0504D"/>
          <w:w w:val="105"/>
          <w:sz w:val="21"/>
        </w:rPr>
        <w:t>ATHOLOGY</w:t>
      </w:r>
      <w:r>
        <w:rPr>
          <w:b/>
          <w:w w:val="105"/>
          <w:position w:val="6"/>
          <w:sz w:val="16"/>
        </w:rPr>
        <w:t>1</w:t>
      </w:r>
    </w:p>
    <w:p w14:paraId="7ECDC66B" w14:textId="77777777" w:rsidR="00AE6F91" w:rsidRDefault="00AE6F91">
      <w:pPr>
        <w:pStyle w:val="BodyText"/>
        <w:rPr>
          <w:b/>
          <w:sz w:val="26"/>
        </w:rPr>
      </w:pPr>
    </w:p>
    <w:p w14:paraId="374204F0" w14:textId="2E334EA7" w:rsidR="00AE6F91" w:rsidRDefault="0055196F">
      <w:pPr>
        <w:pStyle w:val="BodyText"/>
        <w:spacing w:line="244" w:lineRule="auto"/>
        <w:ind w:left="160" w:right="113"/>
        <w:jc w:val="both"/>
      </w:pPr>
      <w:r>
        <w:rPr>
          <w:w w:val="105"/>
        </w:rPr>
        <w:t xml:space="preserve">The graduate program in Communication Sciences and Disorders at Iona </w:t>
      </w:r>
      <w:r>
        <w:t>University</w:t>
      </w:r>
      <w:r w:rsidR="3E8CF018">
        <w:t xml:space="preserve"> </w:t>
      </w:r>
      <w:r>
        <w:rPr>
          <w:w w:val="105"/>
        </w:rPr>
        <w:t>is committed to the education of all qualified individuals, including persons with disabilities who, with or without reasonable accommodation, are capable of performing the essential functions required of the professional program in speech-language pathology. It is  the policy</w:t>
      </w:r>
      <w:r>
        <w:rPr>
          <w:spacing w:val="-12"/>
          <w:w w:val="105"/>
        </w:rPr>
        <w:t xml:space="preserve"> </w:t>
      </w:r>
      <w:r>
        <w:rPr>
          <w:w w:val="105"/>
        </w:rPr>
        <w:t>of</w:t>
      </w:r>
      <w:r>
        <w:rPr>
          <w:spacing w:val="-12"/>
          <w:w w:val="105"/>
        </w:rPr>
        <w:t xml:space="preserve"> </w:t>
      </w:r>
      <w:r>
        <w:rPr>
          <w:w w:val="105"/>
        </w:rPr>
        <w:t>Iona</w:t>
      </w:r>
      <w:r>
        <w:rPr>
          <w:spacing w:val="-12"/>
          <w:w w:val="105"/>
        </w:rPr>
        <w:t xml:space="preserve"> </w:t>
      </w:r>
      <w:r>
        <w:t>University</w:t>
      </w:r>
      <w:r w:rsidR="3E8CF018">
        <w:t xml:space="preserve"> </w:t>
      </w:r>
      <w:r>
        <w:rPr>
          <w:w w:val="105"/>
        </w:rPr>
        <w:t>to</w:t>
      </w:r>
      <w:r>
        <w:rPr>
          <w:spacing w:val="-13"/>
          <w:w w:val="105"/>
        </w:rPr>
        <w:t xml:space="preserve"> </w:t>
      </w:r>
      <w:r>
        <w:rPr>
          <w:w w:val="105"/>
        </w:rPr>
        <w:t>comply</w:t>
      </w:r>
      <w:r>
        <w:rPr>
          <w:spacing w:val="-12"/>
          <w:w w:val="105"/>
        </w:rPr>
        <w:t xml:space="preserve"> </w:t>
      </w:r>
      <w:r>
        <w:rPr>
          <w:w w:val="105"/>
        </w:rPr>
        <w:t>with</w:t>
      </w:r>
      <w:r>
        <w:rPr>
          <w:spacing w:val="-13"/>
          <w:w w:val="105"/>
        </w:rPr>
        <w:t xml:space="preserve"> </w:t>
      </w:r>
      <w:r>
        <w:rPr>
          <w:w w:val="105"/>
        </w:rPr>
        <w:t>the</w:t>
      </w:r>
      <w:r>
        <w:rPr>
          <w:spacing w:val="-11"/>
          <w:w w:val="105"/>
        </w:rPr>
        <w:t xml:space="preserve"> </w:t>
      </w:r>
      <w:r>
        <w:rPr>
          <w:w w:val="105"/>
        </w:rPr>
        <w:t>Americans</w:t>
      </w:r>
      <w:r>
        <w:rPr>
          <w:spacing w:val="-12"/>
          <w:w w:val="105"/>
        </w:rPr>
        <w:t xml:space="preserve"> </w:t>
      </w:r>
      <w:r>
        <w:rPr>
          <w:w w:val="105"/>
        </w:rPr>
        <w:t>with</w:t>
      </w:r>
      <w:r>
        <w:rPr>
          <w:spacing w:val="-13"/>
          <w:w w:val="105"/>
        </w:rPr>
        <w:t xml:space="preserve"> </w:t>
      </w:r>
      <w:r>
        <w:rPr>
          <w:w w:val="105"/>
        </w:rPr>
        <w:t>Disabilities</w:t>
      </w:r>
      <w:r>
        <w:rPr>
          <w:spacing w:val="-12"/>
          <w:w w:val="105"/>
        </w:rPr>
        <w:t xml:space="preserve"> </w:t>
      </w:r>
      <w:r>
        <w:rPr>
          <w:w w:val="105"/>
        </w:rPr>
        <w:t>Act,</w:t>
      </w:r>
      <w:r>
        <w:rPr>
          <w:spacing w:val="-12"/>
          <w:w w:val="105"/>
        </w:rPr>
        <w:t xml:space="preserve"> </w:t>
      </w:r>
      <w:r>
        <w:rPr>
          <w:w w:val="105"/>
        </w:rPr>
        <w:t>Section</w:t>
      </w:r>
      <w:r>
        <w:rPr>
          <w:spacing w:val="-12"/>
          <w:w w:val="105"/>
        </w:rPr>
        <w:t xml:space="preserve"> </w:t>
      </w:r>
      <w:r>
        <w:rPr>
          <w:w w:val="105"/>
        </w:rPr>
        <w:t>504</w:t>
      </w:r>
      <w:r>
        <w:rPr>
          <w:spacing w:val="-12"/>
          <w:w w:val="105"/>
        </w:rPr>
        <w:t xml:space="preserve"> </w:t>
      </w:r>
      <w:r>
        <w:rPr>
          <w:w w:val="105"/>
        </w:rPr>
        <w:t>of</w:t>
      </w:r>
      <w:r>
        <w:rPr>
          <w:spacing w:val="-12"/>
          <w:w w:val="105"/>
        </w:rPr>
        <w:t xml:space="preserve"> </w:t>
      </w:r>
      <w:r>
        <w:rPr>
          <w:w w:val="105"/>
        </w:rPr>
        <w:t>the Civil Rights Restoration Act of 1973, and all state and local requirements regarding  students and applicants with disabilities. Under these laws, no otherwise qualified and competent individual with a disability shall be denied access to or participation in services, programs, and activities solely on the basis of the disability. In accordance with federal regulations established by the Americans with Disabilities Act (ADA), the following standards are described to assist each student or candidate in evaluating  his  or  her  prospect for academic and clinical success. When a student’s ability to perform is compromised, the student must demonstrate alternative means and/or abilities to perform  the essential functions</w:t>
      </w:r>
      <w:r>
        <w:rPr>
          <w:spacing w:val="-31"/>
          <w:w w:val="105"/>
        </w:rPr>
        <w:t xml:space="preserve"> </w:t>
      </w:r>
      <w:r>
        <w:rPr>
          <w:w w:val="105"/>
        </w:rPr>
        <w:t>described.</w:t>
      </w:r>
    </w:p>
    <w:p w14:paraId="7AC42DA5" w14:textId="77777777" w:rsidR="00AE6F91" w:rsidRDefault="00AE6F91">
      <w:pPr>
        <w:pStyle w:val="BodyText"/>
        <w:spacing w:before="2"/>
      </w:pPr>
    </w:p>
    <w:p w14:paraId="53181790" w14:textId="77777777" w:rsidR="00AE6F91" w:rsidRDefault="0055196F">
      <w:pPr>
        <w:pStyle w:val="Heading2"/>
      </w:pPr>
      <w:r>
        <w:rPr>
          <w:w w:val="110"/>
        </w:rPr>
        <w:t>Sensory/Observational Abilities</w:t>
      </w:r>
    </w:p>
    <w:p w14:paraId="5E4CDCA2" w14:textId="77777777" w:rsidR="00AE6F91" w:rsidRDefault="0055196F">
      <w:pPr>
        <w:pStyle w:val="BodyText"/>
        <w:spacing w:before="8" w:line="244" w:lineRule="auto"/>
        <w:ind w:left="160" w:right="112"/>
        <w:jc w:val="both"/>
      </w:pPr>
      <w:r>
        <w:rPr>
          <w:w w:val="110"/>
        </w:rPr>
        <w:t>Students</w:t>
      </w:r>
      <w:r>
        <w:rPr>
          <w:spacing w:val="-17"/>
          <w:w w:val="110"/>
        </w:rPr>
        <w:t xml:space="preserve"> </w:t>
      </w:r>
      <w:r>
        <w:rPr>
          <w:w w:val="110"/>
        </w:rPr>
        <w:t>must</w:t>
      </w:r>
      <w:r>
        <w:rPr>
          <w:spacing w:val="-17"/>
          <w:w w:val="110"/>
        </w:rPr>
        <w:t xml:space="preserve"> </w:t>
      </w:r>
      <w:r>
        <w:rPr>
          <w:w w:val="110"/>
        </w:rPr>
        <w:t>be</w:t>
      </w:r>
      <w:r>
        <w:rPr>
          <w:spacing w:val="-17"/>
          <w:w w:val="110"/>
        </w:rPr>
        <w:t xml:space="preserve"> </w:t>
      </w:r>
      <w:r>
        <w:rPr>
          <w:w w:val="110"/>
        </w:rPr>
        <w:t>capable</w:t>
      </w:r>
      <w:r>
        <w:rPr>
          <w:spacing w:val="-17"/>
          <w:w w:val="110"/>
        </w:rPr>
        <w:t xml:space="preserve"> </w:t>
      </w:r>
      <w:r>
        <w:rPr>
          <w:w w:val="110"/>
        </w:rPr>
        <w:t>of</w:t>
      </w:r>
      <w:r>
        <w:rPr>
          <w:spacing w:val="-17"/>
          <w:w w:val="110"/>
        </w:rPr>
        <w:t xml:space="preserve"> </w:t>
      </w:r>
      <w:r>
        <w:rPr>
          <w:w w:val="110"/>
        </w:rPr>
        <w:t>acquiring</w:t>
      </w:r>
      <w:r>
        <w:rPr>
          <w:spacing w:val="-17"/>
          <w:w w:val="110"/>
        </w:rPr>
        <w:t xml:space="preserve"> </w:t>
      </w:r>
      <w:r>
        <w:rPr>
          <w:w w:val="110"/>
        </w:rPr>
        <w:t>a</w:t>
      </w:r>
      <w:r>
        <w:rPr>
          <w:spacing w:val="-17"/>
          <w:w w:val="110"/>
        </w:rPr>
        <w:t xml:space="preserve"> </w:t>
      </w:r>
      <w:r>
        <w:rPr>
          <w:w w:val="110"/>
        </w:rPr>
        <w:t>defined</w:t>
      </w:r>
      <w:r>
        <w:rPr>
          <w:spacing w:val="-17"/>
          <w:w w:val="110"/>
        </w:rPr>
        <w:t xml:space="preserve"> </w:t>
      </w:r>
      <w:r>
        <w:rPr>
          <w:w w:val="110"/>
        </w:rPr>
        <w:t>level</w:t>
      </w:r>
      <w:r>
        <w:rPr>
          <w:spacing w:val="-17"/>
          <w:w w:val="110"/>
        </w:rPr>
        <w:t xml:space="preserve"> </w:t>
      </w:r>
      <w:r>
        <w:rPr>
          <w:w w:val="110"/>
        </w:rPr>
        <w:t>of</w:t>
      </w:r>
      <w:r>
        <w:rPr>
          <w:spacing w:val="-17"/>
          <w:w w:val="110"/>
        </w:rPr>
        <w:t xml:space="preserve"> </w:t>
      </w:r>
      <w:r>
        <w:rPr>
          <w:w w:val="110"/>
        </w:rPr>
        <w:t>required</w:t>
      </w:r>
      <w:r>
        <w:rPr>
          <w:spacing w:val="-17"/>
          <w:w w:val="110"/>
        </w:rPr>
        <w:t xml:space="preserve"> </w:t>
      </w:r>
      <w:r>
        <w:rPr>
          <w:w w:val="110"/>
        </w:rPr>
        <w:t>information</w:t>
      </w:r>
      <w:r>
        <w:rPr>
          <w:spacing w:val="-17"/>
          <w:w w:val="110"/>
        </w:rPr>
        <w:t xml:space="preserve"> </w:t>
      </w:r>
      <w:r>
        <w:rPr>
          <w:w w:val="110"/>
        </w:rPr>
        <w:t>as</w:t>
      </w:r>
      <w:r>
        <w:rPr>
          <w:spacing w:val="-20"/>
          <w:w w:val="110"/>
        </w:rPr>
        <w:t xml:space="preserve"> </w:t>
      </w:r>
      <w:r>
        <w:rPr>
          <w:w w:val="110"/>
        </w:rPr>
        <w:t>presented through educational experiences in both basic arts and sciences and clinical sciences. To achieve the required competencies in the classroom setting, students must perceive, assimilate,</w:t>
      </w:r>
      <w:r>
        <w:rPr>
          <w:spacing w:val="-16"/>
          <w:w w:val="110"/>
        </w:rPr>
        <w:t xml:space="preserve"> </w:t>
      </w:r>
      <w:r>
        <w:rPr>
          <w:w w:val="110"/>
        </w:rPr>
        <w:t>and</w:t>
      </w:r>
      <w:r>
        <w:rPr>
          <w:spacing w:val="-16"/>
          <w:w w:val="110"/>
        </w:rPr>
        <w:t xml:space="preserve"> </w:t>
      </w:r>
      <w:r>
        <w:rPr>
          <w:w w:val="110"/>
        </w:rPr>
        <w:t>integrate</w:t>
      </w:r>
      <w:r>
        <w:rPr>
          <w:spacing w:val="-16"/>
          <w:w w:val="110"/>
        </w:rPr>
        <w:t xml:space="preserve"> </w:t>
      </w:r>
      <w:r>
        <w:rPr>
          <w:w w:val="110"/>
        </w:rPr>
        <w:t>information</w:t>
      </w:r>
      <w:r>
        <w:rPr>
          <w:spacing w:val="-16"/>
          <w:w w:val="110"/>
        </w:rPr>
        <w:t xml:space="preserve"> </w:t>
      </w:r>
      <w:r>
        <w:rPr>
          <w:w w:val="110"/>
        </w:rPr>
        <w:t>from</w:t>
      </w:r>
      <w:r>
        <w:rPr>
          <w:spacing w:val="-16"/>
          <w:w w:val="110"/>
        </w:rPr>
        <w:t xml:space="preserve"> </w:t>
      </w:r>
      <w:r>
        <w:rPr>
          <w:w w:val="110"/>
        </w:rPr>
        <w:t>a</w:t>
      </w:r>
      <w:r>
        <w:rPr>
          <w:spacing w:val="-16"/>
          <w:w w:val="110"/>
        </w:rPr>
        <w:t xml:space="preserve"> </w:t>
      </w:r>
      <w:r>
        <w:rPr>
          <w:w w:val="110"/>
        </w:rPr>
        <w:t>variety</w:t>
      </w:r>
      <w:r>
        <w:rPr>
          <w:spacing w:val="-16"/>
          <w:w w:val="110"/>
        </w:rPr>
        <w:t xml:space="preserve"> </w:t>
      </w:r>
      <w:r>
        <w:rPr>
          <w:w w:val="110"/>
        </w:rPr>
        <w:t>of</w:t>
      </w:r>
      <w:r>
        <w:rPr>
          <w:spacing w:val="-16"/>
          <w:w w:val="110"/>
        </w:rPr>
        <w:t xml:space="preserve"> </w:t>
      </w:r>
      <w:r>
        <w:rPr>
          <w:w w:val="110"/>
        </w:rPr>
        <w:t>sources.</w:t>
      </w:r>
      <w:r>
        <w:rPr>
          <w:spacing w:val="-16"/>
          <w:w w:val="110"/>
        </w:rPr>
        <w:t xml:space="preserve"> </w:t>
      </w:r>
      <w:r>
        <w:rPr>
          <w:w w:val="110"/>
        </w:rPr>
        <w:t>These</w:t>
      </w:r>
      <w:r>
        <w:rPr>
          <w:spacing w:val="-16"/>
          <w:w w:val="110"/>
        </w:rPr>
        <w:t xml:space="preserve"> </w:t>
      </w:r>
      <w:r>
        <w:rPr>
          <w:w w:val="110"/>
        </w:rPr>
        <w:t>sources</w:t>
      </w:r>
      <w:r>
        <w:rPr>
          <w:spacing w:val="-16"/>
          <w:w w:val="110"/>
        </w:rPr>
        <w:t xml:space="preserve"> </w:t>
      </w:r>
      <w:r>
        <w:rPr>
          <w:w w:val="110"/>
        </w:rPr>
        <w:t>include</w:t>
      </w:r>
      <w:r>
        <w:rPr>
          <w:spacing w:val="-16"/>
          <w:w w:val="110"/>
        </w:rPr>
        <w:t xml:space="preserve"> </w:t>
      </w:r>
      <w:r>
        <w:rPr>
          <w:w w:val="110"/>
        </w:rPr>
        <w:t>oral presentation, printed material, visual media, and live demonstrations. Consequently, students</w:t>
      </w:r>
      <w:r>
        <w:rPr>
          <w:spacing w:val="-6"/>
          <w:w w:val="110"/>
        </w:rPr>
        <w:t xml:space="preserve"> </w:t>
      </w:r>
      <w:r>
        <w:rPr>
          <w:w w:val="110"/>
        </w:rPr>
        <w:t>must</w:t>
      </w:r>
      <w:r>
        <w:rPr>
          <w:spacing w:val="-6"/>
          <w:w w:val="110"/>
        </w:rPr>
        <w:t xml:space="preserve"> </w:t>
      </w:r>
      <w:r>
        <w:rPr>
          <w:w w:val="110"/>
        </w:rPr>
        <w:t>have</w:t>
      </w:r>
      <w:r>
        <w:rPr>
          <w:spacing w:val="-6"/>
          <w:w w:val="110"/>
        </w:rPr>
        <w:t xml:space="preserve"> </w:t>
      </w:r>
      <w:r>
        <w:rPr>
          <w:w w:val="110"/>
        </w:rPr>
        <w:t>the</w:t>
      </w:r>
      <w:r>
        <w:rPr>
          <w:spacing w:val="-6"/>
          <w:w w:val="110"/>
        </w:rPr>
        <w:t xml:space="preserve"> </w:t>
      </w:r>
      <w:r>
        <w:rPr>
          <w:w w:val="110"/>
        </w:rPr>
        <w:t>potential</w:t>
      </w:r>
      <w:r>
        <w:rPr>
          <w:spacing w:val="-6"/>
          <w:w w:val="110"/>
        </w:rPr>
        <w:t xml:space="preserve"> </w:t>
      </w:r>
      <w:r>
        <w:rPr>
          <w:w w:val="110"/>
        </w:rPr>
        <w:t>to</w:t>
      </w:r>
      <w:r>
        <w:rPr>
          <w:spacing w:val="-6"/>
          <w:w w:val="110"/>
        </w:rPr>
        <w:t xml:space="preserve"> </w:t>
      </w:r>
      <w:r>
        <w:rPr>
          <w:w w:val="110"/>
        </w:rPr>
        <w:t>demonstrate</w:t>
      </w:r>
      <w:r>
        <w:rPr>
          <w:spacing w:val="-6"/>
          <w:w w:val="110"/>
        </w:rPr>
        <w:t xml:space="preserve"> </w:t>
      </w:r>
      <w:r>
        <w:rPr>
          <w:w w:val="110"/>
        </w:rPr>
        <w:t>adequate</w:t>
      </w:r>
      <w:r>
        <w:rPr>
          <w:spacing w:val="-6"/>
          <w:w w:val="110"/>
        </w:rPr>
        <w:t xml:space="preserve"> </w:t>
      </w:r>
      <w:r>
        <w:rPr>
          <w:w w:val="110"/>
        </w:rPr>
        <w:t>functional</w:t>
      </w:r>
      <w:r>
        <w:rPr>
          <w:spacing w:val="-6"/>
          <w:w w:val="110"/>
        </w:rPr>
        <w:t xml:space="preserve"> </w:t>
      </w:r>
      <w:r>
        <w:rPr>
          <w:w w:val="110"/>
        </w:rPr>
        <w:t>use</w:t>
      </w:r>
      <w:r>
        <w:rPr>
          <w:spacing w:val="-8"/>
          <w:w w:val="110"/>
        </w:rPr>
        <w:t xml:space="preserve"> </w:t>
      </w:r>
      <w:r>
        <w:rPr>
          <w:w w:val="110"/>
        </w:rPr>
        <w:t>of</w:t>
      </w:r>
      <w:r>
        <w:rPr>
          <w:spacing w:val="-6"/>
          <w:w w:val="110"/>
        </w:rPr>
        <w:t xml:space="preserve"> </w:t>
      </w:r>
      <w:r>
        <w:rPr>
          <w:w w:val="110"/>
        </w:rPr>
        <w:t>visual,</w:t>
      </w:r>
      <w:r>
        <w:rPr>
          <w:spacing w:val="-6"/>
          <w:w w:val="110"/>
        </w:rPr>
        <w:t xml:space="preserve"> </w:t>
      </w:r>
      <w:r>
        <w:rPr>
          <w:w w:val="110"/>
        </w:rPr>
        <w:t>tactile, auditory and other sensory and perceptual modalities to enable such observations and information acquisition necessary for academic and clinical performance. Students must have</w:t>
      </w:r>
      <w:r>
        <w:rPr>
          <w:spacing w:val="-24"/>
          <w:w w:val="110"/>
        </w:rPr>
        <w:t xml:space="preserve"> </w:t>
      </w:r>
      <w:r>
        <w:rPr>
          <w:w w:val="110"/>
        </w:rPr>
        <w:t>adequate</w:t>
      </w:r>
      <w:r>
        <w:rPr>
          <w:spacing w:val="-24"/>
          <w:w w:val="110"/>
        </w:rPr>
        <w:t xml:space="preserve"> </w:t>
      </w:r>
      <w:r>
        <w:rPr>
          <w:w w:val="110"/>
        </w:rPr>
        <w:t>sensory</w:t>
      </w:r>
      <w:r>
        <w:rPr>
          <w:spacing w:val="-24"/>
          <w:w w:val="110"/>
        </w:rPr>
        <w:t xml:space="preserve"> </w:t>
      </w:r>
      <w:r>
        <w:rPr>
          <w:w w:val="110"/>
        </w:rPr>
        <w:t>and</w:t>
      </w:r>
      <w:r>
        <w:rPr>
          <w:spacing w:val="-24"/>
          <w:w w:val="110"/>
        </w:rPr>
        <w:t xml:space="preserve"> </w:t>
      </w:r>
      <w:r>
        <w:rPr>
          <w:w w:val="110"/>
        </w:rPr>
        <w:t>observational</w:t>
      </w:r>
      <w:r>
        <w:rPr>
          <w:spacing w:val="-24"/>
          <w:w w:val="110"/>
        </w:rPr>
        <w:t xml:space="preserve"> </w:t>
      </w:r>
      <w:r>
        <w:rPr>
          <w:w w:val="110"/>
        </w:rPr>
        <w:t>abilities</w:t>
      </w:r>
      <w:r>
        <w:rPr>
          <w:spacing w:val="-24"/>
          <w:w w:val="110"/>
        </w:rPr>
        <w:t xml:space="preserve"> </w:t>
      </w:r>
      <w:r>
        <w:rPr>
          <w:w w:val="110"/>
        </w:rPr>
        <w:t>to</w:t>
      </w:r>
      <w:r>
        <w:rPr>
          <w:spacing w:val="-24"/>
          <w:w w:val="110"/>
        </w:rPr>
        <w:t xml:space="preserve"> </w:t>
      </w:r>
      <w:r>
        <w:rPr>
          <w:w w:val="110"/>
        </w:rPr>
        <w:t>recognize</w:t>
      </w:r>
      <w:r>
        <w:rPr>
          <w:spacing w:val="-24"/>
          <w:w w:val="110"/>
        </w:rPr>
        <w:t xml:space="preserve"> </w:t>
      </w:r>
      <w:r>
        <w:rPr>
          <w:w w:val="110"/>
        </w:rPr>
        <w:t>disorders</w:t>
      </w:r>
      <w:r>
        <w:rPr>
          <w:spacing w:val="-24"/>
          <w:w w:val="110"/>
        </w:rPr>
        <w:t xml:space="preserve"> </w:t>
      </w:r>
      <w:r>
        <w:rPr>
          <w:w w:val="110"/>
        </w:rPr>
        <w:t>of</w:t>
      </w:r>
      <w:r>
        <w:rPr>
          <w:spacing w:val="-24"/>
          <w:w w:val="110"/>
        </w:rPr>
        <w:t xml:space="preserve"> </w:t>
      </w:r>
      <w:r>
        <w:rPr>
          <w:w w:val="110"/>
        </w:rPr>
        <w:t>speech</w:t>
      </w:r>
      <w:r>
        <w:rPr>
          <w:spacing w:val="-24"/>
          <w:w w:val="110"/>
        </w:rPr>
        <w:t xml:space="preserve"> </w:t>
      </w:r>
      <w:r>
        <w:rPr>
          <w:w w:val="110"/>
        </w:rPr>
        <w:t>fluency; abnormal</w:t>
      </w:r>
      <w:r>
        <w:rPr>
          <w:spacing w:val="-20"/>
          <w:w w:val="110"/>
        </w:rPr>
        <w:t xml:space="preserve"> </w:t>
      </w:r>
      <w:r>
        <w:rPr>
          <w:w w:val="110"/>
        </w:rPr>
        <w:t>articulation;</w:t>
      </w:r>
      <w:r>
        <w:rPr>
          <w:spacing w:val="-20"/>
          <w:w w:val="110"/>
        </w:rPr>
        <w:t xml:space="preserve"> </w:t>
      </w:r>
      <w:r>
        <w:rPr>
          <w:w w:val="110"/>
        </w:rPr>
        <w:t>abnormal</w:t>
      </w:r>
      <w:r>
        <w:rPr>
          <w:spacing w:val="-20"/>
          <w:w w:val="110"/>
        </w:rPr>
        <w:t xml:space="preserve"> </w:t>
      </w:r>
      <w:r>
        <w:rPr>
          <w:w w:val="110"/>
        </w:rPr>
        <w:t>voice,</w:t>
      </w:r>
      <w:r>
        <w:rPr>
          <w:spacing w:val="-19"/>
          <w:w w:val="110"/>
        </w:rPr>
        <w:t xml:space="preserve"> </w:t>
      </w:r>
      <w:r>
        <w:rPr>
          <w:w w:val="110"/>
        </w:rPr>
        <w:t>resonance,</w:t>
      </w:r>
      <w:r>
        <w:rPr>
          <w:spacing w:val="-19"/>
          <w:w w:val="110"/>
        </w:rPr>
        <w:t xml:space="preserve"> </w:t>
      </w:r>
      <w:r>
        <w:rPr>
          <w:w w:val="110"/>
        </w:rPr>
        <w:t>and</w:t>
      </w:r>
      <w:r>
        <w:rPr>
          <w:spacing w:val="-20"/>
          <w:w w:val="110"/>
        </w:rPr>
        <w:t xml:space="preserve"> </w:t>
      </w:r>
      <w:r>
        <w:rPr>
          <w:w w:val="110"/>
        </w:rPr>
        <w:t>respiration</w:t>
      </w:r>
      <w:r>
        <w:rPr>
          <w:spacing w:val="-19"/>
          <w:w w:val="110"/>
        </w:rPr>
        <w:t xml:space="preserve"> </w:t>
      </w:r>
      <w:r>
        <w:rPr>
          <w:w w:val="110"/>
        </w:rPr>
        <w:t>characteristics;</w:t>
      </w:r>
      <w:r>
        <w:rPr>
          <w:spacing w:val="-19"/>
          <w:w w:val="110"/>
        </w:rPr>
        <w:t xml:space="preserve"> </w:t>
      </w:r>
      <w:r>
        <w:rPr>
          <w:w w:val="110"/>
        </w:rPr>
        <w:t>oral</w:t>
      </w:r>
      <w:r>
        <w:rPr>
          <w:spacing w:val="-19"/>
          <w:w w:val="110"/>
        </w:rPr>
        <w:t xml:space="preserve"> </w:t>
      </w:r>
      <w:r>
        <w:rPr>
          <w:w w:val="110"/>
        </w:rPr>
        <w:t>and</w:t>
      </w:r>
    </w:p>
    <w:p w14:paraId="45B90D37" w14:textId="77777777" w:rsidR="00AE6F91" w:rsidRDefault="0055196F">
      <w:pPr>
        <w:pStyle w:val="BodyText"/>
        <w:spacing w:before="6"/>
        <w:rPr>
          <w:sz w:val="22"/>
        </w:rPr>
      </w:pPr>
      <w:r>
        <w:rPr>
          <w:noProof/>
        </w:rPr>
        <mc:AlternateContent>
          <mc:Choice Requires="wps">
            <w:drawing>
              <wp:anchor distT="0" distB="0" distL="0" distR="0" simplePos="0" relativeHeight="1072" behindDoc="0" locked="0" layoutInCell="1" allowOverlap="1" wp14:anchorId="6AF41B34" wp14:editId="31C47E25">
                <wp:simplePos x="0" y="0"/>
                <wp:positionH relativeFrom="page">
                  <wp:posOffset>914400</wp:posOffset>
                </wp:positionH>
                <wp:positionV relativeFrom="paragraph">
                  <wp:posOffset>192405</wp:posOffset>
                </wp:positionV>
                <wp:extent cx="1828800" cy="0"/>
                <wp:effectExtent l="9525" t="11430" r="9525" b="7620"/>
                <wp:wrapTopAndBottom/>
                <wp:docPr id="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AA33A5">
              <v:line id="Line 23"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1in,15.15pt" to="3in,15.15pt" w14:anchorId="388EE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QZHgIAAEMEAAAOAAAAZHJzL2Uyb0RvYy54bWysU8GO2jAQvVfqP1i+QxJIKU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nGCnS&#10;wY62QnE0mYbZ9MYVEFKpnQ3d0bN6MVtNvzukdNUSdeCR4+vFQF4WMpI3KeHiDFTY9180gxhy9DoO&#10;6tzYLkDCCNA57uNy3wc/e0ThYzafzOcprI3efAkpbonGOv+Z6w4Fo8QSSEdgcto6H4iQ4hYS6ii9&#10;EVLGdUuF+hLP0sUsJjgtBQvOEObsYV9Ji04kCCb+YlfgeQwLyDVx7RAXXYOUrD4qFqu0nLD11fZE&#10;yMEGVlKFQtAj8Lxag1R+LNLFer6e56N8MluP8rSuR582VT6abbKPH+ppXVV19jNwzvKiFYxxFWjf&#10;ZJvlfyeL6wMaBHcX7n0+yVv0OEgge/uPpOOSw14Hhew1u+zsbfmg1Bh8fVXhKTzewX58+6tfAAAA&#10;//8DAFBLAwQUAAYACAAAACEAOwYPt94AAAAJAQAADwAAAGRycy9kb3ducmV2LnhtbEyPwU7DMBBE&#10;70j9B2srcaMOTQQhxKmqIpB6QIi24uzGSxISr6PYbdK/ZxEHOM7saPZNvppsJ844+MaRgttFBAKp&#10;dKahSsFh/3yTgvBBk9GdI1RwQQ+rYnaV68y4kd7xvAuV4BLymVZQh9BnUvqyRqv9wvVIfPt0g9WB&#10;5VBJM+iRy20nl1F0J61uiD/UusdNjWW7O1kFr6l8cm/tR3n5GvcvabptH+63B6Wu59P6EUTAKfyF&#10;4Qef0aFgpqM7kfGiY50kvCUoiKMYBAeSeMnG8deQRS7/Lyi+AQAA//8DAFBLAQItABQABgAIAAAA&#10;IQC2gziS/gAAAOEBAAATAAAAAAAAAAAAAAAAAAAAAABbQ29udGVudF9UeXBlc10ueG1sUEsBAi0A&#10;FAAGAAgAAAAhADj9If/WAAAAlAEAAAsAAAAAAAAAAAAAAAAALwEAAF9yZWxzLy5yZWxzUEsBAi0A&#10;FAAGAAgAAAAhAAQFFBkeAgAAQwQAAA4AAAAAAAAAAAAAAAAALgIAAGRycy9lMm9Eb2MueG1sUEsB&#10;Ai0AFAAGAAgAAAAhADsGD7feAAAACQEAAA8AAAAAAAAAAAAAAAAAeAQAAGRycy9kb3ducmV2Lnht&#10;bFBLBQYAAAAABAAEAPMAAACDBQAAAAA=&#10;">
                <w10:wrap type="topAndBottom" anchorx="page"/>
              </v:line>
            </w:pict>
          </mc:Fallback>
        </mc:AlternateContent>
      </w:r>
    </w:p>
    <w:p w14:paraId="673CD311" w14:textId="77777777" w:rsidR="00AE6F91" w:rsidRDefault="0055196F">
      <w:pPr>
        <w:spacing w:before="92"/>
        <w:ind w:left="160"/>
        <w:rPr>
          <w:sz w:val="19"/>
        </w:rPr>
      </w:pPr>
      <w:r>
        <w:rPr>
          <w:w w:val="110"/>
          <w:position w:val="6"/>
          <w:sz w:val="16"/>
        </w:rPr>
        <w:t xml:space="preserve">1 </w:t>
      </w:r>
      <w:r>
        <w:rPr>
          <w:w w:val="110"/>
          <w:sz w:val="19"/>
        </w:rPr>
        <w:t>The material in this section on Essential Functions has been adapted from:</w:t>
      </w:r>
    </w:p>
    <w:p w14:paraId="237A1615" w14:textId="77777777" w:rsidR="00AE6F91" w:rsidRDefault="00AE6F91">
      <w:pPr>
        <w:pStyle w:val="BodyText"/>
        <w:spacing w:before="9"/>
        <w:rPr>
          <w:sz w:val="22"/>
        </w:rPr>
      </w:pPr>
    </w:p>
    <w:p w14:paraId="1DADF47B" w14:textId="77777777" w:rsidR="00AE6F91" w:rsidRDefault="0055196F">
      <w:pPr>
        <w:spacing w:line="256" w:lineRule="auto"/>
        <w:ind w:left="880" w:hanging="720"/>
        <w:rPr>
          <w:sz w:val="19"/>
        </w:rPr>
      </w:pPr>
      <w:r>
        <w:rPr>
          <w:color w:val="333333"/>
          <w:w w:val="110"/>
          <w:sz w:val="19"/>
        </w:rPr>
        <w:t xml:space="preserve">American Speech-Language-Hearing Association. (1998). Students and professionals who speak English with accents and nonstandard dialects: Issues and recommendations [Technical Report]. Available from </w:t>
      </w:r>
      <w:hyperlink r:id="rId38">
        <w:proofErr w:type="spellStart"/>
        <w:r>
          <w:rPr>
            <w:color w:val="0000FF"/>
            <w:w w:val="108"/>
            <w:sz w:val="19"/>
            <w:u w:val="single" w:color="0000FF"/>
          </w:rPr>
          <w:t>www.</w:t>
        </w:r>
        <w:r>
          <w:rPr>
            <w:color w:val="0000FF"/>
            <w:w w:val="113"/>
            <w:sz w:val="19"/>
            <w:u w:val="single" w:color="0000FF"/>
          </w:rPr>
          <w:t>a</w:t>
        </w:r>
        <w:r>
          <w:rPr>
            <w:color w:val="0000FF"/>
            <w:w w:val="114"/>
            <w:sz w:val="19"/>
            <w:u w:val="single" w:color="0000FF"/>
          </w:rPr>
          <w:t>sh</w:t>
        </w:r>
        <w:r>
          <w:rPr>
            <w:color w:val="0000FF"/>
            <w:w w:val="113"/>
            <w:sz w:val="19"/>
            <w:u w:val="single" w:color="0000FF"/>
          </w:rPr>
          <w:t>a</w:t>
        </w:r>
        <w:r>
          <w:rPr>
            <w:color w:val="0000FF"/>
            <w:w w:val="84"/>
            <w:sz w:val="19"/>
            <w:u w:val="single" w:color="0000FF"/>
          </w:rPr>
          <w:t>.</w:t>
        </w:r>
        <w:r>
          <w:rPr>
            <w:color w:val="0000FF"/>
            <w:w w:val="109"/>
            <w:sz w:val="19"/>
            <w:u w:val="single" w:color="0000FF"/>
          </w:rPr>
          <w:t>o</w:t>
        </w:r>
        <w:r>
          <w:rPr>
            <w:color w:val="0000FF"/>
            <w:w w:val="128"/>
            <w:sz w:val="19"/>
            <w:u w:val="single" w:color="0000FF"/>
          </w:rPr>
          <w:t>r</w:t>
        </w:r>
        <w:r>
          <w:rPr>
            <w:color w:val="0000FF"/>
            <w:w w:val="102"/>
            <w:sz w:val="19"/>
            <w:u w:val="single" w:color="0000FF"/>
          </w:rPr>
          <w:t>g</w:t>
        </w:r>
        <w:proofErr w:type="spellEnd"/>
        <w:r>
          <w:rPr>
            <w:color w:val="0000FF"/>
            <w:w w:val="182"/>
            <w:sz w:val="19"/>
            <w:u w:val="single" w:color="0000FF"/>
          </w:rPr>
          <w:t>/</w:t>
        </w:r>
        <w:r>
          <w:rPr>
            <w:color w:val="0000FF"/>
            <w:w w:val="115"/>
            <w:sz w:val="19"/>
            <w:u w:val="single" w:color="0000FF"/>
          </w:rPr>
          <w:t>p</w:t>
        </w:r>
        <w:r>
          <w:rPr>
            <w:color w:val="0000FF"/>
            <w:w w:val="109"/>
            <w:sz w:val="19"/>
            <w:u w:val="single" w:color="0000FF"/>
          </w:rPr>
          <w:t>o</w:t>
        </w:r>
        <w:r>
          <w:rPr>
            <w:color w:val="0000FF"/>
            <w:w w:val="101"/>
            <w:sz w:val="19"/>
            <w:u w:val="single" w:color="0000FF"/>
          </w:rPr>
          <w:t>l</w:t>
        </w:r>
        <w:r>
          <w:rPr>
            <w:color w:val="0000FF"/>
            <w:w w:val="103"/>
            <w:sz w:val="19"/>
            <w:u w:val="single" w:color="0000FF"/>
          </w:rPr>
          <w:t>i</w:t>
        </w:r>
        <w:r>
          <w:rPr>
            <w:color w:val="0000FF"/>
            <w:w w:val="102"/>
            <w:sz w:val="19"/>
            <w:u w:val="single" w:color="0000FF"/>
          </w:rPr>
          <w:t>c</w:t>
        </w:r>
        <w:r>
          <w:rPr>
            <w:color w:val="0000FF"/>
            <w:w w:val="104"/>
            <w:sz w:val="19"/>
            <w:u w:val="single" w:color="0000FF"/>
          </w:rPr>
          <w:t>y</w:t>
        </w:r>
        <w:r>
          <w:rPr>
            <w:color w:val="333333"/>
            <w:w w:val="84"/>
            <w:sz w:val="19"/>
          </w:rPr>
          <w:t>.</w:t>
        </w:r>
      </w:hyperlink>
    </w:p>
    <w:p w14:paraId="3588C5C9" w14:textId="77777777" w:rsidR="00AE6F91" w:rsidRDefault="0055196F">
      <w:pPr>
        <w:spacing w:line="259" w:lineRule="auto"/>
        <w:ind w:left="880" w:right="494" w:hanging="720"/>
        <w:rPr>
          <w:sz w:val="19"/>
        </w:rPr>
      </w:pPr>
      <w:r>
        <w:rPr>
          <w:color w:val="333333"/>
          <w:w w:val="110"/>
          <w:sz w:val="19"/>
        </w:rPr>
        <w:t xml:space="preserve">American Speech-Language-Hearing Association. (2011). Cultural competence in professional service </w:t>
      </w:r>
      <w:r>
        <w:rPr>
          <w:color w:val="333333"/>
          <w:w w:val="114"/>
          <w:sz w:val="19"/>
        </w:rPr>
        <w:t>de</w:t>
      </w:r>
      <w:r>
        <w:rPr>
          <w:color w:val="333333"/>
          <w:w w:val="101"/>
          <w:sz w:val="19"/>
        </w:rPr>
        <w:t>l</w:t>
      </w:r>
      <w:r>
        <w:rPr>
          <w:color w:val="333333"/>
          <w:w w:val="103"/>
          <w:sz w:val="19"/>
        </w:rPr>
        <w:t>i</w:t>
      </w:r>
      <w:r>
        <w:rPr>
          <w:color w:val="333333"/>
          <w:w w:val="104"/>
          <w:sz w:val="19"/>
        </w:rPr>
        <w:t>v</w:t>
      </w:r>
      <w:r>
        <w:rPr>
          <w:color w:val="333333"/>
          <w:w w:val="113"/>
          <w:sz w:val="19"/>
        </w:rPr>
        <w:t>e</w:t>
      </w:r>
      <w:r>
        <w:rPr>
          <w:color w:val="333333"/>
          <w:w w:val="128"/>
          <w:sz w:val="19"/>
        </w:rPr>
        <w:t>r</w:t>
      </w:r>
      <w:r>
        <w:rPr>
          <w:color w:val="333333"/>
          <w:w w:val="104"/>
          <w:sz w:val="19"/>
        </w:rPr>
        <w:t>y</w:t>
      </w:r>
      <w:r>
        <w:rPr>
          <w:color w:val="333333"/>
          <w:sz w:val="19"/>
        </w:rPr>
        <w:t xml:space="preserve"> </w:t>
      </w:r>
      <w:r>
        <w:rPr>
          <w:color w:val="333333"/>
          <w:w w:val="108"/>
          <w:sz w:val="19"/>
        </w:rPr>
        <w:t>[</w:t>
      </w:r>
      <w:r>
        <w:rPr>
          <w:color w:val="333333"/>
          <w:w w:val="114"/>
          <w:sz w:val="19"/>
        </w:rPr>
        <w:t>Pr</w:t>
      </w:r>
      <w:r>
        <w:rPr>
          <w:color w:val="333333"/>
          <w:w w:val="103"/>
          <w:sz w:val="19"/>
        </w:rPr>
        <w:t>of</w:t>
      </w:r>
      <w:r>
        <w:rPr>
          <w:color w:val="333333"/>
          <w:w w:val="113"/>
          <w:sz w:val="19"/>
        </w:rPr>
        <w:t>e</w:t>
      </w:r>
      <w:r>
        <w:rPr>
          <w:color w:val="333333"/>
          <w:w w:val="114"/>
          <w:sz w:val="19"/>
        </w:rPr>
        <w:t>ss</w:t>
      </w:r>
      <w:r>
        <w:rPr>
          <w:color w:val="333333"/>
          <w:w w:val="103"/>
          <w:sz w:val="19"/>
        </w:rPr>
        <w:t>i</w:t>
      </w:r>
      <w:r>
        <w:rPr>
          <w:color w:val="333333"/>
          <w:w w:val="112"/>
          <w:sz w:val="19"/>
        </w:rPr>
        <w:t>on</w:t>
      </w:r>
      <w:r>
        <w:rPr>
          <w:color w:val="333333"/>
          <w:w w:val="113"/>
          <w:sz w:val="19"/>
        </w:rPr>
        <w:t>a</w:t>
      </w:r>
      <w:r>
        <w:rPr>
          <w:color w:val="333333"/>
          <w:w w:val="101"/>
          <w:sz w:val="19"/>
        </w:rPr>
        <w:t>l</w:t>
      </w:r>
      <w:r>
        <w:rPr>
          <w:color w:val="333333"/>
          <w:sz w:val="19"/>
        </w:rPr>
        <w:t xml:space="preserve"> I</w:t>
      </w:r>
      <w:r>
        <w:rPr>
          <w:color w:val="333333"/>
          <w:w w:val="114"/>
          <w:sz w:val="19"/>
        </w:rPr>
        <w:t>ssu</w:t>
      </w:r>
      <w:r>
        <w:rPr>
          <w:color w:val="333333"/>
          <w:w w:val="113"/>
          <w:sz w:val="19"/>
        </w:rPr>
        <w:t>e</w:t>
      </w:r>
      <w:r>
        <w:rPr>
          <w:color w:val="333333"/>
          <w:w w:val="114"/>
          <w:sz w:val="19"/>
        </w:rPr>
        <w:t>s</w:t>
      </w:r>
      <w:r>
        <w:rPr>
          <w:color w:val="333333"/>
          <w:sz w:val="19"/>
        </w:rPr>
        <w:t xml:space="preserve"> </w:t>
      </w:r>
      <w:r>
        <w:rPr>
          <w:color w:val="333333"/>
          <w:w w:val="92"/>
          <w:sz w:val="19"/>
        </w:rPr>
        <w:t>S</w:t>
      </w:r>
      <w:r>
        <w:rPr>
          <w:color w:val="333333"/>
          <w:w w:val="126"/>
          <w:sz w:val="19"/>
        </w:rPr>
        <w:t>t</w:t>
      </w:r>
      <w:r>
        <w:rPr>
          <w:color w:val="333333"/>
          <w:w w:val="113"/>
          <w:sz w:val="19"/>
        </w:rPr>
        <w:t>a</w:t>
      </w:r>
      <w:r>
        <w:rPr>
          <w:color w:val="333333"/>
          <w:w w:val="126"/>
          <w:sz w:val="19"/>
        </w:rPr>
        <w:t>t</w:t>
      </w:r>
      <w:r>
        <w:rPr>
          <w:color w:val="333333"/>
          <w:w w:val="113"/>
          <w:sz w:val="19"/>
        </w:rPr>
        <w:t>e</w:t>
      </w:r>
      <w:r>
        <w:rPr>
          <w:color w:val="333333"/>
          <w:w w:val="110"/>
          <w:sz w:val="19"/>
        </w:rPr>
        <w:t>m</w:t>
      </w:r>
      <w:r>
        <w:rPr>
          <w:color w:val="333333"/>
          <w:w w:val="113"/>
          <w:sz w:val="19"/>
        </w:rPr>
        <w:t>e</w:t>
      </w:r>
      <w:r>
        <w:rPr>
          <w:color w:val="333333"/>
          <w:w w:val="115"/>
          <w:sz w:val="19"/>
        </w:rPr>
        <w:t>n</w:t>
      </w:r>
      <w:r>
        <w:rPr>
          <w:color w:val="333333"/>
          <w:w w:val="126"/>
          <w:sz w:val="19"/>
        </w:rPr>
        <w:t>t</w:t>
      </w:r>
      <w:r>
        <w:rPr>
          <w:color w:val="333333"/>
          <w:w w:val="108"/>
          <w:sz w:val="19"/>
        </w:rPr>
        <w:t>]</w:t>
      </w:r>
      <w:r>
        <w:rPr>
          <w:color w:val="333333"/>
          <w:w w:val="84"/>
          <w:sz w:val="19"/>
        </w:rPr>
        <w:t>.</w:t>
      </w:r>
      <w:r>
        <w:rPr>
          <w:color w:val="333333"/>
          <w:sz w:val="19"/>
        </w:rPr>
        <w:t xml:space="preserve"> </w:t>
      </w:r>
      <w:r>
        <w:rPr>
          <w:color w:val="333333"/>
          <w:w w:val="89"/>
          <w:sz w:val="19"/>
        </w:rPr>
        <w:t>A</w:t>
      </w:r>
      <w:r>
        <w:rPr>
          <w:color w:val="333333"/>
          <w:w w:val="104"/>
          <w:sz w:val="19"/>
        </w:rPr>
        <w:t>v</w:t>
      </w:r>
      <w:r>
        <w:rPr>
          <w:color w:val="333333"/>
          <w:w w:val="113"/>
          <w:sz w:val="19"/>
        </w:rPr>
        <w:t>a</w:t>
      </w:r>
      <w:r>
        <w:rPr>
          <w:color w:val="333333"/>
          <w:w w:val="103"/>
          <w:sz w:val="19"/>
        </w:rPr>
        <w:t>i</w:t>
      </w:r>
      <w:r>
        <w:rPr>
          <w:color w:val="333333"/>
          <w:w w:val="101"/>
          <w:sz w:val="19"/>
        </w:rPr>
        <w:t>l</w:t>
      </w:r>
      <w:r>
        <w:rPr>
          <w:color w:val="333333"/>
          <w:w w:val="113"/>
          <w:sz w:val="19"/>
        </w:rPr>
        <w:t>ab</w:t>
      </w:r>
      <w:r>
        <w:rPr>
          <w:color w:val="333333"/>
          <w:w w:val="101"/>
          <w:sz w:val="19"/>
        </w:rPr>
        <w:t>l</w:t>
      </w:r>
      <w:r>
        <w:rPr>
          <w:color w:val="333333"/>
          <w:w w:val="113"/>
          <w:sz w:val="19"/>
        </w:rPr>
        <w:t>e</w:t>
      </w:r>
      <w:r>
        <w:rPr>
          <w:color w:val="333333"/>
          <w:sz w:val="19"/>
        </w:rPr>
        <w:t xml:space="preserve"> </w:t>
      </w:r>
      <w:r>
        <w:rPr>
          <w:color w:val="333333"/>
          <w:w w:val="94"/>
          <w:sz w:val="19"/>
        </w:rPr>
        <w:t>f</w:t>
      </w:r>
      <w:r>
        <w:rPr>
          <w:color w:val="333333"/>
          <w:w w:val="128"/>
          <w:sz w:val="19"/>
        </w:rPr>
        <w:t>r</w:t>
      </w:r>
      <w:r>
        <w:rPr>
          <w:color w:val="333333"/>
          <w:w w:val="110"/>
          <w:sz w:val="19"/>
        </w:rPr>
        <w:t>om</w:t>
      </w:r>
      <w:r>
        <w:rPr>
          <w:color w:val="333333"/>
          <w:sz w:val="19"/>
        </w:rPr>
        <w:t xml:space="preserve"> </w:t>
      </w:r>
      <w:hyperlink r:id="rId39">
        <w:proofErr w:type="spellStart"/>
        <w:r>
          <w:rPr>
            <w:color w:val="333333"/>
            <w:w w:val="111"/>
            <w:sz w:val="19"/>
          </w:rPr>
          <w:t>www</w:t>
        </w:r>
        <w:r>
          <w:rPr>
            <w:color w:val="333333"/>
            <w:w w:val="84"/>
            <w:sz w:val="19"/>
          </w:rPr>
          <w:t>.</w:t>
        </w:r>
        <w:r>
          <w:rPr>
            <w:color w:val="333333"/>
            <w:w w:val="113"/>
            <w:sz w:val="19"/>
          </w:rPr>
          <w:t>a</w:t>
        </w:r>
        <w:r>
          <w:rPr>
            <w:color w:val="333333"/>
            <w:w w:val="114"/>
            <w:sz w:val="19"/>
          </w:rPr>
          <w:t>sha</w:t>
        </w:r>
        <w:r>
          <w:rPr>
            <w:color w:val="333333"/>
            <w:w w:val="84"/>
            <w:sz w:val="19"/>
          </w:rPr>
          <w:t>.</w:t>
        </w:r>
        <w:r>
          <w:rPr>
            <w:color w:val="333333"/>
            <w:w w:val="117"/>
            <w:sz w:val="19"/>
          </w:rPr>
          <w:t>or</w:t>
        </w:r>
        <w:r>
          <w:rPr>
            <w:color w:val="333333"/>
            <w:w w:val="102"/>
            <w:sz w:val="19"/>
          </w:rPr>
          <w:t>g</w:t>
        </w:r>
        <w:proofErr w:type="spellEnd"/>
        <w:r>
          <w:rPr>
            <w:color w:val="333333"/>
            <w:w w:val="182"/>
            <w:sz w:val="19"/>
          </w:rPr>
          <w:t>/</w:t>
        </w:r>
        <w:r>
          <w:rPr>
            <w:color w:val="333333"/>
            <w:w w:val="115"/>
            <w:sz w:val="19"/>
          </w:rPr>
          <w:t>p</w:t>
        </w:r>
        <w:r>
          <w:rPr>
            <w:color w:val="333333"/>
            <w:w w:val="106"/>
            <w:sz w:val="19"/>
          </w:rPr>
          <w:t>ol</w:t>
        </w:r>
        <w:r>
          <w:rPr>
            <w:color w:val="333333"/>
            <w:w w:val="103"/>
            <w:sz w:val="19"/>
          </w:rPr>
          <w:t>i</w:t>
        </w:r>
        <w:r>
          <w:rPr>
            <w:color w:val="333333"/>
            <w:w w:val="102"/>
            <w:sz w:val="19"/>
          </w:rPr>
          <w:t>c</w:t>
        </w:r>
        <w:r>
          <w:rPr>
            <w:color w:val="333333"/>
            <w:w w:val="104"/>
            <w:sz w:val="19"/>
          </w:rPr>
          <w:t>y</w:t>
        </w:r>
        <w:r>
          <w:rPr>
            <w:color w:val="333333"/>
            <w:w w:val="84"/>
            <w:sz w:val="19"/>
          </w:rPr>
          <w:t>.</w:t>
        </w:r>
      </w:hyperlink>
    </w:p>
    <w:p w14:paraId="5B188536" w14:textId="77777777" w:rsidR="00AE6F91" w:rsidRDefault="0055196F">
      <w:pPr>
        <w:spacing w:line="259" w:lineRule="auto"/>
        <w:ind w:left="880" w:hanging="720"/>
        <w:rPr>
          <w:sz w:val="19"/>
        </w:rPr>
      </w:pPr>
      <w:r>
        <w:rPr>
          <w:w w:val="110"/>
          <w:sz w:val="19"/>
        </w:rPr>
        <w:t>Hayes,</w:t>
      </w:r>
      <w:r>
        <w:rPr>
          <w:spacing w:val="-11"/>
          <w:w w:val="110"/>
          <w:sz w:val="19"/>
        </w:rPr>
        <w:t xml:space="preserve"> </w:t>
      </w:r>
      <w:r>
        <w:rPr>
          <w:w w:val="110"/>
          <w:sz w:val="19"/>
        </w:rPr>
        <w:t>L.,</w:t>
      </w:r>
      <w:r>
        <w:rPr>
          <w:spacing w:val="-11"/>
          <w:w w:val="110"/>
          <w:sz w:val="19"/>
        </w:rPr>
        <w:t xml:space="preserve"> </w:t>
      </w:r>
      <w:r>
        <w:rPr>
          <w:w w:val="110"/>
          <w:sz w:val="19"/>
        </w:rPr>
        <w:t>et</w:t>
      </w:r>
      <w:r>
        <w:rPr>
          <w:spacing w:val="-11"/>
          <w:w w:val="110"/>
          <w:sz w:val="19"/>
        </w:rPr>
        <w:t xml:space="preserve"> </w:t>
      </w:r>
      <w:r>
        <w:rPr>
          <w:w w:val="110"/>
          <w:sz w:val="19"/>
        </w:rPr>
        <w:t>al.</w:t>
      </w:r>
      <w:r>
        <w:rPr>
          <w:spacing w:val="-11"/>
          <w:w w:val="110"/>
          <w:sz w:val="19"/>
        </w:rPr>
        <w:t xml:space="preserve"> </w:t>
      </w:r>
      <w:r>
        <w:rPr>
          <w:w w:val="110"/>
          <w:sz w:val="19"/>
        </w:rPr>
        <w:t>(2005).</w:t>
      </w:r>
      <w:r>
        <w:rPr>
          <w:spacing w:val="-11"/>
          <w:w w:val="110"/>
          <w:sz w:val="19"/>
        </w:rPr>
        <w:t xml:space="preserve"> </w:t>
      </w:r>
      <w:r>
        <w:rPr>
          <w:w w:val="110"/>
          <w:sz w:val="19"/>
        </w:rPr>
        <w:t>Essential</w:t>
      </w:r>
      <w:r>
        <w:rPr>
          <w:spacing w:val="-11"/>
          <w:w w:val="110"/>
          <w:sz w:val="19"/>
        </w:rPr>
        <w:t xml:space="preserve"> </w:t>
      </w:r>
      <w:r>
        <w:rPr>
          <w:w w:val="110"/>
          <w:sz w:val="19"/>
        </w:rPr>
        <w:t>functions</w:t>
      </w:r>
      <w:r>
        <w:rPr>
          <w:spacing w:val="-11"/>
          <w:w w:val="110"/>
          <w:sz w:val="19"/>
        </w:rPr>
        <w:t xml:space="preserve"> </w:t>
      </w:r>
      <w:r>
        <w:rPr>
          <w:w w:val="110"/>
          <w:sz w:val="19"/>
        </w:rPr>
        <w:t>checklist.</w:t>
      </w:r>
      <w:r>
        <w:rPr>
          <w:spacing w:val="-11"/>
          <w:w w:val="110"/>
          <w:sz w:val="19"/>
        </w:rPr>
        <w:t xml:space="preserve"> </w:t>
      </w:r>
      <w:r>
        <w:rPr>
          <w:w w:val="110"/>
          <w:sz w:val="19"/>
        </w:rPr>
        <w:t>Communication</w:t>
      </w:r>
      <w:r>
        <w:rPr>
          <w:spacing w:val="-10"/>
          <w:w w:val="110"/>
          <w:sz w:val="19"/>
        </w:rPr>
        <w:t xml:space="preserve"> </w:t>
      </w:r>
      <w:r>
        <w:rPr>
          <w:w w:val="110"/>
          <w:sz w:val="19"/>
        </w:rPr>
        <w:t>Sciences</w:t>
      </w:r>
      <w:r>
        <w:rPr>
          <w:spacing w:val="-11"/>
          <w:w w:val="110"/>
          <w:sz w:val="19"/>
        </w:rPr>
        <w:t xml:space="preserve"> </w:t>
      </w:r>
      <w:r>
        <w:rPr>
          <w:w w:val="110"/>
          <w:sz w:val="19"/>
        </w:rPr>
        <w:t>and</w:t>
      </w:r>
      <w:r>
        <w:rPr>
          <w:spacing w:val="-10"/>
          <w:w w:val="110"/>
          <w:sz w:val="19"/>
        </w:rPr>
        <w:t xml:space="preserve"> </w:t>
      </w:r>
      <w:r>
        <w:rPr>
          <w:w w:val="110"/>
          <w:sz w:val="19"/>
        </w:rPr>
        <w:t>Disorders,</w:t>
      </w:r>
      <w:r>
        <w:rPr>
          <w:spacing w:val="-11"/>
          <w:w w:val="110"/>
          <w:sz w:val="19"/>
        </w:rPr>
        <w:t xml:space="preserve"> </w:t>
      </w:r>
      <w:r>
        <w:rPr>
          <w:w w:val="110"/>
          <w:sz w:val="19"/>
        </w:rPr>
        <w:t>College</w:t>
      </w:r>
      <w:r>
        <w:rPr>
          <w:spacing w:val="-10"/>
          <w:w w:val="110"/>
          <w:sz w:val="19"/>
        </w:rPr>
        <w:t xml:space="preserve"> </w:t>
      </w:r>
      <w:r>
        <w:rPr>
          <w:w w:val="110"/>
          <w:sz w:val="19"/>
        </w:rPr>
        <w:t>of</w:t>
      </w:r>
      <w:r>
        <w:rPr>
          <w:spacing w:val="-11"/>
          <w:w w:val="110"/>
          <w:sz w:val="19"/>
        </w:rPr>
        <w:t xml:space="preserve"> </w:t>
      </w:r>
      <w:r>
        <w:rPr>
          <w:w w:val="110"/>
          <w:sz w:val="19"/>
        </w:rPr>
        <w:t>Health Professions,</w:t>
      </w:r>
      <w:r>
        <w:rPr>
          <w:spacing w:val="-9"/>
          <w:w w:val="110"/>
          <w:sz w:val="19"/>
        </w:rPr>
        <w:t xml:space="preserve"> </w:t>
      </w:r>
      <w:r>
        <w:rPr>
          <w:w w:val="110"/>
          <w:sz w:val="19"/>
        </w:rPr>
        <w:t>Medical</w:t>
      </w:r>
      <w:r>
        <w:rPr>
          <w:spacing w:val="-9"/>
          <w:w w:val="110"/>
          <w:sz w:val="19"/>
        </w:rPr>
        <w:t xml:space="preserve"> </w:t>
      </w:r>
      <w:r>
        <w:rPr>
          <w:w w:val="110"/>
          <w:sz w:val="19"/>
        </w:rPr>
        <w:t>University</w:t>
      </w:r>
      <w:r>
        <w:rPr>
          <w:spacing w:val="-8"/>
          <w:w w:val="110"/>
          <w:sz w:val="19"/>
        </w:rPr>
        <w:t xml:space="preserve"> </w:t>
      </w:r>
      <w:r>
        <w:rPr>
          <w:w w:val="110"/>
          <w:sz w:val="19"/>
        </w:rPr>
        <w:t>of</w:t>
      </w:r>
      <w:r>
        <w:rPr>
          <w:spacing w:val="-9"/>
          <w:w w:val="110"/>
          <w:sz w:val="19"/>
        </w:rPr>
        <w:t xml:space="preserve"> </w:t>
      </w:r>
      <w:r>
        <w:rPr>
          <w:w w:val="110"/>
          <w:sz w:val="19"/>
        </w:rPr>
        <w:t>South</w:t>
      </w:r>
      <w:r>
        <w:rPr>
          <w:spacing w:val="-8"/>
          <w:w w:val="110"/>
          <w:sz w:val="19"/>
        </w:rPr>
        <w:t xml:space="preserve"> </w:t>
      </w:r>
      <w:r>
        <w:rPr>
          <w:w w:val="110"/>
          <w:sz w:val="19"/>
        </w:rPr>
        <w:t>Carolina,</w:t>
      </w:r>
      <w:r>
        <w:rPr>
          <w:spacing w:val="-9"/>
          <w:w w:val="110"/>
          <w:sz w:val="19"/>
        </w:rPr>
        <w:t xml:space="preserve"> </w:t>
      </w:r>
      <w:r>
        <w:rPr>
          <w:w w:val="110"/>
          <w:sz w:val="19"/>
        </w:rPr>
        <w:t>Charleston,</w:t>
      </w:r>
      <w:r>
        <w:rPr>
          <w:spacing w:val="-9"/>
          <w:w w:val="110"/>
          <w:sz w:val="19"/>
        </w:rPr>
        <w:t xml:space="preserve"> </w:t>
      </w:r>
      <w:r>
        <w:rPr>
          <w:w w:val="110"/>
          <w:sz w:val="19"/>
        </w:rPr>
        <w:t>SC.</w:t>
      </w:r>
    </w:p>
    <w:p w14:paraId="56BB569C" w14:textId="77777777" w:rsidR="00AE6F91" w:rsidRDefault="0055196F">
      <w:pPr>
        <w:spacing w:line="217" w:lineRule="exact"/>
        <w:ind w:left="160"/>
        <w:rPr>
          <w:sz w:val="19"/>
        </w:rPr>
      </w:pPr>
      <w:r>
        <w:rPr>
          <w:w w:val="105"/>
          <w:sz w:val="19"/>
        </w:rPr>
        <w:t>Katz, J. R., Woods, S. L., Cameron, C. A., &amp; Milam, S. (2004). Essential qualifications for nursing students.</w:t>
      </w:r>
    </w:p>
    <w:p w14:paraId="6BF69162" w14:textId="77777777" w:rsidR="00AE6F91" w:rsidRDefault="0055196F">
      <w:pPr>
        <w:spacing w:before="10"/>
        <w:ind w:left="880"/>
        <w:rPr>
          <w:sz w:val="19"/>
        </w:rPr>
      </w:pPr>
      <w:r>
        <w:rPr>
          <w:w w:val="110"/>
          <w:sz w:val="19"/>
        </w:rPr>
        <w:t>Nursing Outlook, 52, 277-288.</w:t>
      </w:r>
    </w:p>
    <w:p w14:paraId="6D346053" w14:textId="77777777" w:rsidR="00AE6F91" w:rsidRDefault="0055196F">
      <w:pPr>
        <w:spacing w:before="16" w:line="259" w:lineRule="auto"/>
        <w:ind w:left="880" w:right="164" w:hanging="720"/>
        <w:rPr>
          <w:sz w:val="19"/>
        </w:rPr>
      </w:pPr>
      <w:r>
        <w:rPr>
          <w:w w:val="110"/>
          <w:sz w:val="19"/>
        </w:rPr>
        <w:t xml:space="preserve">Seton Hall University (2011). Standards for essential functions. Speech-Language Pathology, School of Health and Medical Sciences, South Orange, NJ. Available at </w:t>
      </w:r>
      <w:hyperlink r:id="rId40">
        <w:r>
          <w:rPr>
            <w:w w:val="118"/>
            <w:sz w:val="19"/>
          </w:rPr>
          <w:t>ht</w:t>
        </w:r>
        <w:r>
          <w:rPr>
            <w:w w:val="126"/>
            <w:sz w:val="19"/>
          </w:rPr>
          <w:t>t</w:t>
        </w:r>
        <w:r>
          <w:rPr>
            <w:w w:val="115"/>
            <w:sz w:val="19"/>
          </w:rPr>
          <w:t>p</w:t>
        </w:r>
        <w:r>
          <w:rPr>
            <w:w w:val="98"/>
            <w:sz w:val="19"/>
          </w:rPr>
          <w:t>:</w:t>
        </w:r>
        <w:r>
          <w:rPr>
            <w:w w:val="182"/>
            <w:sz w:val="19"/>
          </w:rPr>
          <w:t>//</w:t>
        </w:r>
        <w:proofErr w:type="spellStart"/>
        <w:r>
          <w:rPr>
            <w:w w:val="111"/>
            <w:sz w:val="19"/>
          </w:rPr>
          <w:t>www</w:t>
        </w:r>
        <w:r>
          <w:rPr>
            <w:w w:val="84"/>
            <w:sz w:val="19"/>
          </w:rPr>
          <w:t>.</w:t>
        </w:r>
        <w:r>
          <w:rPr>
            <w:w w:val="114"/>
            <w:sz w:val="19"/>
          </w:rPr>
          <w:t>shu</w:t>
        </w:r>
        <w:r>
          <w:rPr>
            <w:w w:val="84"/>
            <w:sz w:val="19"/>
          </w:rPr>
          <w:t>.</w:t>
        </w:r>
        <w:r>
          <w:rPr>
            <w:w w:val="113"/>
            <w:sz w:val="19"/>
          </w:rPr>
          <w:t>e</w:t>
        </w:r>
        <w:r>
          <w:rPr>
            <w:w w:val="114"/>
            <w:sz w:val="19"/>
          </w:rPr>
          <w:t>du</w:t>
        </w:r>
        <w:proofErr w:type="spellEnd"/>
        <w:r>
          <w:rPr>
            <w:w w:val="182"/>
            <w:sz w:val="19"/>
          </w:rPr>
          <w:t>/</w:t>
        </w:r>
        <w:r>
          <w:rPr>
            <w:w w:val="113"/>
            <w:sz w:val="19"/>
          </w:rPr>
          <w:t>a</w:t>
        </w:r>
        <w:r>
          <w:rPr>
            <w:w w:val="102"/>
            <w:sz w:val="19"/>
          </w:rPr>
          <w:t>c</w:t>
        </w:r>
        <w:r>
          <w:rPr>
            <w:w w:val="113"/>
            <w:sz w:val="19"/>
          </w:rPr>
          <w:t>a</w:t>
        </w:r>
        <w:r>
          <w:rPr>
            <w:w w:val="114"/>
            <w:sz w:val="19"/>
          </w:rPr>
          <w:t>de</w:t>
        </w:r>
        <w:r>
          <w:rPr>
            <w:w w:val="110"/>
            <w:sz w:val="19"/>
          </w:rPr>
          <w:t>m</w:t>
        </w:r>
        <w:r>
          <w:rPr>
            <w:w w:val="103"/>
            <w:sz w:val="19"/>
          </w:rPr>
          <w:t>i</w:t>
        </w:r>
        <w:r>
          <w:rPr>
            <w:w w:val="102"/>
            <w:sz w:val="19"/>
          </w:rPr>
          <w:t>c</w:t>
        </w:r>
        <w:r>
          <w:rPr>
            <w:w w:val="114"/>
            <w:sz w:val="19"/>
          </w:rPr>
          <w:t>s</w:t>
        </w:r>
        <w:r>
          <w:rPr>
            <w:w w:val="182"/>
            <w:sz w:val="19"/>
          </w:rPr>
          <w:t>/</w:t>
        </w:r>
        <w:proofErr w:type="spellStart"/>
        <w:r>
          <w:rPr>
            <w:w w:val="102"/>
            <w:sz w:val="19"/>
          </w:rPr>
          <w:t>g</w:t>
        </w:r>
        <w:r>
          <w:rPr>
            <w:w w:val="128"/>
            <w:sz w:val="19"/>
          </w:rPr>
          <w:t>r</w:t>
        </w:r>
        <w:r>
          <w:rPr>
            <w:w w:val="113"/>
            <w:sz w:val="19"/>
          </w:rPr>
          <w:t>a</w:t>
        </w:r>
        <w:r>
          <w:rPr>
            <w:w w:val="112"/>
            <w:sz w:val="19"/>
          </w:rPr>
          <w:t>dm</w:t>
        </w:r>
        <w:r>
          <w:rPr>
            <w:w w:val="113"/>
            <w:sz w:val="19"/>
          </w:rPr>
          <w:t>e</w:t>
        </w:r>
        <w:r>
          <w:rPr>
            <w:w w:val="114"/>
            <w:sz w:val="19"/>
          </w:rPr>
          <w:t>de</w:t>
        </w:r>
        <w:r>
          <w:rPr>
            <w:w w:val="139"/>
            <w:sz w:val="19"/>
          </w:rPr>
          <w:t>d</w:t>
        </w:r>
        <w:proofErr w:type="spellEnd"/>
        <w:r>
          <w:rPr>
            <w:w w:val="139"/>
            <w:sz w:val="19"/>
          </w:rPr>
          <w:t>/</w:t>
        </w:r>
        <w:proofErr w:type="spellStart"/>
        <w:r>
          <w:rPr>
            <w:w w:val="110"/>
            <w:sz w:val="19"/>
          </w:rPr>
          <w:t>m</w:t>
        </w:r>
        <w:r>
          <w:rPr>
            <w:w w:val="114"/>
            <w:sz w:val="19"/>
          </w:rPr>
          <w:t>s</w:t>
        </w:r>
        <w:proofErr w:type="spellEnd"/>
        <w:r>
          <w:rPr>
            <w:w w:val="103"/>
            <w:sz w:val="19"/>
          </w:rPr>
          <w:t>-</w:t>
        </w:r>
        <w:r>
          <w:rPr>
            <w:w w:val="114"/>
            <w:sz w:val="19"/>
          </w:rPr>
          <w:t>sp</w:t>
        </w:r>
        <w:r>
          <w:rPr>
            <w:w w:val="113"/>
            <w:sz w:val="19"/>
          </w:rPr>
          <w:t>ee</w:t>
        </w:r>
        <w:r>
          <w:rPr>
            <w:w w:val="108"/>
            <w:sz w:val="19"/>
          </w:rPr>
          <w:t>ch</w:t>
        </w:r>
        <w:r>
          <w:rPr>
            <w:w w:val="103"/>
            <w:sz w:val="19"/>
          </w:rPr>
          <w:t>-</w:t>
        </w:r>
        <w:r>
          <w:rPr>
            <w:w w:val="109"/>
            <w:sz w:val="19"/>
          </w:rPr>
          <w:t>la</w:t>
        </w:r>
        <w:r>
          <w:rPr>
            <w:w w:val="115"/>
            <w:sz w:val="19"/>
          </w:rPr>
          <w:t>n</w:t>
        </w:r>
        <w:r>
          <w:rPr>
            <w:w w:val="102"/>
            <w:sz w:val="19"/>
          </w:rPr>
          <w:t>g</w:t>
        </w:r>
        <w:r>
          <w:rPr>
            <w:w w:val="114"/>
            <w:sz w:val="19"/>
          </w:rPr>
          <w:t>u</w:t>
        </w:r>
        <w:r>
          <w:rPr>
            <w:w w:val="113"/>
            <w:sz w:val="19"/>
          </w:rPr>
          <w:t>a</w:t>
        </w:r>
        <w:r>
          <w:rPr>
            <w:w w:val="102"/>
            <w:sz w:val="19"/>
          </w:rPr>
          <w:t>g</w:t>
        </w:r>
        <w:r>
          <w:rPr>
            <w:w w:val="113"/>
            <w:sz w:val="19"/>
          </w:rPr>
          <w:t>e</w:t>
        </w:r>
        <w:r>
          <w:rPr>
            <w:w w:val="103"/>
            <w:sz w:val="19"/>
          </w:rPr>
          <w:t>-</w:t>
        </w:r>
      </w:hyperlink>
      <w:r>
        <w:rPr>
          <w:w w:val="103"/>
          <w:sz w:val="19"/>
        </w:rPr>
        <w:t xml:space="preserve"> </w:t>
      </w:r>
      <w:r>
        <w:rPr>
          <w:w w:val="114"/>
          <w:sz w:val="19"/>
        </w:rPr>
        <w:t>pa</w:t>
      </w:r>
      <w:r>
        <w:rPr>
          <w:w w:val="126"/>
          <w:sz w:val="19"/>
        </w:rPr>
        <w:t>t</w:t>
      </w:r>
      <w:r>
        <w:rPr>
          <w:w w:val="114"/>
          <w:sz w:val="19"/>
        </w:rPr>
        <w:t>h</w:t>
      </w:r>
      <w:r>
        <w:rPr>
          <w:w w:val="109"/>
          <w:sz w:val="19"/>
        </w:rPr>
        <w:t>o</w:t>
      </w:r>
      <w:r>
        <w:rPr>
          <w:w w:val="101"/>
          <w:sz w:val="19"/>
        </w:rPr>
        <w:t>l</w:t>
      </w:r>
      <w:r>
        <w:rPr>
          <w:w w:val="109"/>
          <w:sz w:val="19"/>
        </w:rPr>
        <w:t>o</w:t>
      </w:r>
      <w:r>
        <w:rPr>
          <w:w w:val="102"/>
          <w:sz w:val="19"/>
        </w:rPr>
        <w:t>g</w:t>
      </w:r>
      <w:r>
        <w:rPr>
          <w:w w:val="104"/>
          <w:sz w:val="19"/>
        </w:rPr>
        <w:t>y</w:t>
      </w:r>
      <w:r>
        <w:rPr>
          <w:w w:val="182"/>
          <w:sz w:val="19"/>
        </w:rPr>
        <w:t>/</w:t>
      </w:r>
      <w:r>
        <w:rPr>
          <w:w w:val="111"/>
          <w:sz w:val="19"/>
        </w:rPr>
        <w:t>upl</w:t>
      </w:r>
      <w:r>
        <w:rPr>
          <w:w w:val="109"/>
          <w:sz w:val="19"/>
        </w:rPr>
        <w:t>o</w:t>
      </w:r>
      <w:r>
        <w:rPr>
          <w:w w:val="113"/>
          <w:sz w:val="19"/>
        </w:rPr>
        <w:t>a</w:t>
      </w:r>
      <w:r>
        <w:rPr>
          <w:w w:val="114"/>
          <w:sz w:val="19"/>
        </w:rPr>
        <w:t>d</w:t>
      </w:r>
      <w:r>
        <w:rPr>
          <w:w w:val="182"/>
          <w:sz w:val="19"/>
        </w:rPr>
        <w:t>/</w:t>
      </w:r>
      <w:proofErr w:type="spellStart"/>
      <w:r>
        <w:rPr>
          <w:w w:val="92"/>
          <w:sz w:val="19"/>
        </w:rPr>
        <w:t>S</w:t>
      </w:r>
      <w:r>
        <w:rPr>
          <w:w w:val="90"/>
          <w:sz w:val="19"/>
        </w:rPr>
        <w:t>L</w:t>
      </w:r>
      <w:r>
        <w:rPr>
          <w:w w:val="92"/>
          <w:sz w:val="19"/>
        </w:rPr>
        <w:t>P_</w:t>
      </w:r>
      <w:r>
        <w:rPr>
          <w:w w:val="104"/>
          <w:sz w:val="19"/>
        </w:rPr>
        <w:t>Es</w:t>
      </w:r>
      <w:r>
        <w:rPr>
          <w:w w:val="114"/>
          <w:sz w:val="19"/>
        </w:rPr>
        <w:t>s</w:t>
      </w:r>
      <w:r>
        <w:rPr>
          <w:w w:val="113"/>
          <w:sz w:val="19"/>
        </w:rPr>
        <w:t>e</w:t>
      </w:r>
      <w:r>
        <w:rPr>
          <w:w w:val="119"/>
          <w:sz w:val="19"/>
        </w:rPr>
        <w:t>nt</w:t>
      </w:r>
      <w:r>
        <w:rPr>
          <w:w w:val="103"/>
          <w:sz w:val="19"/>
        </w:rPr>
        <w:t>i</w:t>
      </w:r>
      <w:r>
        <w:rPr>
          <w:w w:val="113"/>
          <w:sz w:val="19"/>
        </w:rPr>
        <w:t>a</w:t>
      </w:r>
      <w:r>
        <w:rPr>
          <w:w w:val="101"/>
          <w:sz w:val="19"/>
        </w:rPr>
        <w:t>l</w:t>
      </w:r>
      <w:r>
        <w:rPr>
          <w:w w:val="76"/>
          <w:sz w:val="19"/>
        </w:rPr>
        <w:t>_</w:t>
      </w:r>
      <w:r>
        <w:rPr>
          <w:w w:val="99"/>
          <w:sz w:val="19"/>
        </w:rPr>
        <w:t>F</w:t>
      </w:r>
      <w:r>
        <w:rPr>
          <w:w w:val="111"/>
          <w:sz w:val="19"/>
        </w:rPr>
        <w:t>unc</w:t>
      </w:r>
      <w:r>
        <w:rPr>
          <w:w w:val="126"/>
          <w:sz w:val="19"/>
        </w:rPr>
        <w:t>t</w:t>
      </w:r>
      <w:r>
        <w:rPr>
          <w:w w:val="103"/>
          <w:sz w:val="19"/>
        </w:rPr>
        <w:t>i</w:t>
      </w:r>
      <w:r>
        <w:rPr>
          <w:w w:val="109"/>
          <w:sz w:val="19"/>
        </w:rPr>
        <w:t>o</w:t>
      </w:r>
      <w:r>
        <w:rPr>
          <w:w w:val="115"/>
          <w:sz w:val="19"/>
        </w:rPr>
        <w:t>ns</w:t>
      </w:r>
      <w:r>
        <w:rPr>
          <w:w w:val="84"/>
          <w:sz w:val="19"/>
        </w:rPr>
        <w:t>.</w:t>
      </w:r>
      <w:r>
        <w:rPr>
          <w:w w:val="115"/>
          <w:sz w:val="19"/>
        </w:rPr>
        <w:t>pd</w:t>
      </w:r>
      <w:r>
        <w:rPr>
          <w:w w:val="94"/>
          <w:sz w:val="19"/>
        </w:rPr>
        <w:t>f</w:t>
      </w:r>
      <w:proofErr w:type="spellEnd"/>
    </w:p>
    <w:p w14:paraId="0D603695" w14:textId="77777777" w:rsidR="00AE6F91" w:rsidRDefault="0055196F">
      <w:pPr>
        <w:spacing w:line="259" w:lineRule="auto"/>
        <w:ind w:left="880" w:right="136" w:hanging="720"/>
        <w:rPr>
          <w:sz w:val="19"/>
        </w:rPr>
      </w:pPr>
      <w:r>
        <w:rPr>
          <w:w w:val="105"/>
          <w:sz w:val="19"/>
        </w:rPr>
        <w:t xml:space="preserve">West Virginia University (2011). Essential Functions for Students in the M.S. Program in Speech-Language Pathology. </w:t>
      </w:r>
      <w:proofErr w:type="spellStart"/>
      <w:r>
        <w:rPr>
          <w:w w:val="105"/>
          <w:sz w:val="19"/>
        </w:rPr>
        <w:t>Morganotwn</w:t>
      </w:r>
      <w:proofErr w:type="spellEnd"/>
      <w:r>
        <w:rPr>
          <w:w w:val="105"/>
          <w:sz w:val="19"/>
        </w:rPr>
        <w:t xml:space="preserve">, WV. Available at </w:t>
      </w:r>
      <w:hyperlink r:id="rId41">
        <w:r>
          <w:rPr>
            <w:color w:val="0000FF"/>
            <w:w w:val="105"/>
            <w:sz w:val="19"/>
            <w:u w:val="single" w:color="0000FF"/>
          </w:rPr>
          <w:t>http://</w:t>
        </w:r>
        <w:proofErr w:type="spellStart"/>
        <w:r>
          <w:rPr>
            <w:color w:val="0000FF"/>
            <w:w w:val="105"/>
            <w:sz w:val="19"/>
            <w:u w:val="single" w:color="0000FF"/>
          </w:rPr>
          <w:t>csd.wvu.edu</w:t>
        </w:r>
        <w:proofErr w:type="spellEnd"/>
        <w:r>
          <w:rPr>
            <w:color w:val="0000FF"/>
            <w:w w:val="105"/>
            <w:sz w:val="19"/>
            <w:u w:val="single" w:color="0000FF"/>
          </w:rPr>
          <w:t>/r/download/148819</w:t>
        </w:r>
        <w:r>
          <w:rPr>
            <w:color w:val="0000FF"/>
            <w:w w:val="105"/>
            <w:sz w:val="19"/>
          </w:rPr>
          <w:t>.</w:t>
        </w:r>
      </w:hyperlink>
    </w:p>
    <w:p w14:paraId="3F1AB14B" w14:textId="77777777" w:rsidR="00AE6F91" w:rsidRDefault="00AE6F91">
      <w:pPr>
        <w:spacing w:line="259" w:lineRule="auto"/>
        <w:rPr>
          <w:sz w:val="19"/>
        </w:rPr>
        <w:sectPr w:rsidR="00AE6F91">
          <w:pgSz w:w="12240" w:h="15840"/>
          <w:pgMar w:top="1000" w:right="1320" w:bottom="1000" w:left="1280" w:header="697" w:footer="801" w:gutter="0"/>
          <w:cols w:space="720"/>
        </w:sectPr>
      </w:pPr>
    </w:p>
    <w:p w14:paraId="7E1068CD" w14:textId="77777777" w:rsidR="00AE6F91" w:rsidRDefault="00AE6F91">
      <w:pPr>
        <w:pStyle w:val="BodyText"/>
        <w:spacing w:before="8"/>
        <w:rPr>
          <w:sz w:val="26"/>
        </w:rPr>
      </w:pPr>
    </w:p>
    <w:p w14:paraId="56918984" w14:textId="77777777" w:rsidR="00AE6F91" w:rsidRDefault="0055196F">
      <w:pPr>
        <w:pStyle w:val="BodyText"/>
        <w:spacing w:before="104" w:line="244" w:lineRule="auto"/>
        <w:ind w:left="160" w:right="114"/>
        <w:jc w:val="both"/>
      </w:pPr>
      <w:r>
        <w:rPr>
          <w:w w:val="110"/>
        </w:rPr>
        <w:t>written</w:t>
      </w:r>
      <w:r>
        <w:rPr>
          <w:spacing w:val="-17"/>
          <w:w w:val="110"/>
        </w:rPr>
        <w:t xml:space="preserve"> </w:t>
      </w:r>
      <w:r>
        <w:rPr>
          <w:w w:val="110"/>
        </w:rPr>
        <w:t>language</w:t>
      </w:r>
      <w:r>
        <w:rPr>
          <w:spacing w:val="-16"/>
          <w:w w:val="110"/>
        </w:rPr>
        <w:t xml:space="preserve"> </w:t>
      </w:r>
      <w:r>
        <w:rPr>
          <w:w w:val="110"/>
        </w:rPr>
        <w:t>disorders</w:t>
      </w:r>
      <w:r>
        <w:rPr>
          <w:spacing w:val="-17"/>
          <w:w w:val="110"/>
        </w:rPr>
        <w:t xml:space="preserve"> </w:t>
      </w:r>
      <w:r>
        <w:rPr>
          <w:w w:val="110"/>
        </w:rPr>
        <w:t>in</w:t>
      </w:r>
      <w:r>
        <w:rPr>
          <w:spacing w:val="-17"/>
          <w:w w:val="110"/>
        </w:rPr>
        <w:t xml:space="preserve"> </w:t>
      </w:r>
      <w:r>
        <w:rPr>
          <w:w w:val="110"/>
        </w:rPr>
        <w:t>the</w:t>
      </w:r>
      <w:r>
        <w:rPr>
          <w:spacing w:val="-17"/>
          <w:w w:val="110"/>
        </w:rPr>
        <w:t xml:space="preserve"> </w:t>
      </w:r>
      <w:r>
        <w:rPr>
          <w:w w:val="110"/>
        </w:rPr>
        <w:t>areas</w:t>
      </w:r>
      <w:r>
        <w:rPr>
          <w:spacing w:val="-17"/>
          <w:w w:val="110"/>
        </w:rPr>
        <w:t xml:space="preserve"> </w:t>
      </w:r>
      <w:r>
        <w:rPr>
          <w:w w:val="110"/>
        </w:rPr>
        <w:t>of</w:t>
      </w:r>
      <w:r>
        <w:rPr>
          <w:spacing w:val="-17"/>
          <w:w w:val="110"/>
        </w:rPr>
        <w:t xml:space="preserve"> </w:t>
      </w:r>
      <w:r>
        <w:rPr>
          <w:w w:val="110"/>
        </w:rPr>
        <w:t>semantics,</w:t>
      </w:r>
      <w:r>
        <w:rPr>
          <w:spacing w:val="-17"/>
          <w:w w:val="110"/>
        </w:rPr>
        <w:t xml:space="preserve"> </w:t>
      </w:r>
      <w:r>
        <w:rPr>
          <w:w w:val="110"/>
        </w:rPr>
        <w:t>pragmatics,</w:t>
      </w:r>
      <w:r>
        <w:rPr>
          <w:spacing w:val="-17"/>
          <w:w w:val="110"/>
        </w:rPr>
        <w:t xml:space="preserve"> </w:t>
      </w:r>
      <w:r>
        <w:rPr>
          <w:w w:val="110"/>
        </w:rPr>
        <w:t>syntax,</w:t>
      </w:r>
      <w:r>
        <w:rPr>
          <w:spacing w:val="-17"/>
          <w:w w:val="110"/>
        </w:rPr>
        <w:t xml:space="preserve"> </w:t>
      </w:r>
      <w:r>
        <w:rPr>
          <w:w w:val="110"/>
        </w:rPr>
        <w:t>morphology,</w:t>
      </w:r>
      <w:r>
        <w:rPr>
          <w:spacing w:val="-17"/>
          <w:w w:val="110"/>
        </w:rPr>
        <w:t xml:space="preserve"> </w:t>
      </w:r>
      <w:r>
        <w:rPr>
          <w:w w:val="110"/>
        </w:rPr>
        <w:t>and phonology;</w:t>
      </w:r>
      <w:r>
        <w:rPr>
          <w:spacing w:val="-14"/>
          <w:w w:val="110"/>
        </w:rPr>
        <w:t xml:space="preserve"> </w:t>
      </w:r>
      <w:r>
        <w:rPr>
          <w:w w:val="110"/>
        </w:rPr>
        <w:t>signs</w:t>
      </w:r>
      <w:r>
        <w:rPr>
          <w:spacing w:val="-14"/>
          <w:w w:val="110"/>
        </w:rPr>
        <w:t xml:space="preserve"> </w:t>
      </w:r>
      <w:r>
        <w:rPr>
          <w:w w:val="110"/>
        </w:rPr>
        <w:t>of</w:t>
      </w:r>
      <w:r>
        <w:rPr>
          <w:spacing w:val="-14"/>
          <w:w w:val="110"/>
        </w:rPr>
        <w:t xml:space="preserve"> </w:t>
      </w:r>
      <w:r>
        <w:rPr>
          <w:w w:val="110"/>
        </w:rPr>
        <w:t>hearing</w:t>
      </w:r>
      <w:r>
        <w:rPr>
          <w:spacing w:val="-15"/>
          <w:w w:val="110"/>
        </w:rPr>
        <w:t xml:space="preserve"> </w:t>
      </w:r>
      <w:r>
        <w:rPr>
          <w:w w:val="110"/>
        </w:rPr>
        <w:t>disorders;</w:t>
      </w:r>
      <w:r>
        <w:rPr>
          <w:spacing w:val="-14"/>
          <w:w w:val="110"/>
        </w:rPr>
        <w:t xml:space="preserve"> </w:t>
      </w:r>
      <w:r>
        <w:rPr>
          <w:w w:val="110"/>
        </w:rPr>
        <w:t>signs</w:t>
      </w:r>
      <w:r>
        <w:rPr>
          <w:spacing w:val="-14"/>
          <w:w w:val="110"/>
        </w:rPr>
        <w:t xml:space="preserve"> </w:t>
      </w:r>
      <w:r>
        <w:rPr>
          <w:w w:val="110"/>
        </w:rPr>
        <w:t>of</w:t>
      </w:r>
      <w:r>
        <w:rPr>
          <w:spacing w:val="-14"/>
          <w:w w:val="110"/>
        </w:rPr>
        <w:t xml:space="preserve"> </w:t>
      </w:r>
      <w:r>
        <w:rPr>
          <w:w w:val="110"/>
        </w:rPr>
        <w:t>cognitive</w:t>
      </w:r>
      <w:r>
        <w:rPr>
          <w:spacing w:val="-14"/>
          <w:w w:val="110"/>
        </w:rPr>
        <w:t xml:space="preserve"> </w:t>
      </w:r>
      <w:r>
        <w:rPr>
          <w:w w:val="110"/>
        </w:rPr>
        <w:t>disorders;</w:t>
      </w:r>
      <w:r>
        <w:rPr>
          <w:spacing w:val="-14"/>
          <w:w w:val="110"/>
        </w:rPr>
        <w:t xml:space="preserve"> </w:t>
      </w:r>
      <w:r>
        <w:rPr>
          <w:w w:val="110"/>
        </w:rPr>
        <w:t>and</w:t>
      </w:r>
      <w:r>
        <w:rPr>
          <w:spacing w:val="-14"/>
          <w:w w:val="110"/>
        </w:rPr>
        <w:t xml:space="preserve"> </w:t>
      </w:r>
      <w:r>
        <w:rPr>
          <w:w w:val="110"/>
        </w:rPr>
        <w:t>signs</w:t>
      </w:r>
      <w:r>
        <w:rPr>
          <w:spacing w:val="-14"/>
          <w:w w:val="110"/>
        </w:rPr>
        <w:t xml:space="preserve"> </w:t>
      </w:r>
      <w:r>
        <w:rPr>
          <w:w w:val="110"/>
        </w:rPr>
        <w:t>of</w:t>
      </w:r>
      <w:r>
        <w:rPr>
          <w:spacing w:val="-14"/>
          <w:w w:val="110"/>
        </w:rPr>
        <w:t xml:space="preserve"> </w:t>
      </w:r>
      <w:r>
        <w:rPr>
          <w:w w:val="110"/>
        </w:rPr>
        <w:t>abnormal social</w:t>
      </w:r>
      <w:r>
        <w:rPr>
          <w:spacing w:val="-17"/>
          <w:w w:val="110"/>
        </w:rPr>
        <w:t xml:space="preserve"> </w:t>
      </w:r>
      <w:r>
        <w:rPr>
          <w:w w:val="110"/>
        </w:rPr>
        <w:t>interaction</w:t>
      </w:r>
      <w:r>
        <w:rPr>
          <w:spacing w:val="-17"/>
          <w:w w:val="110"/>
        </w:rPr>
        <w:t xml:space="preserve"> </w:t>
      </w:r>
      <w:r>
        <w:rPr>
          <w:w w:val="110"/>
        </w:rPr>
        <w:t>related</w:t>
      </w:r>
      <w:r>
        <w:rPr>
          <w:spacing w:val="-16"/>
          <w:w w:val="110"/>
        </w:rPr>
        <w:t xml:space="preserve"> </w:t>
      </w:r>
      <w:r>
        <w:rPr>
          <w:w w:val="110"/>
        </w:rPr>
        <w:t>to</w:t>
      </w:r>
      <w:r>
        <w:rPr>
          <w:spacing w:val="-17"/>
          <w:w w:val="110"/>
        </w:rPr>
        <w:t xml:space="preserve"> </w:t>
      </w:r>
      <w:r>
        <w:rPr>
          <w:w w:val="110"/>
        </w:rPr>
        <w:t>communication</w:t>
      </w:r>
      <w:r>
        <w:rPr>
          <w:spacing w:val="-20"/>
          <w:w w:val="110"/>
        </w:rPr>
        <w:t xml:space="preserve"> </w:t>
      </w:r>
      <w:r>
        <w:rPr>
          <w:w w:val="110"/>
        </w:rPr>
        <w:t>disorders.</w:t>
      </w:r>
      <w:r>
        <w:rPr>
          <w:spacing w:val="-17"/>
          <w:w w:val="110"/>
        </w:rPr>
        <w:t xml:space="preserve"> </w:t>
      </w:r>
      <w:r>
        <w:rPr>
          <w:w w:val="110"/>
        </w:rPr>
        <w:t>In</w:t>
      </w:r>
      <w:r>
        <w:rPr>
          <w:spacing w:val="-17"/>
          <w:w w:val="110"/>
        </w:rPr>
        <w:t xml:space="preserve"> </w:t>
      </w:r>
      <w:r>
        <w:rPr>
          <w:w w:val="110"/>
        </w:rPr>
        <w:t>addition,</w:t>
      </w:r>
      <w:r>
        <w:rPr>
          <w:spacing w:val="-17"/>
          <w:w w:val="110"/>
        </w:rPr>
        <w:t xml:space="preserve"> </w:t>
      </w:r>
      <w:r>
        <w:rPr>
          <w:w w:val="110"/>
        </w:rPr>
        <w:t>students</w:t>
      </w:r>
      <w:r>
        <w:rPr>
          <w:spacing w:val="-17"/>
          <w:w w:val="110"/>
        </w:rPr>
        <w:t xml:space="preserve"> </w:t>
      </w:r>
      <w:r>
        <w:rPr>
          <w:w w:val="110"/>
        </w:rPr>
        <w:t>need</w:t>
      </w:r>
      <w:r>
        <w:rPr>
          <w:spacing w:val="-17"/>
          <w:w w:val="110"/>
        </w:rPr>
        <w:t xml:space="preserve"> </w:t>
      </w:r>
      <w:r>
        <w:rPr>
          <w:w w:val="110"/>
        </w:rPr>
        <w:t>to</w:t>
      </w:r>
      <w:r>
        <w:rPr>
          <w:spacing w:val="-17"/>
          <w:w w:val="110"/>
        </w:rPr>
        <w:t xml:space="preserve"> </w:t>
      </w:r>
      <w:r>
        <w:rPr>
          <w:w w:val="110"/>
        </w:rPr>
        <w:t>be</w:t>
      </w:r>
      <w:r>
        <w:rPr>
          <w:spacing w:val="-17"/>
          <w:w w:val="110"/>
        </w:rPr>
        <w:t xml:space="preserve"> </w:t>
      </w:r>
      <w:r>
        <w:rPr>
          <w:w w:val="110"/>
        </w:rPr>
        <w:t>able to visualize anatomic structures and discriminate findings on various imaging studies, as well as to discriminate text, numbers, tables, and graphs associated with diagnostic instruments and tests. Furthermore, students should have the potential to develop sufficient sensory (visual and auditory) function and motor coordination to safely and accurately assess and remediate patients using the equipment and materials of the profession.</w:t>
      </w:r>
    </w:p>
    <w:p w14:paraId="28556F56" w14:textId="77777777" w:rsidR="00AE6F91" w:rsidRDefault="00AE6F91">
      <w:pPr>
        <w:pStyle w:val="BodyText"/>
        <w:spacing w:before="3"/>
      </w:pPr>
    </w:p>
    <w:p w14:paraId="709CFCAC" w14:textId="77777777" w:rsidR="00AE6F91" w:rsidRDefault="0055196F">
      <w:pPr>
        <w:pStyle w:val="Heading2"/>
      </w:pPr>
      <w:r>
        <w:rPr>
          <w:w w:val="105"/>
        </w:rPr>
        <w:t>Communication Abilities</w:t>
      </w:r>
    </w:p>
    <w:p w14:paraId="65625D35" w14:textId="7C9F2E6C" w:rsidR="00AE6F91" w:rsidRDefault="0055196F" w:rsidP="7A3B69E2">
      <w:pPr>
        <w:pStyle w:val="BodyText"/>
        <w:spacing w:before="7" w:line="244" w:lineRule="auto"/>
        <w:ind w:left="160" w:right="114"/>
        <w:jc w:val="both"/>
      </w:pPr>
      <w:r>
        <w:rPr>
          <w:w w:val="110"/>
        </w:rPr>
        <w:t>Effective</w:t>
      </w:r>
      <w:r>
        <w:rPr>
          <w:spacing w:val="-35"/>
          <w:w w:val="110"/>
        </w:rPr>
        <w:t xml:space="preserve"> </w:t>
      </w:r>
      <w:r>
        <w:rPr>
          <w:w w:val="110"/>
        </w:rPr>
        <w:t>communication</w:t>
      </w:r>
      <w:r>
        <w:rPr>
          <w:spacing w:val="-35"/>
          <w:w w:val="110"/>
        </w:rPr>
        <w:t xml:space="preserve"> </w:t>
      </w:r>
      <w:r>
        <w:rPr>
          <w:w w:val="110"/>
        </w:rPr>
        <w:t>is</w:t>
      </w:r>
      <w:r>
        <w:rPr>
          <w:spacing w:val="-35"/>
          <w:w w:val="110"/>
        </w:rPr>
        <w:t xml:space="preserve"> </w:t>
      </w:r>
      <w:r>
        <w:rPr>
          <w:w w:val="110"/>
        </w:rPr>
        <w:t>critical</w:t>
      </w:r>
      <w:r>
        <w:rPr>
          <w:spacing w:val="-35"/>
          <w:w w:val="110"/>
        </w:rPr>
        <w:t xml:space="preserve"> </w:t>
      </w:r>
      <w:r>
        <w:rPr>
          <w:w w:val="110"/>
        </w:rPr>
        <w:t>for</w:t>
      </w:r>
      <w:r>
        <w:rPr>
          <w:spacing w:val="-35"/>
          <w:w w:val="110"/>
        </w:rPr>
        <w:t xml:space="preserve"> </w:t>
      </w:r>
      <w:r>
        <w:rPr>
          <w:w w:val="110"/>
        </w:rPr>
        <w:t>students</w:t>
      </w:r>
      <w:r>
        <w:rPr>
          <w:spacing w:val="-35"/>
          <w:w w:val="110"/>
        </w:rPr>
        <w:t xml:space="preserve"> </w:t>
      </w:r>
      <w:r>
        <w:rPr>
          <w:w w:val="110"/>
        </w:rPr>
        <w:t>to</w:t>
      </w:r>
      <w:r>
        <w:rPr>
          <w:spacing w:val="-35"/>
          <w:w w:val="110"/>
        </w:rPr>
        <w:t xml:space="preserve"> </w:t>
      </w:r>
      <w:r>
        <w:rPr>
          <w:w w:val="110"/>
        </w:rPr>
        <w:t>build</w:t>
      </w:r>
      <w:r>
        <w:rPr>
          <w:spacing w:val="-35"/>
          <w:w w:val="110"/>
        </w:rPr>
        <w:t xml:space="preserve"> </w:t>
      </w:r>
      <w:r>
        <w:rPr>
          <w:w w:val="110"/>
        </w:rPr>
        <w:t>relationships</w:t>
      </w:r>
      <w:r>
        <w:rPr>
          <w:spacing w:val="-35"/>
          <w:w w:val="110"/>
        </w:rPr>
        <w:t xml:space="preserve"> </w:t>
      </w:r>
      <w:r>
        <w:rPr>
          <w:w w:val="110"/>
        </w:rPr>
        <w:t>with</w:t>
      </w:r>
      <w:r>
        <w:rPr>
          <w:spacing w:val="-35"/>
          <w:w w:val="110"/>
        </w:rPr>
        <w:t xml:space="preserve"> </w:t>
      </w:r>
      <w:r>
        <w:rPr>
          <w:w w:val="110"/>
        </w:rPr>
        <w:t>faculty,</w:t>
      </w:r>
      <w:r>
        <w:rPr>
          <w:spacing w:val="-37"/>
          <w:w w:val="110"/>
        </w:rPr>
        <w:t xml:space="preserve"> </w:t>
      </w:r>
      <w:r>
        <w:rPr>
          <w:w w:val="110"/>
        </w:rPr>
        <w:t>advisors, fellow students, coworkers, clients, and their significant others in the student’s various roles of learner, colleague, consultant, and leader. Students must be able to gather, comprehend,</w:t>
      </w:r>
      <w:r>
        <w:rPr>
          <w:spacing w:val="-7"/>
          <w:w w:val="110"/>
        </w:rPr>
        <w:t xml:space="preserve"> </w:t>
      </w:r>
      <w:r>
        <w:rPr>
          <w:w w:val="110"/>
        </w:rPr>
        <w:t>utilize</w:t>
      </w:r>
      <w:r>
        <w:rPr>
          <w:spacing w:val="-7"/>
          <w:w w:val="110"/>
        </w:rPr>
        <w:t xml:space="preserve"> </w:t>
      </w:r>
      <w:r>
        <w:rPr>
          <w:w w:val="110"/>
        </w:rPr>
        <w:t>and</w:t>
      </w:r>
      <w:r>
        <w:rPr>
          <w:spacing w:val="-7"/>
          <w:w w:val="110"/>
        </w:rPr>
        <w:t xml:space="preserve"> </w:t>
      </w:r>
      <w:r>
        <w:rPr>
          <w:w w:val="110"/>
        </w:rPr>
        <w:t>disseminate</w:t>
      </w:r>
      <w:r>
        <w:rPr>
          <w:spacing w:val="-7"/>
          <w:w w:val="110"/>
        </w:rPr>
        <w:t xml:space="preserve"> </w:t>
      </w:r>
      <w:r>
        <w:rPr>
          <w:w w:val="110"/>
        </w:rPr>
        <w:t>information</w:t>
      </w:r>
      <w:r>
        <w:rPr>
          <w:spacing w:val="-8"/>
          <w:w w:val="110"/>
        </w:rPr>
        <w:t xml:space="preserve"> </w:t>
      </w:r>
      <w:r>
        <w:rPr>
          <w:w w:val="110"/>
        </w:rPr>
        <w:t>effectively,</w:t>
      </w:r>
      <w:r>
        <w:rPr>
          <w:spacing w:val="-7"/>
          <w:w w:val="110"/>
        </w:rPr>
        <w:t xml:space="preserve"> </w:t>
      </w:r>
      <w:r>
        <w:rPr>
          <w:w w:val="110"/>
        </w:rPr>
        <w:t>efficiently</w:t>
      </w:r>
      <w:r>
        <w:rPr>
          <w:spacing w:val="-7"/>
          <w:w w:val="110"/>
        </w:rPr>
        <w:t xml:space="preserve"> </w:t>
      </w:r>
      <w:r>
        <w:rPr>
          <w:w w:val="110"/>
        </w:rPr>
        <w:t>and</w:t>
      </w:r>
      <w:r>
        <w:rPr>
          <w:spacing w:val="-7"/>
          <w:w w:val="110"/>
        </w:rPr>
        <w:t xml:space="preserve"> </w:t>
      </w:r>
      <w:r>
        <w:rPr>
          <w:w w:val="110"/>
        </w:rPr>
        <w:t>according</w:t>
      </w:r>
      <w:r>
        <w:rPr>
          <w:spacing w:val="-7"/>
          <w:w w:val="110"/>
        </w:rPr>
        <w:t xml:space="preserve"> </w:t>
      </w:r>
      <w:r>
        <w:rPr>
          <w:w w:val="110"/>
        </w:rPr>
        <w:t>to professional</w:t>
      </w:r>
      <w:r>
        <w:rPr>
          <w:spacing w:val="-16"/>
          <w:w w:val="110"/>
        </w:rPr>
        <w:t xml:space="preserve"> </w:t>
      </w:r>
      <w:r>
        <w:rPr>
          <w:w w:val="110"/>
        </w:rPr>
        <w:t>standards.</w:t>
      </w:r>
      <w:r>
        <w:rPr>
          <w:spacing w:val="-16"/>
          <w:w w:val="110"/>
        </w:rPr>
        <w:t xml:space="preserve"> </w:t>
      </w:r>
      <w:r>
        <w:rPr>
          <w:w w:val="110"/>
        </w:rPr>
        <w:t>Students</w:t>
      </w:r>
      <w:r>
        <w:rPr>
          <w:spacing w:val="-16"/>
          <w:w w:val="110"/>
        </w:rPr>
        <w:t xml:space="preserve"> </w:t>
      </w:r>
      <w:r>
        <w:rPr>
          <w:w w:val="110"/>
        </w:rPr>
        <w:t>are</w:t>
      </w:r>
      <w:r>
        <w:rPr>
          <w:spacing w:val="-16"/>
          <w:w w:val="110"/>
        </w:rPr>
        <w:t xml:space="preserve"> </w:t>
      </w:r>
      <w:r>
        <w:rPr>
          <w:w w:val="110"/>
        </w:rPr>
        <w:t>required</w:t>
      </w:r>
      <w:r>
        <w:rPr>
          <w:spacing w:val="-16"/>
          <w:w w:val="110"/>
        </w:rPr>
        <w:t xml:space="preserve"> </w:t>
      </w:r>
      <w:r>
        <w:rPr>
          <w:w w:val="110"/>
        </w:rPr>
        <w:t>to</w:t>
      </w:r>
      <w:r>
        <w:rPr>
          <w:spacing w:val="-19"/>
          <w:w w:val="110"/>
        </w:rPr>
        <w:t xml:space="preserve"> </w:t>
      </w:r>
      <w:r>
        <w:rPr>
          <w:w w:val="110"/>
        </w:rPr>
        <w:t>communicate</w:t>
      </w:r>
      <w:r>
        <w:rPr>
          <w:spacing w:val="-17"/>
          <w:w w:val="110"/>
        </w:rPr>
        <w:t xml:space="preserve"> </w:t>
      </w:r>
      <w:r>
        <w:rPr>
          <w:w w:val="110"/>
        </w:rPr>
        <w:t>proficiently</w:t>
      </w:r>
      <w:r>
        <w:rPr>
          <w:spacing w:val="-16"/>
          <w:w w:val="110"/>
        </w:rPr>
        <w:t xml:space="preserve"> </w:t>
      </w:r>
      <w:r>
        <w:rPr>
          <w:w w:val="110"/>
        </w:rPr>
        <w:t>in</w:t>
      </w:r>
      <w:r>
        <w:rPr>
          <w:spacing w:val="-16"/>
          <w:w w:val="110"/>
        </w:rPr>
        <w:t xml:space="preserve"> </w:t>
      </w:r>
      <w:r>
        <w:rPr>
          <w:w w:val="110"/>
        </w:rPr>
        <w:t>both</w:t>
      </w:r>
      <w:r>
        <w:rPr>
          <w:spacing w:val="-16"/>
          <w:w w:val="110"/>
        </w:rPr>
        <w:t xml:space="preserve"> </w:t>
      </w:r>
      <w:r>
        <w:rPr>
          <w:w w:val="110"/>
        </w:rPr>
        <w:t>oral</w:t>
      </w:r>
      <w:r>
        <w:rPr>
          <w:spacing w:val="-16"/>
          <w:w w:val="110"/>
        </w:rPr>
        <w:t xml:space="preserve"> </w:t>
      </w:r>
      <w:r>
        <w:rPr>
          <w:w w:val="110"/>
        </w:rPr>
        <w:t>and written</w:t>
      </w:r>
      <w:r>
        <w:rPr>
          <w:spacing w:val="-23"/>
          <w:w w:val="110"/>
        </w:rPr>
        <w:t xml:space="preserve"> </w:t>
      </w:r>
      <w:r>
        <w:rPr>
          <w:w w:val="110"/>
        </w:rPr>
        <w:t>English,</w:t>
      </w:r>
      <w:r>
        <w:rPr>
          <w:spacing w:val="-23"/>
          <w:w w:val="110"/>
        </w:rPr>
        <w:t xml:space="preserve"> </w:t>
      </w:r>
      <w:r>
        <w:rPr>
          <w:w w:val="110"/>
        </w:rPr>
        <w:t>at</w:t>
      </w:r>
      <w:r>
        <w:rPr>
          <w:spacing w:val="-23"/>
          <w:w w:val="110"/>
        </w:rPr>
        <w:t xml:space="preserve"> </w:t>
      </w:r>
      <w:r>
        <w:rPr>
          <w:w w:val="110"/>
        </w:rPr>
        <w:t>a</w:t>
      </w:r>
      <w:r>
        <w:rPr>
          <w:spacing w:val="-23"/>
          <w:w w:val="110"/>
        </w:rPr>
        <w:t xml:space="preserve"> </w:t>
      </w:r>
      <w:r>
        <w:rPr>
          <w:w w:val="110"/>
        </w:rPr>
        <w:t>level</w:t>
      </w:r>
      <w:r>
        <w:rPr>
          <w:spacing w:val="-23"/>
          <w:w w:val="110"/>
        </w:rPr>
        <w:t xml:space="preserve"> </w:t>
      </w:r>
      <w:r>
        <w:rPr>
          <w:w w:val="110"/>
        </w:rPr>
        <w:t>sufficient</w:t>
      </w:r>
      <w:r>
        <w:rPr>
          <w:spacing w:val="-23"/>
          <w:w w:val="110"/>
        </w:rPr>
        <w:t xml:space="preserve"> </w:t>
      </w:r>
      <w:r>
        <w:rPr>
          <w:w w:val="110"/>
        </w:rPr>
        <w:t>to</w:t>
      </w:r>
      <w:r>
        <w:rPr>
          <w:spacing w:val="-23"/>
          <w:w w:val="110"/>
        </w:rPr>
        <w:t xml:space="preserve"> </w:t>
      </w:r>
      <w:r>
        <w:rPr>
          <w:w w:val="110"/>
        </w:rPr>
        <w:t>meet</w:t>
      </w:r>
      <w:r>
        <w:rPr>
          <w:spacing w:val="-23"/>
          <w:w w:val="110"/>
        </w:rPr>
        <w:t xml:space="preserve"> </w:t>
      </w:r>
      <w:r>
        <w:rPr>
          <w:w w:val="110"/>
        </w:rPr>
        <w:t>curricular</w:t>
      </w:r>
      <w:r>
        <w:rPr>
          <w:spacing w:val="-23"/>
          <w:w w:val="110"/>
        </w:rPr>
        <w:t xml:space="preserve"> </w:t>
      </w:r>
      <w:r>
        <w:rPr>
          <w:w w:val="110"/>
        </w:rPr>
        <w:t>and</w:t>
      </w:r>
      <w:r>
        <w:rPr>
          <w:spacing w:val="-23"/>
          <w:w w:val="110"/>
        </w:rPr>
        <w:t xml:space="preserve"> </w:t>
      </w:r>
      <w:r>
        <w:rPr>
          <w:w w:val="110"/>
        </w:rPr>
        <w:t>clinical</w:t>
      </w:r>
      <w:r>
        <w:rPr>
          <w:spacing w:val="-23"/>
          <w:w w:val="110"/>
        </w:rPr>
        <w:t xml:space="preserve"> </w:t>
      </w:r>
      <w:r>
        <w:rPr>
          <w:w w:val="110"/>
        </w:rPr>
        <w:t>demands.</w:t>
      </w:r>
      <w:r>
        <w:rPr>
          <w:spacing w:val="-24"/>
          <w:w w:val="110"/>
        </w:rPr>
        <w:t xml:space="preserve"> </w:t>
      </w:r>
      <w:r>
        <w:rPr>
          <w:w w:val="110"/>
        </w:rPr>
        <w:t>Students</w:t>
      </w:r>
      <w:r>
        <w:rPr>
          <w:spacing w:val="-23"/>
          <w:w w:val="110"/>
        </w:rPr>
        <w:t xml:space="preserve"> </w:t>
      </w:r>
      <w:r>
        <w:rPr>
          <w:w w:val="110"/>
        </w:rPr>
        <w:t>must be able to elicit information, gather information, and describe findings verbally and in writing</w:t>
      </w:r>
      <w:r>
        <w:rPr>
          <w:spacing w:val="-11"/>
          <w:w w:val="110"/>
        </w:rPr>
        <w:t xml:space="preserve"> </w:t>
      </w:r>
      <w:r>
        <w:rPr>
          <w:w w:val="110"/>
        </w:rPr>
        <w:t>and</w:t>
      </w:r>
      <w:r>
        <w:rPr>
          <w:spacing w:val="-11"/>
          <w:w w:val="110"/>
        </w:rPr>
        <w:t xml:space="preserve"> </w:t>
      </w:r>
      <w:r>
        <w:rPr>
          <w:w w:val="110"/>
        </w:rPr>
        <w:t>this</w:t>
      </w:r>
      <w:r>
        <w:rPr>
          <w:spacing w:val="-10"/>
          <w:w w:val="110"/>
        </w:rPr>
        <w:t xml:space="preserve"> </w:t>
      </w:r>
      <w:r>
        <w:rPr>
          <w:w w:val="110"/>
        </w:rPr>
        <w:t>communication</w:t>
      </w:r>
      <w:r>
        <w:rPr>
          <w:spacing w:val="-11"/>
          <w:w w:val="110"/>
        </w:rPr>
        <w:t xml:space="preserve"> </w:t>
      </w:r>
      <w:r>
        <w:rPr>
          <w:w w:val="110"/>
        </w:rPr>
        <w:t>should</w:t>
      </w:r>
      <w:r>
        <w:rPr>
          <w:spacing w:val="-11"/>
          <w:w w:val="110"/>
        </w:rPr>
        <w:t xml:space="preserve"> </w:t>
      </w:r>
      <w:r>
        <w:rPr>
          <w:w w:val="110"/>
        </w:rPr>
        <w:t>be</w:t>
      </w:r>
      <w:r>
        <w:rPr>
          <w:spacing w:val="-11"/>
          <w:w w:val="110"/>
        </w:rPr>
        <w:t xml:space="preserve"> </w:t>
      </w:r>
      <w:r>
        <w:rPr>
          <w:w w:val="110"/>
        </w:rPr>
        <w:t>comprehensible</w:t>
      </w:r>
      <w:r>
        <w:rPr>
          <w:spacing w:val="-11"/>
          <w:w w:val="110"/>
        </w:rPr>
        <w:t xml:space="preserve"> </w:t>
      </w:r>
      <w:r>
        <w:rPr>
          <w:w w:val="110"/>
        </w:rPr>
        <w:t>by</w:t>
      </w:r>
      <w:r>
        <w:rPr>
          <w:spacing w:val="-11"/>
          <w:w w:val="110"/>
        </w:rPr>
        <w:t xml:space="preserve"> </w:t>
      </w:r>
      <w:r>
        <w:rPr>
          <w:w w:val="110"/>
        </w:rPr>
        <w:t>patients,</w:t>
      </w:r>
      <w:r>
        <w:rPr>
          <w:spacing w:val="-11"/>
          <w:w w:val="110"/>
        </w:rPr>
        <w:t xml:space="preserve"> </w:t>
      </w:r>
      <w:r>
        <w:rPr>
          <w:w w:val="110"/>
        </w:rPr>
        <w:t>professionals,</w:t>
      </w:r>
      <w:r>
        <w:rPr>
          <w:spacing w:val="-11"/>
          <w:w w:val="110"/>
        </w:rPr>
        <w:t xml:space="preserve"> </w:t>
      </w:r>
      <w:r>
        <w:rPr>
          <w:w w:val="110"/>
        </w:rPr>
        <w:t>and laypersons.</w:t>
      </w:r>
      <w:r w:rsidR="4698833E">
        <w:rPr>
          <w:w w:val="110"/>
        </w:rPr>
        <w:t xml:space="preserve"> </w:t>
      </w:r>
      <w:r w:rsidR="4698833E" w:rsidRPr="7A3B69E2">
        <w:t>Students must be able to communicate effectively and sensitively with patients and colleagues, including individuals from different cultural and social backgrounds; this includes, but is not limited to, the ability to establish rapport with patients. Furthermore, students must have the potential to effectively communicate judgments and treatment information and to observe, recognize and understand non-verbal behavior. English language proficiency is screened during the admissions’ process (i.e., personal video statement and essay). In addition, every student is required to demonstrate essential communication skills in English during the first semester of graduate study by engaging in oral and written clinical and academic activities at a level deemed acceptable by faculty. Students whose English communication skills are judged inadequate will be recommended for intervention and offered tutoring (</w:t>
      </w:r>
      <w:proofErr w:type="spellStart"/>
      <w:r w:rsidR="4698833E" w:rsidRPr="7A3B69E2">
        <w:t>ie</w:t>
      </w:r>
      <w:proofErr w:type="spellEnd"/>
      <w:r w:rsidR="4698833E" w:rsidRPr="7A3B69E2">
        <w:t xml:space="preserve">: </w:t>
      </w:r>
      <w:hyperlink r:id="rId42">
        <w:r w:rsidR="0DDD32AD" w:rsidRPr="7A3B69E2">
          <w:rPr>
            <w:rStyle w:val="Hyperlink"/>
          </w:rPr>
          <w:t>Samuel Rudin Academic Resource Center | Offices | Iona University</w:t>
        </w:r>
      </w:hyperlink>
      <w:r w:rsidR="4698833E" w:rsidRPr="7A3B69E2">
        <w:t>) and/or English language proficiency support at the Iona clinic.</w:t>
      </w:r>
    </w:p>
    <w:p w14:paraId="0D738CC2" w14:textId="77777777" w:rsidR="00AE6F91" w:rsidRDefault="00AE6F91">
      <w:pPr>
        <w:pStyle w:val="BodyText"/>
        <w:spacing w:before="2"/>
        <w:rPr>
          <w:sz w:val="23"/>
        </w:rPr>
      </w:pPr>
    </w:p>
    <w:p w14:paraId="24EBAF5E" w14:textId="77777777" w:rsidR="00AE6F91" w:rsidRDefault="0055196F">
      <w:pPr>
        <w:pStyle w:val="Heading2"/>
        <w:spacing w:before="1"/>
      </w:pPr>
      <w:r>
        <w:rPr>
          <w:w w:val="105"/>
        </w:rPr>
        <w:t>Motor Abilities</w:t>
      </w:r>
    </w:p>
    <w:p w14:paraId="4DD35591" w14:textId="05AC45AE" w:rsidR="00AE6F91" w:rsidRDefault="0055196F" w:rsidP="002A0458">
      <w:pPr>
        <w:pStyle w:val="BodyText"/>
        <w:spacing w:before="2" w:line="244" w:lineRule="auto"/>
        <w:ind w:left="160" w:right="116"/>
        <w:jc w:val="both"/>
        <w:rPr>
          <w:sz w:val="17"/>
        </w:rPr>
        <w:sectPr w:rsidR="00AE6F91">
          <w:pgSz w:w="12240" w:h="15840"/>
          <w:pgMar w:top="1020" w:right="1320" w:bottom="1000" w:left="1280" w:header="697" w:footer="801" w:gutter="0"/>
          <w:cols w:space="720"/>
        </w:sectPr>
      </w:pPr>
      <w:r>
        <w:rPr>
          <w:w w:val="110"/>
        </w:rPr>
        <w:t>Students must possess the motor functions needed to manipulate testing and treatment materials,</w:t>
      </w:r>
      <w:r>
        <w:rPr>
          <w:spacing w:val="-16"/>
          <w:w w:val="110"/>
        </w:rPr>
        <w:t xml:space="preserve"> </w:t>
      </w:r>
      <w:r>
        <w:rPr>
          <w:w w:val="110"/>
        </w:rPr>
        <w:t>manipulate</w:t>
      </w:r>
      <w:r>
        <w:rPr>
          <w:spacing w:val="-16"/>
          <w:w w:val="110"/>
        </w:rPr>
        <w:t xml:space="preserve"> </w:t>
      </w:r>
      <w:r>
        <w:rPr>
          <w:w w:val="110"/>
        </w:rPr>
        <w:t>equipment</w:t>
      </w:r>
      <w:r>
        <w:rPr>
          <w:spacing w:val="-16"/>
          <w:w w:val="110"/>
        </w:rPr>
        <w:t xml:space="preserve"> </w:t>
      </w:r>
      <w:r>
        <w:rPr>
          <w:w w:val="110"/>
        </w:rPr>
        <w:t>(such</w:t>
      </w:r>
      <w:r>
        <w:rPr>
          <w:spacing w:val="-16"/>
          <w:w w:val="110"/>
        </w:rPr>
        <w:t xml:space="preserve"> </w:t>
      </w:r>
      <w:r>
        <w:rPr>
          <w:w w:val="110"/>
        </w:rPr>
        <w:t>as</w:t>
      </w:r>
      <w:r>
        <w:rPr>
          <w:spacing w:val="-16"/>
          <w:w w:val="110"/>
        </w:rPr>
        <w:t xml:space="preserve"> </w:t>
      </w:r>
      <w:r>
        <w:rPr>
          <w:w w:val="110"/>
        </w:rPr>
        <w:t>prostheses,</w:t>
      </w:r>
      <w:r>
        <w:rPr>
          <w:spacing w:val="-16"/>
          <w:w w:val="110"/>
        </w:rPr>
        <w:t xml:space="preserve"> </w:t>
      </w:r>
      <w:r>
        <w:rPr>
          <w:w w:val="110"/>
        </w:rPr>
        <w:t>devices,</w:t>
      </w:r>
      <w:r>
        <w:rPr>
          <w:spacing w:val="-16"/>
          <w:w w:val="110"/>
        </w:rPr>
        <w:t xml:space="preserve"> </w:t>
      </w:r>
      <w:r>
        <w:rPr>
          <w:w w:val="110"/>
        </w:rPr>
        <w:t>or</w:t>
      </w:r>
      <w:r>
        <w:rPr>
          <w:spacing w:val="-16"/>
          <w:w w:val="110"/>
        </w:rPr>
        <w:t xml:space="preserve"> </w:t>
      </w:r>
      <w:r>
        <w:rPr>
          <w:w w:val="110"/>
        </w:rPr>
        <w:t>bed</w:t>
      </w:r>
      <w:r>
        <w:rPr>
          <w:spacing w:val="-16"/>
          <w:w w:val="110"/>
        </w:rPr>
        <w:t xml:space="preserve"> </w:t>
      </w:r>
      <w:r>
        <w:rPr>
          <w:w w:val="110"/>
        </w:rPr>
        <w:t>controls),</w:t>
      </w:r>
      <w:r>
        <w:rPr>
          <w:spacing w:val="-16"/>
          <w:w w:val="110"/>
        </w:rPr>
        <w:t xml:space="preserve"> </w:t>
      </w:r>
      <w:r>
        <w:rPr>
          <w:w w:val="110"/>
        </w:rPr>
        <w:t>or</w:t>
      </w:r>
      <w:r>
        <w:rPr>
          <w:spacing w:val="-16"/>
          <w:w w:val="110"/>
        </w:rPr>
        <w:t xml:space="preserve"> </w:t>
      </w:r>
      <w:r>
        <w:rPr>
          <w:w w:val="110"/>
        </w:rPr>
        <w:t>provide general and emergency treatment to clients. The motor capacities usually include the physical</w:t>
      </w:r>
      <w:r>
        <w:rPr>
          <w:spacing w:val="-16"/>
          <w:w w:val="110"/>
        </w:rPr>
        <w:t xml:space="preserve"> </w:t>
      </w:r>
      <w:r>
        <w:rPr>
          <w:w w:val="110"/>
        </w:rPr>
        <w:t>strength</w:t>
      </w:r>
      <w:r>
        <w:rPr>
          <w:spacing w:val="-16"/>
          <w:w w:val="110"/>
        </w:rPr>
        <w:t xml:space="preserve"> </w:t>
      </w:r>
      <w:r>
        <w:rPr>
          <w:w w:val="110"/>
        </w:rPr>
        <w:t>and</w:t>
      </w:r>
      <w:r>
        <w:rPr>
          <w:spacing w:val="-16"/>
          <w:w w:val="110"/>
        </w:rPr>
        <w:t xml:space="preserve"> </w:t>
      </w:r>
      <w:r>
        <w:rPr>
          <w:w w:val="110"/>
        </w:rPr>
        <w:t>coordination</w:t>
      </w:r>
      <w:r>
        <w:rPr>
          <w:spacing w:val="-16"/>
          <w:w w:val="110"/>
        </w:rPr>
        <w:t xml:space="preserve"> </w:t>
      </w:r>
      <w:r>
        <w:rPr>
          <w:w w:val="110"/>
        </w:rPr>
        <w:t>to</w:t>
      </w:r>
      <w:r>
        <w:rPr>
          <w:spacing w:val="-16"/>
          <w:w w:val="110"/>
        </w:rPr>
        <w:t xml:space="preserve"> </w:t>
      </w:r>
      <w:r>
        <w:rPr>
          <w:w w:val="110"/>
        </w:rPr>
        <w:t>safely</w:t>
      </w:r>
      <w:r>
        <w:rPr>
          <w:spacing w:val="-17"/>
          <w:w w:val="110"/>
        </w:rPr>
        <w:t xml:space="preserve"> </w:t>
      </w:r>
      <w:r>
        <w:rPr>
          <w:w w:val="110"/>
        </w:rPr>
        <w:t>handle</w:t>
      </w:r>
      <w:r>
        <w:rPr>
          <w:spacing w:val="-16"/>
          <w:w w:val="110"/>
        </w:rPr>
        <w:t xml:space="preserve"> </w:t>
      </w:r>
      <w:r>
        <w:rPr>
          <w:w w:val="110"/>
        </w:rPr>
        <w:t>and</w:t>
      </w:r>
      <w:r>
        <w:rPr>
          <w:spacing w:val="-16"/>
          <w:w w:val="110"/>
        </w:rPr>
        <w:t xml:space="preserve"> </w:t>
      </w:r>
      <w:r>
        <w:rPr>
          <w:w w:val="110"/>
        </w:rPr>
        <w:t>move</w:t>
      </w:r>
      <w:r>
        <w:rPr>
          <w:spacing w:val="-16"/>
          <w:w w:val="110"/>
        </w:rPr>
        <w:t xml:space="preserve"> </w:t>
      </w:r>
      <w:r>
        <w:rPr>
          <w:w w:val="110"/>
        </w:rPr>
        <w:t>clients;</w:t>
      </w:r>
      <w:r>
        <w:rPr>
          <w:spacing w:val="-16"/>
          <w:w w:val="110"/>
        </w:rPr>
        <w:t xml:space="preserve"> </w:t>
      </w:r>
      <w:r>
        <w:rPr>
          <w:w w:val="110"/>
        </w:rPr>
        <w:t>perform</w:t>
      </w:r>
      <w:r>
        <w:rPr>
          <w:spacing w:val="-16"/>
          <w:w w:val="110"/>
        </w:rPr>
        <w:t xml:space="preserve"> </w:t>
      </w:r>
      <w:r>
        <w:rPr>
          <w:w w:val="110"/>
        </w:rPr>
        <w:t>general</w:t>
      </w:r>
      <w:r>
        <w:rPr>
          <w:spacing w:val="-16"/>
          <w:w w:val="110"/>
        </w:rPr>
        <w:t xml:space="preserve"> </w:t>
      </w:r>
      <w:r>
        <w:rPr>
          <w:w w:val="110"/>
        </w:rPr>
        <w:t>and emergency</w:t>
      </w:r>
      <w:r>
        <w:rPr>
          <w:spacing w:val="-18"/>
          <w:w w:val="110"/>
        </w:rPr>
        <w:t xml:space="preserve"> </w:t>
      </w:r>
      <w:r>
        <w:rPr>
          <w:w w:val="110"/>
        </w:rPr>
        <w:t>procedures;</w:t>
      </w:r>
      <w:r>
        <w:rPr>
          <w:spacing w:val="-19"/>
          <w:w w:val="110"/>
        </w:rPr>
        <w:t xml:space="preserve"> </w:t>
      </w:r>
      <w:r>
        <w:rPr>
          <w:w w:val="110"/>
        </w:rPr>
        <w:t>or</w:t>
      </w:r>
      <w:r>
        <w:rPr>
          <w:spacing w:val="-18"/>
          <w:w w:val="110"/>
        </w:rPr>
        <w:t xml:space="preserve"> </w:t>
      </w:r>
      <w:r>
        <w:rPr>
          <w:w w:val="110"/>
        </w:rPr>
        <w:t>direct</w:t>
      </w:r>
      <w:r>
        <w:rPr>
          <w:spacing w:val="-18"/>
          <w:w w:val="110"/>
        </w:rPr>
        <w:t xml:space="preserve"> </w:t>
      </w:r>
      <w:r>
        <w:rPr>
          <w:w w:val="110"/>
        </w:rPr>
        <w:t>clients</w:t>
      </w:r>
      <w:r>
        <w:rPr>
          <w:spacing w:val="-18"/>
          <w:w w:val="110"/>
        </w:rPr>
        <w:t xml:space="preserve"> </w:t>
      </w:r>
      <w:r>
        <w:rPr>
          <w:w w:val="110"/>
        </w:rPr>
        <w:t>in</w:t>
      </w:r>
      <w:r>
        <w:rPr>
          <w:spacing w:val="-18"/>
          <w:w w:val="110"/>
        </w:rPr>
        <w:t xml:space="preserve"> </w:t>
      </w:r>
      <w:r>
        <w:rPr>
          <w:w w:val="110"/>
        </w:rPr>
        <w:t>various</w:t>
      </w:r>
      <w:r>
        <w:rPr>
          <w:spacing w:val="-18"/>
          <w:w w:val="110"/>
        </w:rPr>
        <w:t xml:space="preserve"> </w:t>
      </w:r>
      <w:r>
        <w:rPr>
          <w:w w:val="110"/>
        </w:rPr>
        <w:t>practice</w:t>
      </w:r>
      <w:r>
        <w:rPr>
          <w:spacing w:val="-20"/>
          <w:w w:val="110"/>
        </w:rPr>
        <w:t xml:space="preserve"> </w:t>
      </w:r>
      <w:r>
        <w:rPr>
          <w:w w:val="110"/>
        </w:rPr>
        <w:t>settings,</w:t>
      </w:r>
      <w:r>
        <w:rPr>
          <w:spacing w:val="-18"/>
          <w:w w:val="110"/>
        </w:rPr>
        <w:t xml:space="preserve"> </w:t>
      </w:r>
      <w:r>
        <w:rPr>
          <w:w w:val="110"/>
        </w:rPr>
        <w:t>according</w:t>
      </w:r>
      <w:r>
        <w:rPr>
          <w:spacing w:val="-19"/>
          <w:w w:val="110"/>
        </w:rPr>
        <w:t xml:space="preserve"> </w:t>
      </w:r>
      <w:r>
        <w:rPr>
          <w:w w:val="110"/>
        </w:rPr>
        <w:t>to</w:t>
      </w:r>
      <w:r>
        <w:rPr>
          <w:spacing w:val="-18"/>
          <w:w w:val="110"/>
        </w:rPr>
        <w:t xml:space="preserve"> </w:t>
      </w:r>
      <w:r>
        <w:rPr>
          <w:w w:val="110"/>
        </w:rPr>
        <w:t>the</w:t>
      </w:r>
      <w:r>
        <w:rPr>
          <w:spacing w:val="-18"/>
          <w:w w:val="110"/>
        </w:rPr>
        <w:t xml:space="preserve"> </w:t>
      </w:r>
      <w:r>
        <w:rPr>
          <w:w w:val="110"/>
        </w:rPr>
        <w:t>needs of</w:t>
      </w:r>
      <w:r>
        <w:rPr>
          <w:spacing w:val="-17"/>
          <w:w w:val="110"/>
        </w:rPr>
        <w:t xml:space="preserve"> </w:t>
      </w:r>
      <w:r>
        <w:rPr>
          <w:w w:val="110"/>
        </w:rPr>
        <w:t>professional</w:t>
      </w:r>
      <w:r>
        <w:rPr>
          <w:spacing w:val="-17"/>
          <w:w w:val="110"/>
        </w:rPr>
        <w:t xml:space="preserve"> </w:t>
      </w:r>
      <w:r>
        <w:rPr>
          <w:w w:val="110"/>
        </w:rPr>
        <w:t>practice</w:t>
      </w:r>
      <w:r>
        <w:rPr>
          <w:spacing w:val="-17"/>
          <w:w w:val="110"/>
        </w:rPr>
        <w:t xml:space="preserve"> </w:t>
      </w:r>
      <w:r>
        <w:rPr>
          <w:w w:val="110"/>
        </w:rPr>
        <w:t>in</w:t>
      </w:r>
      <w:r>
        <w:rPr>
          <w:spacing w:val="-17"/>
          <w:w w:val="110"/>
        </w:rPr>
        <w:t xml:space="preserve"> </w:t>
      </w:r>
      <w:r>
        <w:rPr>
          <w:w w:val="110"/>
        </w:rPr>
        <w:t>speech-language</w:t>
      </w:r>
      <w:r>
        <w:rPr>
          <w:spacing w:val="-17"/>
          <w:w w:val="110"/>
        </w:rPr>
        <w:t xml:space="preserve"> </w:t>
      </w:r>
      <w:r>
        <w:rPr>
          <w:w w:val="110"/>
        </w:rPr>
        <w:t>pathology.</w:t>
      </w:r>
      <w:r w:rsidR="002A0458">
        <w:rPr>
          <w:sz w:val="17"/>
        </w:rPr>
        <w:t xml:space="preserve"> </w:t>
      </w:r>
    </w:p>
    <w:p w14:paraId="225491C7" w14:textId="77777777" w:rsidR="00AE6F91" w:rsidRDefault="0055196F" w:rsidP="002A0458">
      <w:pPr>
        <w:pStyle w:val="Heading2"/>
        <w:spacing w:before="104"/>
        <w:ind w:left="0"/>
      </w:pPr>
      <w:r>
        <w:rPr>
          <w:w w:val="110"/>
        </w:rPr>
        <w:t>Intellectual/Cognitive Abilities</w:t>
      </w:r>
    </w:p>
    <w:p w14:paraId="21693B17" w14:textId="77777777" w:rsidR="00AE6F91" w:rsidRDefault="0055196F">
      <w:pPr>
        <w:pStyle w:val="BodyText"/>
        <w:spacing w:before="7" w:line="244" w:lineRule="auto"/>
        <w:ind w:left="160" w:right="116"/>
        <w:jc w:val="both"/>
      </w:pPr>
      <w:r>
        <w:rPr>
          <w:w w:val="110"/>
        </w:rPr>
        <w:t>Students must demonstrate critical thinking skills so that they can problem-solve creatively, master abstract ideas, and synthesize information presented in academic, laboratory</w:t>
      </w:r>
      <w:r>
        <w:rPr>
          <w:spacing w:val="-10"/>
          <w:w w:val="110"/>
        </w:rPr>
        <w:t xml:space="preserve"> </w:t>
      </w:r>
      <w:r>
        <w:rPr>
          <w:w w:val="110"/>
        </w:rPr>
        <w:t>and</w:t>
      </w:r>
      <w:r>
        <w:rPr>
          <w:spacing w:val="-10"/>
          <w:w w:val="110"/>
        </w:rPr>
        <w:t xml:space="preserve"> </w:t>
      </w:r>
      <w:r>
        <w:rPr>
          <w:w w:val="110"/>
        </w:rPr>
        <w:t>fieldwork</w:t>
      </w:r>
      <w:r>
        <w:rPr>
          <w:spacing w:val="-10"/>
          <w:w w:val="110"/>
        </w:rPr>
        <w:t xml:space="preserve"> </w:t>
      </w:r>
      <w:r>
        <w:rPr>
          <w:w w:val="110"/>
        </w:rPr>
        <w:t>settings.</w:t>
      </w:r>
      <w:r>
        <w:rPr>
          <w:spacing w:val="-10"/>
          <w:w w:val="110"/>
        </w:rPr>
        <w:t xml:space="preserve"> </w:t>
      </w:r>
      <w:r>
        <w:rPr>
          <w:w w:val="110"/>
        </w:rPr>
        <w:t>Students</w:t>
      </w:r>
      <w:r>
        <w:rPr>
          <w:spacing w:val="-10"/>
          <w:w w:val="110"/>
        </w:rPr>
        <w:t xml:space="preserve"> </w:t>
      </w:r>
      <w:r>
        <w:rPr>
          <w:w w:val="110"/>
        </w:rPr>
        <w:t>must</w:t>
      </w:r>
      <w:r>
        <w:rPr>
          <w:spacing w:val="-9"/>
          <w:w w:val="110"/>
        </w:rPr>
        <w:t xml:space="preserve"> </w:t>
      </w:r>
      <w:r>
        <w:rPr>
          <w:w w:val="110"/>
        </w:rPr>
        <w:t>be</w:t>
      </w:r>
      <w:r>
        <w:rPr>
          <w:spacing w:val="-10"/>
          <w:w w:val="110"/>
        </w:rPr>
        <w:t xml:space="preserve"> </w:t>
      </w:r>
      <w:r>
        <w:rPr>
          <w:w w:val="110"/>
        </w:rPr>
        <w:t>able</w:t>
      </w:r>
      <w:r>
        <w:rPr>
          <w:spacing w:val="-10"/>
          <w:w w:val="110"/>
        </w:rPr>
        <w:t xml:space="preserve"> </w:t>
      </w:r>
      <w:r>
        <w:rPr>
          <w:w w:val="110"/>
        </w:rPr>
        <w:t>to</w:t>
      </w:r>
      <w:r>
        <w:rPr>
          <w:spacing w:val="-10"/>
          <w:w w:val="110"/>
        </w:rPr>
        <w:t xml:space="preserve"> </w:t>
      </w:r>
      <w:r>
        <w:rPr>
          <w:w w:val="110"/>
        </w:rPr>
        <w:t>comprehend,</w:t>
      </w:r>
      <w:r>
        <w:rPr>
          <w:spacing w:val="-10"/>
          <w:w w:val="110"/>
        </w:rPr>
        <w:t xml:space="preserve"> </w:t>
      </w:r>
      <w:r>
        <w:rPr>
          <w:w w:val="110"/>
        </w:rPr>
        <w:t>retain,</w:t>
      </w:r>
      <w:r>
        <w:rPr>
          <w:spacing w:val="-11"/>
          <w:w w:val="110"/>
        </w:rPr>
        <w:t xml:space="preserve"> </w:t>
      </w:r>
      <w:r>
        <w:rPr>
          <w:w w:val="110"/>
        </w:rPr>
        <w:t>integrate, synthesize, and apply information sufficient to meet curricular and clinical demands; identify relevant findings from history, evaluation, and data to formulate a diagnosis, prognosis, and management plan; and solve problems, reason, and make sound clinical judgments</w:t>
      </w:r>
      <w:r>
        <w:rPr>
          <w:spacing w:val="-15"/>
          <w:w w:val="110"/>
        </w:rPr>
        <w:t xml:space="preserve"> </w:t>
      </w:r>
      <w:r>
        <w:rPr>
          <w:w w:val="110"/>
        </w:rPr>
        <w:t>in</w:t>
      </w:r>
      <w:r>
        <w:rPr>
          <w:spacing w:val="-16"/>
          <w:w w:val="110"/>
        </w:rPr>
        <w:t xml:space="preserve"> </w:t>
      </w:r>
      <w:r>
        <w:rPr>
          <w:w w:val="110"/>
        </w:rPr>
        <w:t>patient</w:t>
      </w:r>
      <w:r>
        <w:rPr>
          <w:spacing w:val="-15"/>
          <w:w w:val="110"/>
        </w:rPr>
        <w:t xml:space="preserve"> </w:t>
      </w:r>
      <w:r>
        <w:rPr>
          <w:w w:val="110"/>
        </w:rPr>
        <w:t>assessment,</w:t>
      </w:r>
      <w:r>
        <w:rPr>
          <w:spacing w:val="-15"/>
          <w:w w:val="110"/>
        </w:rPr>
        <w:t xml:space="preserve"> </w:t>
      </w:r>
      <w:r>
        <w:rPr>
          <w:w w:val="110"/>
        </w:rPr>
        <w:t>diagnostic</w:t>
      </w:r>
      <w:r>
        <w:rPr>
          <w:spacing w:val="-15"/>
          <w:w w:val="110"/>
        </w:rPr>
        <w:t xml:space="preserve"> </w:t>
      </w:r>
      <w:r>
        <w:rPr>
          <w:w w:val="110"/>
        </w:rPr>
        <w:t>planning,</w:t>
      </w:r>
      <w:r>
        <w:rPr>
          <w:spacing w:val="-15"/>
          <w:w w:val="110"/>
        </w:rPr>
        <w:t xml:space="preserve"> </w:t>
      </w:r>
      <w:r>
        <w:rPr>
          <w:w w:val="110"/>
        </w:rPr>
        <w:t>and</w:t>
      </w:r>
      <w:r>
        <w:rPr>
          <w:spacing w:val="-17"/>
          <w:w w:val="110"/>
        </w:rPr>
        <w:t xml:space="preserve"> </w:t>
      </w:r>
      <w:r>
        <w:rPr>
          <w:w w:val="110"/>
        </w:rPr>
        <w:t>therapeutic</w:t>
      </w:r>
      <w:r>
        <w:rPr>
          <w:spacing w:val="-15"/>
          <w:w w:val="110"/>
        </w:rPr>
        <w:t xml:space="preserve"> </w:t>
      </w:r>
      <w:r>
        <w:rPr>
          <w:w w:val="110"/>
        </w:rPr>
        <w:t>planning</w:t>
      </w:r>
      <w:r>
        <w:rPr>
          <w:spacing w:val="-15"/>
          <w:w w:val="110"/>
        </w:rPr>
        <w:t xml:space="preserve"> </w:t>
      </w:r>
      <w:r>
        <w:rPr>
          <w:w w:val="110"/>
        </w:rPr>
        <w:t>consistent with the principles of evidence-based practice in speech-language pathology. In some areas, this requires comprehension of three-dimensional relationships and understanding of the spatial relationships of structures. Students must develop and exhibit a sense of medical</w:t>
      </w:r>
      <w:r>
        <w:rPr>
          <w:spacing w:val="-20"/>
          <w:w w:val="110"/>
        </w:rPr>
        <w:t xml:space="preserve"> </w:t>
      </w:r>
      <w:r>
        <w:rPr>
          <w:w w:val="110"/>
        </w:rPr>
        <w:t>ethics,</w:t>
      </w:r>
      <w:r>
        <w:rPr>
          <w:spacing w:val="-20"/>
          <w:w w:val="110"/>
        </w:rPr>
        <w:t xml:space="preserve"> </w:t>
      </w:r>
      <w:r>
        <w:rPr>
          <w:w w:val="110"/>
        </w:rPr>
        <w:t>and</w:t>
      </w:r>
      <w:r>
        <w:rPr>
          <w:spacing w:val="-20"/>
          <w:w w:val="110"/>
        </w:rPr>
        <w:t xml:space="preserve"> </w:t>
      </w:r>
      <w:r>
        <w:rPr>
          <w:w w:val="110"/>
        </w:rPr>
        <w:t>also</w:t>
      </w:r>
      <w:r>
        <w:rPr>
          <w:spacing w:val="-20"/>
          <w:w w:val="110"/>
        </w:rPr>
        <w:t xml:space="preserve"> </w:t>
      </w:r>
      <w:r>
        <w:rPr>
          <w:w w:val="110"/>
        </w:rPr>
        <w:t>recognize</w:t>
      </w:r>
      <w:r>
        <w:rPr>
          <w:spacing w:val="-19"/>
          <w:w w:val="110"/>
        </w:rPr>
        <w:t xml:space="preserve"> </w:t>
      </w:r>
      <w:r>
        <w:rPr>
          <w:w w:val="110"/>
        </w:rPr>
        <w:t>and</w:t>
      </w:r>
      <w:r>
        <w:rPr>
          <w:spacing w:val="-20"/>
          <w:w w:val="110"/>
        </w:rPr>
        <w:t xml:space="preserve"> </w:t>
      </w:r>
      <w:r>
        <w:rPr>
          <w:w w:val="110"/>
        </w:rPr>
        <w:t>apply</w:t>
      </w:r>
      <w:r>
        <w:rPr>
          <w:spacing w:val="-20"/>
          <w:w w:val="110"/>
        </w:rPr>
        <w:t xml:space="preserve"> </w:t>
      </w:r>
      <w:r>
        <w:rPr>
          <w:w w:val="110"/>
        </w:rPr>
        <w:t>pertinent</w:t>
      </w:r>
      <w:r>
        <w:rPr>
          <w:spacing w:val="-20"/>
          <w:w w:val="110"/>
        </w:rPr>
        <w:t xml:space="preserve"> </w:t>
      </w:r>
      <w:r>
        <w:rPr>
          <w:w w:val="110"/>
        </w:rPr>
        <w:t>legal</w:t>
      </w:r>
      <w:r>
        <w:rPr>
          <w:spacing w:val="-20"/>
          <w:w w:val="110"/>
        </w:rPr>
        <w:t xml:space="preserve"> </w:t>
      </w:r>
      <w:r>
        <w:rPr>
          <w:w w:val="110"/>
        </w:rPr>
        <w:t>and</w:t>
      </w:r>
      <w:r>
        <w:rPr>
          <w:spacing w:val="-20"/>
          <w:w w:val="110"/>
        </w:rPr>
        <w:t xml:space="preserve"> </w:t>
      </w:r>
      <w:r>
        <w:rPr>
          <w:w w:val="110"/>
        </w:rPr>
        <w:t>ethical</w:t>
      </w:r>
      <w:r>
        <w:rPr>
          <w:spacing w:val="-18"/>
          <w:w w:val="110"/>
        </w:rPr>
        <w:t xml:space="preserve"> </w:t>
      </w:r>
      <w:r>
        <w:rPr>
          <w:w w:val="110"/>
        </w:rPr>
        <w:t>standards.</w:t>
      </w:r>
    </w:p>
    <w:p w14:paraId="5D0C92E2" w14:textId="77777777" w:rsidR="00AE6F91" w:rsidRDefault="00AE6F91">
      <w:pPr>
        <w:pStyle w:val="BodyText"/>
        <w:spacing w:before="2"/>
      </w:pPr>
    </w:p>
    <w:p w14:paraId="466BC46A" w14:textId="77777777" w:rsidR="00AE6F91" w:rsidRDefault="0055196F">
      <w:pPr>
        <w:pStyle w:val="Heading2"/>
      </w:pPr>
      <w:r>
        <w:rPr>
          <w:w w:val="110"/>
        </w:rPr>
        <w:t>Behavioral and Social Abilities</w:t>
      </w:r>
    </w:p>
    <w:p w14:paraId="2F5AE7F5" w14:textId="77777777" w:rsidR="00AE6F91" w:rsidRDefault="0055196F">
      <w:pPr>
        <w:pStyle w:val="BodyText"/>
        <w:spacing w:before="7" w:line="244" w:lineRule="auto"/>
        <w:ind w:left="160" w:right="114"/>
        <w:jc w:val="both"/>
      </w:pPr>
      <w:r>
        <w:rPr>
          <w:w w:val="110"/>
        </w:rPr>
        <w:t>Students must demonstrate emotional stability and di display mature, empathic, and effective interpersonal relationships with students, patients, and health care workers. Students must be able to tolerate physically and emotionally taxing workloads and to function effectively under stress. They must be able to adapt to changing environments, display flexibility, and function in the face of the uncertainties inherent in the clinical setting. Students must exhibit the ability and commitment to work with individuals in an intense</w:t>
      </w:r>
      <w:r>
        <w:rPr>
          <w:spacing w:val="-13"/>
          <w:w w:val="110"/>
        </w:rPr>
        <w:t xml:space="preserve"> </w:t>
      </w:r>
      <w:r>
        <w:rPr>
          <w:w w:val="110"/>
        </w:rPr>
        <w:t>setting</w:t>
      </w:r>
      <w:r>
        <w:rPr>
          <w:spacing w:val="-13"/>
          <w:w w:val="110"/>
        </w:rPr>
        <w:t xml:space="preserve"> </w:t>
      </w:r>
      <w:r>
        <w:rPr>
          <w:w w:val="110"/>
        </w:rPr>
        <w:t>to</w:t>
      </w:r>
      <w:r>
        <w:rPr>
          <w:spacing w:val="-13"/>
          <w:w w:val="110"/>
        </w:rPr>
        <w:t xml:space="preserve"> </w:t>
      </w:r>
      <w:r>
        <w:rPr>
          <w:w w:val="110"/>
        </w:rPr>
        <w:t>meet</w:t>
      </w:r>
      <w:r>
        <w:rPr>
          <w:spacing w:val="-14"/>
          <w:w w:val="110"/>
        </w:rPr>
        <w:t xml:space="preserve"> </w:t>
      </w:r>
      <w:r>
        <w:rPr>
          <w:w w:val="110"/>
        </w:rPr>
        <w:t>the</w:t>
      </w:r>
      <w:r>
        <w:rPr>
          <w:spacing w:val="-13"/>
          <w:w w:val="110"/>
        </w:rPr>
        <w:t xml:space="preserve"> </w:t>
      </w:r>
      <w:r>
        <w:rPr>
          <w:w w:val="110"/>
        </w:rPr>
        <w:t>needs</w:t>
      </w:r>
      <w:r>
        <w:rPr>
          <w:spacing w:val="-12"/>
          <w:w w:val="110"/>
        </w:rPr>
        <w:t xml:space="preserve"> </w:t>
      </w:r>
      <w:r>
        <w:rPr>
          <w:w w:val="110"/>
        </w:rPr>
        <w:t>of</w:t>
      </w:r>
      <w:r>
        <w:rPr>
          <w:spacing w:val="-13"/>
          <w:w w:val="110"/>
        </w:rPr>
        <w:t xml:space="preserve"> </w:t>
      </w:r>
      <w:r>
        <w:rPr>
          <w:w w:val="110"/>
        </w:rPr>
        <w:t>people</w:t>
      </w:r>
      <w:r>
        <w:rPr>
          <w:spacing w:val="-13"/>
          <w:w w:val="110"/>
        </w:rPr>
        <w:t xml:space="preserve"> </w:t>
      </w:r>
      <w:r>
        <w:rPr>
          <w:w w:val="110"/>
        </w:rPr>
        <w:t>of</w:t>
      </w:r>
      <w:r>
        <w:rPr>
          <w:spacing w:val="-13"/>
          <w:w w:val="110"/>
        </w:rPr>
        <w:t xml:space="preserve"> </w:t>
      </w:r>
      <w:r>
        <w:rPr>
          <w:w w:val="110"/>
        </w:rPr>
        <w:t>diverse</w:t>
      </w:r>
      <w:r>
        <w:rPr>
          <w:spacing w:val="-13"/>
          <w:w w:val="110"/>
        </w:rPr>
        <w:t xml:space="preserve"> </w:t>
      </w:r>
      <w:r>
        <w:rPr>
          <w:w w:val="110"/>
        </w:rPr>
        <w:t>cultures,</w:t>
      </w:r>
      <w:r>
        <w:rPr>
          <w:spacing w:val="-13"/>
          <w:w w:val="110"/>
        </w:rPr>
        <w:t xml:space="preserve"> </w:t>
      </w:r>
      <w:r>
        <w:rPr>
          <w:w w:val="110"/>
        </w:rPr>
        <w:t>age</w:t>
      </w:r>
      <w:r>
        <w:rPr>
          <w:spacing w:val="-13"/>
          <w:w w:val="110"/>
        </w:rPr>
        <w:t xml:space="preserve"> </w:t>
      </w:r>
      <w:r>
        <w:rPr>
          <w:w w:val="110"/>
        </w:rPr>
        <w:t>groups,</w:t>
      </w:r>
      <w:r>
        <w:rPr>
          <w:spacing w:val="-13"/>
          <w:w w:val="110"/>
        </w:rPr>
        <w:t xml:space="preserve"> </w:t>
      </w:r>
      <w:r>
        <w:rPr>
          <w:w w:val="110"/>
        </w:rPr>
        <w:t>socioeconomic groups</w:t>
      </w:r>
      <w:r>
        <w:rPr>
          <w:spacing w:val="-7"/>
          <w:w w:val="110"/>
        </w:rPr>
        <w:t xml:space="preserve"> </w:t>
      </w:r>
      <w:r>
        <w:rPr>
          <w:w w:val="110"/>
        </w:rPr>
        <w:t>and</w:t>
      </w:r>
      <w:r>
        <w:rPr>
          <w:spacing w:val="-8"/>
          <w:w w:val="110"/>
        </w:rPr>
        <w:t xml:space="preserve"> </w:t>
      </w:r>
      <w:r>
        <w:rPr>
          <w:w w:val="110"/>
        </w:rPr>
        <w:t>challenges</w:t>
      </w:r>
      <w:r>
        <w:rPr>
          <w:spacing w:val="-8"/>
          <w:w w:val="110"/>
        </w:rPr>
        <w:t xml:space="preserve"> </w:t>
      </w:r>
      <w:r>
        <w:rPr>
          <w:w w:val="110"/>
        </w:rPr>
        <w:t>without</w:t>
      </w:r>
      <w:r>
        <w:rPr>
          <w:spacing w:val="-7"/>
          <w:w w:val="110"/>
        </w:rPr>
        <w:t xml:space="preserve"> </w:t>
      </w:r>
      <w:r>
        <w:rPr>
          <w:w w:val="110"/>
        </w:rPr>
        <w:t>bias.</w:t>
      </w:r>
      <w:r>
        <w:rPr>
          <w:spacing w:val="-6"/>
          <w:w w:val="110"/>
        </w:rPr>
        <w:t xml:space="preserve"> </w:t>
      </w:r>
      <w:r>
        <w:rPr>
          <w:w w:val="110"/>
        </w:rPr>
        <w:t>These</w:t>
      </w:r>
      <w:r>
        <w:rPr>
          <w:spacing w:val="-7"/>
          <w:w w:val="110"/>
        </w:rPr>
        <w:t xml:space="preserve"> </w:t>
      </w:r>
      <w:r>
        <w:rPr>
          <w:w w:val="110"/>
        </w:rPr>
        <w:t>individuals</w:t>
      </w:r>
      <w:r>
        <w:rPr>
          <w:spacing w:val="-7"/>
          <w:w w:val="110"/>
        </w:rPr>
        <w:t xml:space="preserve"> </w:t>
      </w:r>
      <w:r>
        <w:rPr>
          <w:w w:val="110"/>
        </w:rPr>
        <w:t>may</w:t>
      </w:r>
      <w:r>
        <w:rPr>
          <w:spacing w:val="-7"/>
          <w:w w:val="110"/>
        </w:rPr>
        <w:t xml:space="preserve"> </w:t>
      </w:r>
      <w:r>
        <w:rPr>
          <w:w w:val="110"/>
        </w:rPr>
        <w:t>be</w:t>
      </w:r>
      <w:r>
        <w:rPr>
          <w:spacing w:val="-8"/>
          <w:w w:val="110"/>
        </w:rPr>
        <w:t xml:space="preserve"> </w:t>
      </w:r>
      <w:r>
        <w:rPr>
          <w:w w:val="110"/>
        </w:rPr>
        <w:t>severely</w:t>
      </w:r>
      <w:r>
        <w:rPr>
          <w:spacing w:val="-7"/>
          <w:w w:val="110"/>
        </w:rPr>
        <w:t xml:space="preserve"> </w:t>
      </w:r>
      <w:r>
        <w:rPr>
          <w:w w:val="110"/>
        </w:rPr>
        <w:t>injured;</w:t>
      </w:r>
      <w:r>
        <w:rPr>
          <w:spacing w:val="-7"/>
          <w:w w:val="110"/>
        </w:rPr>
        <w:t xml:space="preserve"> </w:t>
      </w:r>
      <w:r>
        <w:rPr>
          <w:w w:val="110"/>
        </w:rPr>
        <w:t>they</w:t>
      </w:r>
      <w:r>
        <w:rPr>
          <w:spacing w:val="-8"/>
          <w:w w:val="110"/>
        </w:rPr>
        <w:t xml:space="preserve"> </w:t>
      </w:r>
      <w:r>
        <w:rPr>
          <w:w w:val="110"/>
        </w:rPr>
        <w:t>may be</w:t>
      </w:r>
      <w:r>
        <w:rPr>
          <w:spacing w:val="-20"/>
          <w:w w:val="110"/>
        </w:rPr>
        <w:t xml:space="preserve"> </w:t>
      </w:r>
      <w:r>
        <w:rPr>
          <w:w w:val="110"/>
        </w:rPr>
        <w:t>limited</w:t>
      </w:r>
      <w:r>
        <w:rPr>
          <w:spacing w:val="-20"/>
          <w:w w:val="110"/>
        </w:rPr>
        <w:t xml:space="preserve"> </w:t>
      </w:r>
      <w:r>
        <w:rPr>
          <w:w w:val="110"/>
        </w:rPr>
        <w:t>by</w:t>
      </w:r>
      <w:r>
        <w:rPr>
          <w:spacing w:val="-20"/>
          <w:w w:val="110"/>
        </w:rPr>
        <w:t xml:space="preserve"> </w:t>
      </w:r>
      <w:r>
        <w:rPr>
          <w:w w:val="110"/>
        </w:rPr>
        <w:t>cognitive,</w:t>
      </w:r>
      <w:r>
        <w:rPr>
          <w:spacing w:val="-20"/>
          <w:w w:val="110"/>
        </w:rPr>
        <w:t xml:space="preserve"> </w:t>
      </w:r>
      <w:r>
        <w:rPr>
          <w:w w:val="110"/>
        </w:rPr>
        <w:t>emotional</w:t>
      </w:r>
      <w:r>
        <w:rPr>
          <w:spacing w:val="-20"/>
          <w:w w:val="110"/>
        </w:rPr>
        <w:t xml:space="preserve"> </w:t>
      </w:r>
      <w:r>
        <w:rPr>
          <w:w w:val="110"/>
        </w:rPr>
        <w:t>and</w:t>
      </w:r>
      <w:r>
        <w:rPr>
          <w:spacing w:val="-20"/>
          <w:w w:val="110"/>
        </w:rPr>
        <w:t xml:space="preserve"> </w:t>
      </w:r>
      <w:r>
        <w:rPr>
          <w:w w:val="110"/>
        </w:rPr>
        <w:t>functional</w:t>
      </w:r>
      <w:r>
        <w:rPr>
          <w:spacing w:val="-19"/>
          <w:w w:val="110"/>
        </w:rPr>
        <w:t xml:space="preserve"> </w:t>
      </w:r>
      <w:r>
        <w:rPr>
          <w:w w:val="110"/>
        </w:rPr>
        <w:t>deficits;</w:t>
      </w:r>
      <w:r>
        <w:rPr>
          <w:spacing w:val="-20"/>
          <w:w w:val="110"/>
        </w:rPr>
        <w:t xml:space="preserve"> </w:t>
      </w:r>
      <w:r>
        <w:rPr>
          <w:w w:val="110"/>
        </w:rPr>
        <w:t>and</w:t>
      </w:r>
      <w:r>
        <w:rPr>
          <w:spacing w:val="-20"/>
          <w:w w:val="110"/>
        </w:rPr>
        <w:t xml:space="preserve"> </w:t>
      </w:r>
      <w:r>
        <w:rPr>
          <w:w w:val="110"/>
        </w:rPr>
        <w:t>their</w:t>
      </w:r>
      <w:r>
        <w:rPr>
          <w:spacing w:val="-20"/>
          <w:w w:val="110"/>
        </w:rPr>
        <w:t xml:space="preserve"> </w:t>
      </w:r>
      <w:r>
        <w:rPr>
          <w:w w:val="110"/>
        </w:rPr>
        <w:t>behavior</w:t>
      </w:r>
      <w:r>
        <w:rPr>
          <w:spacing w:val="-20"/>
          <w:w w:val="110"/>
        </w:rPr>
        <w:t xml:space="preserve"> </w:t>
      </w:r>
      <w:r>
        <w:rPr>
          <w:w w:val="110"/>
        </w:rPr>
        <w:t>may</w:t>
      </w:r>
      <w:r>
        <w:rPr>
          <w:spacing w:val="-20"/>
          <w:w w:val="110"/>
        </w:rPr>
        <w:t xml:space="preserve"> </w:t>
      </w:r>
      <w:r>
        <w:rPr>
          <w:w w:val="110"/>
        </w:rPr>
        <w:t>create</w:t>
      </w:r>
      <w:r>
        <w:rPr>
          <w:spacing w:val="-20"/>
          <w:w w:val="110"/>
        </w:rPr>
        <w:t xml:space="preserve"> </w:t>
      </w:r>
      <w:r>
        <w:rPr>
          <w:w w:val="110"/>
        </w:rPr>
        <w:t>at times an aversive reaction. The ability to interact with these individuals without being judgmental or prejudiced is critical in establishing one’s professionalism and therapeutic relationship.</w:t>
      </w:r>
      <w:r>
        <w:rPr>
          <w:spacing w:val="-7"/>
          <w:w w:val="110"/>
        </w:rPr>
        <w:t xml:space="preserve"> </w:t>
      </w:r>
      <w:r>
        <w:rPr>
          <w:w w:val="110"/>
        </w:rPr>
        <w:t>Students</w:t>
      </w:r>
      <w:r>
        <w:rPr>
          <w:spacing w:val="-7"/>
          <w:w w:val="110"/>
        </w:rPr>
        <w:t xml:space="preserve"> </w:t>
      </w:r>
      <w:r>
        <w:rPr>
          <w:w w:val="110"/>
        </w:rPr>
        <w:t>must</w:t>
      </w:r>
      <w:r>
        <w:rPr>
          <w:spacing w:val="-7"/>
          <w:w w:val="110"/>
        </w:rPr>
        <w:t xml:space="preserve"> </w:t>
      </w:r>
      <w:r>
        <w:rPr>
          <w:w w:val="110"/>
        </w:rPr>
        <w:t>be</w:t>
      </w:r>
      <w:r>
        <w:rPr>
          <w:spacing w:val="-7"/>
          <w:w w:val="110"/>
        </w:rPr>
        <w:t xml:space="preserve"> </w:t>
      </w:r>
      <w:r>
        <w:rPr>
          <w:w w:val="110"/>
        </w:rPr>
        <w:t>able</w:t>
      </w:r>
      <w:r>
        <w:rPr>
          <w:spacing w:val="-7"/>
          <w:w w:val="110"/>
        </w:rPr>
        <w:t xml:space="preserve"> </w:t>
      </w:r>
      <w:r>
        <w:rPr>
          <w:w w:val="110"/>
        </w:rPr>
        <w:t>to</w:t>
      </w:r>
      <w:r>
        <w:rPr>
          <w:spacing w:val="-7"/>
          <w:w w:val="110"/>
        </w:rPr>
        <w:t xml:space="preserve"> </w:t>
      </w:r>
      <w:r>
        <w:rPr>
          <w:w w:val="110"/>
        </w:rPr>
        <w:t>manage</w:t>
      </w:r>
      <w:r>
        <w:rPr>
          <w:spacing w:val="-7"/>
          <w:w w:val="110"/>
        </w:rPr>
        <w:t xml:space="preserve"> </w:t>
      </w:r>
      <w:r>
        <w:rPr>
          <w:w w:val="110"/>
        </w:rPr>
        <w:t>the</w:t>
      </w:r>
      <w:r>
        <w:rPr>
          <w:spacing w:val="-7"/>
          <w:w w:val="110"/>
        </w:rPr>
        <w:t xml:space="preserve"> </w:t>
      </w:r>
      <w:r>
        <w:rPr>
          <w:w w:val="110"/>
        </w:rPr>
        <w:t>use</w:t>
      </w:r>
      <w:r>
        <w:rPr>
          <w:spacing w:val="-7"/>
          <w:w w:val="110"/>
        </w:rPr>
        <w:t xml:space="preserve"> </w:t>
      </w:r>
      <w:r>
        <w:rPr>
          <w:w w:val="110"/>
        </w:rPr>
        <w:t>of</w:t>
      </w:r>
      <w:r>
        <w:rPr>
          <w:spacing w:val="-7"/>
          <w:w w:val="110"/>
        </w:rPr>
        <w:t xml:space="preserve"> </w:t>
      </w:r>
      <w:r>
        <w:rPr>
          <w:w w:val="110"/>
        </w:rPr>
        <w:t>time</w:t>
      </w:r>
      <w:r>
        <w:rPr>
          <w:spacing w:val="-7"/>
          <w:w w:val="110"/>
        </w:rPr>
        <w:t xml:space="preserve"> </w:t>
      </w:r>
      <w:r>
        <w:rPr>
          <w:w w:val="110"/>
        </w:rPr>
        <w:t>effectively</w:t>
      </w:r>
      <w:r>
        <w:rPr>
          <w:spacing w:val="-7"/>
          <w:w w:val="110"/>
        </w:rPr>
        <w:t xml:space="preserve"> </w:t>
      </w:r>
      <w:r>
        <w:rPr>
          <w:w w:val="110"/>
        </w:rPr>
        <w:t>and</w:t>
      </w:r>
      <w:r>
        <w:rPr>
          <w:spacing w:val="-7"/>
          <w:w w:val="110"/>
        </w:rPr>
        <w:t xml:space="preserve"> </w:t>
      </w:r>
      <w:r>
        <w:rPr>
          <w:w w:val="110"/>
        </w:rPr>
        <w:t>systematize actions to complete professional and technical tasks within realistic time constraints. Students must also be able to accept appropriate suggestions and constructive criticism and,</w:t>
      </w:r>
      <w:r>
        <w:rPr>
          <w:spacing w:val="-20"/>
          <w:w w:val="110"/>
        </w:rPr>
        <w:t xml:space="preserve"> </w:t>
      </w:r>
      <w:r>
        <w:rPr>
          <w:w w:val="110"/>
        </w:rPr>
        <w:t>if</w:t>
      </w:r>
      <w:r>
        <w:rPr>
          <w:spacing w:val="-20"/>
          <w:w w:val="110"/>
        </w:rPr>
        <w:t xml:space="preserve"> </w:t>
      </w:r>
      <w:r>
        <w:rPr>
          <w:w w:val="110"/>
        </w:rPr>
        <w:t>necessary,</w:t>
      </w:r>
      <w:r>
        <w:rPr>
          <w:spacing w:val="-20"/>
          <w:w w:val="110"/>
        </w:rPr>
        <w:t xml:space="preserve"> </w:t>
      </w:r>
      <w:r>
        <w:rPr>
          <w:w w:val="110"/>
        </w:rPr>
        <w:t>respond</w:t>
      </w:r>
      <w:r>
        <w:rPr>
          <w:spacing w:val="-20"/>
          <w:w w:val="110"/>
        </w:rPr>
        <w:t xml:space="preserve"> </w:t>
      </w:r>
      <w:r>
        <w:rPr>
          <w:w w:val="110"/>
        </w:rPr>
        <w:t>by</w:t>
      </w:r>
      <w:r>
        <w:rPr>
          <w:spacing w:val="-19"/>
          <w:w w:val="110"/>
        </w:rPr>
        <w:t xml:space="preserve"> </w:t>
      </w:r>
      <w:r>
        <w:rPr>
          <w:w w:val="110"/>
        </w:rPr>
        <w:t>modification</w:t>
      </w:r>
      <w:r>
        <w:rPr>
          <w:spacing w:val="-20"/>
          <w:w w:val="110"/>
        </w:rPr>
        <w:t xml:space="preserve"> </w:t>
      </w:r>
      <w:r>
        <w:rPr>
          <w:w w:val="110"/>
        </w:rPr>
        <w:t>of</w:t>
      </w:r>
      <w:r>
        <w:rPr>
          <w:spacing w:val="-20"/>
          <w:w w:val="110"/>
        </w:rPr>
        <w:t xml:space="preserve"> </w:t>
      </w:r>
      <w:r>
        <w:rPr>
          <w:w w:val="110"/>
        </w:rPr>
        <w:t>behavior.</w:t>
      </w:r>
      <w:r>
        <w:rPr>
          <w:spacing w:val="-20"/>
          <w:w w:val="110"/>
        </w:rPr>
        <w:t xml:space="preserve"> </w:t>
      </w:r>
      <w:r>
        <w:rPr>
          <w:w w:val="110"/>
        </w:rPr>
        <w:t>Compassion,</w:t>
      </w:r>
      <w:r>
        <w:rPr>
          <w:spacing w:val="-20"/>
          <w:w w:val="110"/>
        </w:rPr>
        <w:t xml:space="preserve"> </w:t>
      </w:r>
      <w:r>
        <w:rPr>
          <w:w w:val="110"/>
        </w:rPr>
        <w:t>integrity,</w:t>
      </w:r>
      <w:r>
        <w:rPr>
          <w:spacing w:val="-20"/>
          <w:w w:val="110"/>
        </w:rPr>
        <w:t xml:space="preserve"> </w:t>
      </w:r>
      <w:r>
        <w:rPr>
          <w:w w:val="110"/>
        </w:rPr>
        <w:t>concern</w:t>
      </w:r>
      <w:r>
        <w:rPr>
          <w:spacing w:val="-20"/>
          <w:w w:val="110"/>
        </w:rPr>
        <w:t xml:space="preserve"> </w:t>
      </w:r>
      <w:r>
        <w:rPr>
          <w:w w:val="110"/>
        </w:rPr>
        <w:t>for others, interpersonal skills, interest and motivation are all personal qualities that are critical</w:t>
      </w:r>
      <w:r>
        <w:rPr>
          <w:spacing w:val="-19"/>
          <w:w w:val="110"/>
        </w:rPr>
        <w:t xml:space="preserve"> </w:t>
      </w:r>
      <w:r>
        <w:rPr>
          <w:w w:val="110"/>
        </w:rPr>
        <w:t>to</w:t>
      </w:r>
      <w:r>
        <w:rPr>
          <w:spacing w:val="-19"/>
          <w:w w:val="110"/>
        </w:rPr>
        <w:t xml:space="preserve"> </w:t>
      </w:r>
      <w:r>
        <w:rPr>
          <w:w w:val="110"/>
        </w:rPr>
        <w:t>complete</w:t>
      </w:r>
      <w:r>
        <w:rPr>
          <w:spacing w:val="-19"/>
          <w:w w:val="110"/>
        </w:rPr>
        <w:t xml:space="preserve"> </w:t>
      </w:r>
      <w:r>
        <w:rPr>
          <w:w w:val="110"/>
        </w:rPr>
        <w:t>the</w:t>
      </w:r>
      <w:r>
        <w:rPr>
          <w:spacing w:val="-19"/>
          <w:w w:val="110"/>
        </w:rPr>
        <w:t xml:space="preserve"> </w:t>
      </w:r>
      <w:r>
        <w:rPr>
          <w:w w:val="110"/>
        </w:rPr>
        <w:t>professional</w:t>
      </w:r>
      <w:r>
        <w:rPr>
          <w:spacing w:val="-17"/>
          <w:w w:val="110"/>
        </w:rPr>
        <w:t xml:space="preserve"> </w:t>
      </w:r>
      <w:r>
        <w:rPr>
          <w:w w:val="110"/>
        </w:rPr>
        <w:t>program</w:t>
      </w:r>
      <w:r>
        <w:rPr>
          <w:spacing w:val="-19"/>
          <w:w w:val="110"/>
        </w:rPr>
        <w:t xml:space="preserve"> </w:t>
      </w:r>
      <w:r>
        <w:rPr>
          <w:w w:val="110"/>
        </w:rPr>
        <w:t>in</w:t>
      </w:r>
      <w:r>
        <w:rPr>
          <w:spacing w:val="-19"/>
          <w:w w:val="110"/>
        </w:rPr>
        <w:t xml:space="preserve"> </w:t>
      </w:r>
      <w:r>
        <w:rPr>
          <w:w w:val="110"/>
        </w:rPr>
        <w:t>speech-language</w:t>
      </w:r>
      <w:r>
        <w:rPr>
          <w:spacing w:val="-19"/>
          <w:w w:val="110"/>
        </w:rPr>
        <w:t xml:space="preserve"> </w:t>
      </w:r>
      <w:r>
        <w:rPr>
          <w:w w:val="110"/>
        </w:rPr>
        <w:t>pathology.</w:t>
      </w:r>
    </w:p>
    <w:p w14:paraId="4D81667D" w14:textId="77777777" w:rsidR="00AE6F91" w:rsidRDefault="00AE6F91">
      <w:pPr>
        <w:pStyle w:val="BodyText"/>
        <w:spacing w:before="3"/>
      </w:pPr>
    </w:p>
    <w:p w14:paraId="7845A3FF" w14:textId="77777777" w:rsidR="00AE6F91" w:rsidRDefault="0055196F">
      <w:pPr>
        <w:pStyle w:val="Heading2"/>
      </w:pPr>
      <w:r>
        <w:rPr>
          <w:w w:val="110"/>
        </w:rPr>
        <w:t>Professional Responsibility</w:t>
      </w:r>
    </w:p>
    <w:p w14:paraId="22B15EA1" w14:textId="04562085" w:rsidR="00AE6F91" w:rsidRDefault="0055196F">
      <w:pPr>
        <w:pStyle w:val="BodyText"/>
        <w:spacing w:before="2" w:line="244" w:lineRule="auto"/>
        <w:ind w:left="160" w:right="115"/>
        <w:jc w:val="both"/>
      </w:pPr>
      <w:r>
        <w:rPr>
          <w:w w:val="110"/>
        </w:rPr>
        <w:t>Students must have the capacity to meet the challenges of any medical situation that requires a readiness for immediate and appropriate response without interference of personal or medical problems. This may require ancillary training (e.g., CPR, first aid, infection</w:t>
      </w:r>
      <w:r>
        <w:rPr>
          <w:spacing w:val="-5"/>
          <w:w w:val="110"/>
        </w:rPr>
        <w:t xml:space="preserve"> </w:t>
      </w:r>
      <w:r>
        <w:rPr>
          <w:w w:val="110"/>
        </w:rPr>
        <w:t>control,</w:t>
      </w:r>
      <w:r>
        <w:rPr>
          <w:spacing w:val="-5"/>
          <w:w w:val="110"/>
        </w:rPr>
        <w:t xml:space="preserve"> </w:t>
      </w:r>
      <w:r>
        <w:rPr>
          <w:w w:val="110"/>
        </w:rPr>
        <w:t>evacuation</w:t>
      </w:r>
      <w:r>
        <w:rPr>
          <w:spacing w:val="-5"/>
          <w:w w:val="110"/>
        </w:rPr>
        <w:t xml:space="preserve"> </w:t>
      </w:r>
      <w:r>
        <w:rPr>
          <w:w w:val="110"/>
        </w:rPr>
        <w:t>procedures).</w:t>
      </w:r>
      <w:r>
        <w:rPr>
          <w:spacing w:val="-5"/>
          <w:w w:val="110"/>
        </w:rPr>
        <w:t xml:space="preserve"> </w:t>
      </w:r>
      <w:r>
        <w:rPr>
          <w:w w:val="110"/>
        </w:rPr>
        <w:t>It</w:t>
      </w:r>
      <w:r>
        <w:rPr>
          <w:spacing w:val="-5"/>
          <w:w w:val="110"/>
        </w:rPr>
        <w:t xml:space="preserve"> </w:t>
      </w:r>
      <w:r>
        <w:rPr>
          <w:w w:val="110"/>
        </w:rPr>
        <w:t>is</w:t>
      </w:r>
      <w:r>
        <w:rPr>
          <w:spacing w:val="-5"/>
          <w:w w:val="110"/>
        </w:rPr>
        <w:t xml:space="preserve"> </w:t>
      </w:r>
      <w:r>
        <w:rPr>
          <w:w w:val="110"/>
        </w:rPr>
        <w:t>each</w:t>
      </w:r>
      <w:r>
        <w:rPr>
          <w:spacing w:val="-5"/>
          <w:w w:val="110"/>
        </w:rPr>
        <w:t xml:space="preserve"> </w:t>
      </w:r>
      <w:r>
        <w:rPr>
          <w:w w:val="110"/>
        </w:rPr>
        <w:t>student’s</w:t>
      </w:r>
      <w:r>
        <w:rPr>
          <w:spacing w:val="-5"/>
          <w:w w:val="110"/>
        </w:rPr>
        <w:t xml:space="preserve"> </w:t>
      </w:r>
      <w:r>
        <w:rPr>
          <w:w w:val="110"/>
        </w:rPr>
        <w:t>responsibility</w:t>
      </w:r>
      <w:r>
        <w:rPr>
          <w:spacing w:val="-5"/>
          <w:w w:val="110"/>
        </w:rPr>
        <w:t xml:space="preserve"> </w:t>
      </w:r>
      <w:r>
        <w:rPr>
          <w:w w:val="110"/>
        </w:rPr>
        <w:t>to</w:t>
      </w:r>
      <w:r>
        <w:rPr>
          <w:spacing w:val="-5"/>
          <w:w w:val="110"/>
        </w:rPr>
        <w:t xml:space="preserve"> </w:t>
      </w:r>
      <w:r>
        <w:rPr>
          <w:w w:val="110"/>
        </w:rPr>
        <w:t>attend</w:t>
      </w:r>
      <w:r>
        <w:rPr>
          <w:spacing w:val="-5"/>
          <w:w w:val="110"/>
        </w:rPr>
        <w:t xml:space="preserve"> </w:t>
      </w:r>
      <w:r>
        <w:rPr>
          <w:w w:val="110"/>
        </w:rPr>
        <w:t>and be able to travel to and from classes and clinical assignments on time, and possess the organizational skills and stamina for performing required tasks and assignments within allotted time frames. This involves frequent oral, written, and practical examinations or demonstrations. The student must have the ability to perform problem-solving tasks in a timely</w:t>
      </w:r>
      <w:r>
        <w:rPr>
          <w:spacing w:val="-11"/>
          <w:w w:val="110"/>
        </w:rPr>
        <w:t xml:space="preserve"> </w:t>
      </w:r>
      <w:r>
        <w:rPr>
          <w:w w:val="110"/>
        </w:rPr>
        <w:t>manner.</w:t>
      </w:r>
      <w:r>
        <w:rPr>
          <w:spacing w:val="-12"/>
          <w:w w:val="110"/>
        </w:rPr>
        <w:t xml:space="preserve"> </w:t>
      </w:r>
      <w:r>
        <w:rPr>
          <w:w w:val="110"/>
        </w:rPr>
        <w:t>Students</w:t>
      </w:r>
      <w:r>
        <w:rPr>
          <w:spacing w:val="-12"/>
          <w:w w:val="110"/>
        </w:rPr>
        <w:t xml:space="preserve"> </w:t>
      </w:r>
      <w:r>
        <w:rPr>
          <w:w w:val="110"/>
        </w:rPr>
        <w:t>must</w:t>
      </w:r>
      <w:r>
        <w:rPr>
          <w:spacing w:val="-12"/>
          <w:w w:val="110"/>
        </w:rPr>
        <w:t xml:space="preserve"> </w:t>
      </w:r>
      <w:r>
        <w:rPr>
          <w:w w:val="110"/>
        </w:rPr>
        <w:t>exhibit</w:t>
      </w:r>
      <w:r>
        <w:rPr>
          <w:spacing w:val="-12"/>
          <w:w w:val="110"/>
        </w:rPr>
        <w:t xml:space="preserve"> </w:t>
      </w:r>
      <w:r>
        <w:rPr>
          <w:w w:val="110"/>
        </w:rPr>
        <w:t>adherence</w:t>
      </w:r>
      <w:r>
        <w:rPr>
          <w:spacing w:val="-12"/>
          <w:w w:val="110"/>
        </w:rPr>
        <w:t xml:space="preserve"> </w:t>
      </w:r>
      <w:r>
        <w:rPr>
          <w:w w:val="110"/>
        </w:rPr>
        <w:t>to</w:t>
      </w:r>
      <w:r>
        <w:rPr>
          <w:spacing w:val="-12"/>
          <w:w w:val="110"/>
        </w:rPr>
        <w:t xml:space="preserve"> </w:t>
      </w:r>
      <w:r>
        <w:rPr>
          <w:w w:val="110"/>
        </w:rPr>
        <w:t>policies</w:t>
      </w:r>
      <w:r>
        <w:rPr>
          <w:spacing w:val="-12"/>
          <w:w w:val="110"/>
        </w:rPr>
        <w:t xml:space="preserve"> </w:t>
      </w:r>
      <w:r>
        <w:rPr>
          <w:w w:val="110"/>
        </w:rPr>
        <w:t>of</w:t>
      </w:r>
      <w:r>
        <w:rPr>
          <w:spacing w:val="-12"/>
          <w:w w:val="110"/>
        </w:rPr>
        <w:t xml:space="preserve"> </w:t>
      </w:r>
      <w:r>
        <w:rPr>
          <w:w w:val="110"/>
        </w:rPr>
        <w:t>the</w:t>
      </w:r>
      <w:r>
        <w:rPr>
          <w:spacing w:val="-10"/>
          <w:w w:val="110"/>
        </w:rPr>
        <w:t xml:space="preserve"> </w:t>
      </w:r>
      <w:r>
        <w:t>University</w:t>
      </w:r>
      <w:r>
        <w:rPr>
          <w:w w:val="110"/>
        </w:rPr>
        <w:t>,</w:t>
      </w:r>
      <w:r>
        <w:rPr>
          <w:spacing w:val="-12"/>
          <w:w w:val="110"/>
        </w:rPr>
        <w:t xml:space="preserve"> </w:t>
      </w:r>
      <w:r>
        <w:rPr>
          <w:w w:val="110"/>
        </w:rPr>
        <w:t>their</w:t>
      </w:r>
      <w:r>
        <w:rPr>
          <w:spacing w:val="-12"/>
          <w:w w:val="110"/>
        </w:rPr>
        <w:t xml:space="preserve"> </w:t>
      </w:r>
      <w:r>
        <w:rPr>
          <w:w w:val="110"/>
        </w:rPr>
        <w:t xml:space="preserve">program, and clinical sites. This includes matters ranging from professional dress and behavior, to attending to their program’s academic schedule, which may differ from the </w:t>
      </w:r>
      <w:r>
        <w:t>University’s</w:t>
      </w:r>
      <w:r w:rsidR="3E8CF018">
        <w:t xml:space="preserve"> </w:t>
      </w:r>
      <w:r>
        <w:rPr>
          <w:w w:val="110"/>
        </w:rPr>
        <w:t>academic calendar and be subject to change at any time. During their academic tenure, students</w:t>
      </w:r>
      <w:r>
        <w:rPr>
          <w:spacing w:val="-5"/>
          <w:w w:val="110"/>
        </w:rPr>
        <w:t xml:space="preserve"> </w:t>
      </w:r>
      <w:r>
        <w:rPr>
          <w:w w:val="110"/>
        </w:rPr>
        <w:t>must</w:t>
      </w:r>
      <w:r>
        <w:rPr>
          <w:spacing w:val="-5"/>
          <w:w w:val="110"/>
        </w:rPr>
        <w:t xml:space="preserve"> </w:t>
      </w:r>
      <w:r>
        <w:rPr>
          <w:w w:val="110"/>
        </w:rPr>
        <w:t>learn</w:t>
      </w:r>
      <w:r>
        <w:rPr>
          <w:spacing w:val="-5"/>
          <w:w w:val="110"/>
        </w:rPr>
        <w:t xml:space="preserve"> </w:t>
      </w:r>
      <w:r>
        <w:rPr>
          <w:w w:val="110"/>
        </w:rPr>
        <w:t>and</w:t>
      </w:r>
      <w:r>
        <w:rPr>
          <w:spacing w:val="-5"/>
          <w:w w:val="110"/>
        </w:rPr>
        <w:t xml:space="preserve"> </w:t>
      </w:r>
      <w:r>
        <w:rPr>
          <w:w w:val="110"/>
        </w:rPr>
        <w:t>demonstrate</w:t>
      </w:r>
      <w:r>
        <w:rPr>
          <w:spacing w:val="-5"/>
          <w:w w:val="110"/>
        </w:rPr>
        <w:t xml:space="preserve"> </w:t>
      </w:r>
      <w:r>
        <w:rPr>
          <w:w w:val="110"/>
        </w:rPr>
        <w:t>knowledge</w:t>
      </w:r>
      <w:r>
        <w:rPr>
          <w:spacing w:val="-5"/>
          <w:w w:val="110"/>
        </w:rPr>
        <w:t xml:space="preserve"> </w:t>
      </w:r>
      <w:r>
        <w:rPr>
          <w:w w:val="110"/>
        </w:rPr>
        <w:t>of</w:t>
      </w:r>
      <w:r>
        <w:rPr>
          <w:spacing w:val="-5"/>
          <w:w w:val="110"/>
        </w:rPr>
        <w:t xml:space="preserve"> </w:t>
      </w:r>
      <w:r>
        <w:rPr>
          <w:w w:val="110"/>
        </w:rPr>
        <w:t>and</w:t>
      </w:r>
      <w:r>
        <w:rPr>
          <w:spacing w:val="-5"/>
          <w:w w:val="110"/>
        </w:rPr>
        <w:t xml:space="preserve"> </w:t>
      </w:r>
      <w:r>
        <w:rPr>
          <w:w w:val="110"/>
        </w:rPr>
        <w:t>commitment</w:t>
      </w:r>
      <w:r>
        <w:rPr>
          <w:spacing w:val="-5"/>
          <w:w w:val="110"/>
        </w:rPr>
        <w:t xml:space="preserve"> </w:t>
      </w:r>
      <w:r>
        <w:rPr>
          <w:w w:val="110"/>
        </w:rPr>
        <w:t>to</w:t>
      </w:r>
      <w:r>
        <w:rPr>
          <w:spacing w:val="-5"/>
          <w:w w:val="110"/>
        </w:rPr>
        <w:t xml:space="preserve"> </w:t>
      </w:r>
      <w:r>
        <w:rPr>
          <w:w w:val="110"/>
        </w:rPr>
        <w:t>the</w:t>
      </w:r>
      <w:r>
        <w:rPr>
          <w:spacing w:val="-4"/>
          <w:w w:val="110"/>
        </w:rPr>
        <w:t xml:space="preserve"> </w:t>
      </w:r>
      <w:r>
        <w:rPr>
          <w:w w:val="110"/>
        </w:rPr>
        <w:t>code</w:t>
      </w:r>
      <w:r>
        <w:rPr>
          <w:spacing w:val="-5"/>
          <w:w w:val="110"/>
        </w:rPr>
        <w:t xml:space="preserve"> </w:t>
      </w:r>
      <w:r>
        <w:rPr>
          <w:w w:val="110"/>
        </w:rPr>
        <w:t>of</w:t>
      </w:r>
      <w:r>
        <w:rPr>
          <w:spacing w:val="-5"/>
          <w:w w:val="110"/>
        </w:rPr>
        <w:t xml:space="preserve"> </w:t>
      </w:r>
      <w:r>
        <w:rPr>
          <w:w w:val="110"/>
        </w:rPr>
        <w:t>ethics</w:t>
      </w:r>
    </w:p>
    <w:p w14:paraId="09881D09" w14:textId="77777777" w:rsidR="00AE6F91" w:rsidRDefault="00AE6F91">
      <w:pPr>
        <w:spacing w:line="244" w:lineRule="auto"/>
        <w:jc w:val="both"/>
        <w:sectPr w:rsidR="00AE6F91">
          <w:pgSz w:w="12240" w:h="15840"/>
          <w:pgMar w:top="1020" w:right="1320" w:bottom="1000" w:left="1280" w:header="697" w:footer="801" w:gutter="0"/>
          <w:cols w:space="720"/>
        </w:sectPr>
      </w:pPr>
    </w:p>
    <w:p w14:paraId="45CE8DE1" w14:textId="77777777" w:rsidR="00AE6F91" w:rsidRDefault="00AE6F91">
      <w:pPr>
        <w:pStyle w:val="BodyText"/>
        <w:spacing w:before="8"/>
        <w:rPr>
          <w:sz w:val="26"/>
        </w:rPr>
      </w:pPr>
    </w:p>
    <w:p w14:paraId="2025BFA4" w14:textId="77777777" w:rsidR="00AE6F91" w:rsidRDefault="0055196F">
      <w:pPr>
        <w:pStyle w:val="BodyText"/>
        <w:spacing w:before="104" w:line="244" w:lineRule="auto"/>
        <w:ind w:left="160" w:right="112"/>
        <w:jc w:val="both"/>
      </w:pPr>
      <w:r>
        <w:rPr>
          <w:w w:val="105"/>
        </w:rPr>
        <w:t xml:space="preserve">of their profession and behavior that reflects a sense of right and wrong in the context of care. Students are expected to take initiative to direct their own learning. They are required to work cooperatively and collaboratively with other students on assigned projects, and participate willingly in a supervisory process involving evaluation of abilities  and  reasoning skills. As students in the M.A. program with a concentration in Speech-Language Pathology, they accept and comply with the Department’s mission in that they strive to become clinicians who “utilize evidence-based practice; adhere to the highest personal and professional ethical standards; employ critical thinking and </w:t>
      </w:r>
      <w:proofErr w:type="spellStart"/>
      <w:r>
        <w:rPr>
          <w:w w:val="105"/>
        </w:rPr>
        <w:t>self analysis</w:t>
      </w:r>
      <w:proofErr w:type="spellEnd"/>
      <w:r>
        <w:rPr>
          <w:w w:val="105"/>
        </w:rPr>
        <w:t>; recognize the  value of advanced and continuing education; demonstrate empathy, altruism, and accountability in their clinical practice; and aspire to provide exceptional quality of service for a diversity of persons of all ages with communication, swallowing, and balance  disorders</w:t>
      </w:r>
      <w:r>
        <w:rPr>
          <w:spacing w:val="-9"/>
          <w:w w:val="105"/>
        </w:rPr>
        <w:t xml:space="preserve"> </w:t>
      </w:r>
      <w:r>
        <w:rPr>
          <w:w w:val="105"/>
        </w:rPr>
        <w:t>in</w:t>
      </w:r>
      <w:r>
        <w:rPr>
          <w:spacing w:val="-10"/>
          <w:w w:val="105"/>
        </w:rPr>
        <w:t xml:space="preserve"> </w:t>
      </w:r>
      <w:r>
        <w:rPr>
          <w:w w:val="105"/>
        </w:rPr>
        <w:t>an</w:t>
      </w:r>
      <w:r>
        <w:rPr>
          <w:spacing w:val="-10"/>
          <w:w w:val="105"/>
        </w:rPr>
        <w:t xml:space="preserve"> </w:t>
      </w:r>
      <w:r>
        <w:rPr>
          <w:w w:val="105"/>
        </w:rPr>
        <w:t>equitable</w:t>
      </w:r>
      <w:r>
        <w:rPr>
          <w:spacing w:val="-10"/>
          <w:w w:val="105"/>
        </w:rPr>
        <w:t xml:space="preserve"> </w:t>
      </w:r>
      <w:r>
        <w:rPr>
          <w:w w:val="105"/>
        </w:rPr>
        <w:t>and</w:t>
      </w:r>
      <w:r>
        <w:rPr>
          <w:spacing w:val="-10"/>
          <w:w w:val="105"/>
        </w:rPr>
        <w:t xml:space="preserve"> </w:t>
      </w:r>
      <w:r>
        <w:rPr>
          <w:w w:val="105"/>
        </w:rPr>
        <w:t>inclusive</w:t>
      </w:r>
      <w:r>
        <w:rPr>
          <w:spacing w:val="-12"/>
          <w:w w:val="105"/>
        </w:rPr>
        <w:t xml:space="preserve"> </w:t>
      </w:r>
      <w:r>
        <w:rPr>
          <w:w w:val="105"/>
        </w:rPr>
        <w:t>manner.”</w:t>
      </w:r>
    </w:p>
    <w:p w14:paraId="6335B451" w14:textId="77777777" w:rsidR="00AE6F91" w:rsidRDefault="00AE6F91">
      <w:pPr>
        <w:pStyle w:val="BodyText"/>
        <w:spacing w:before="3"/>
      </w:pPr>
    </w:p>
    <w:p w14:paraId="1E537B0B" w14:textId="77777777" w:rsidR="00AE6F91" w:rsidRDefault="0055196F">
      <w:pPr>
        <w:pStyle w:val="BodyText"/>
        <w:ind w:left="160"/>
      </w:pPr>
      <w:r>
        <w:t>NOTES:</w:t>
      </w:r>
    </w:p>
    <w:p w14:paraId="03A412E4" w14:textId="47110A41" w:rsidR="00AE6F91" w:rsidRDefault="0055196F" w:rsidP="3E8CF018">
      <w:pPr>
        <w:pStyle w:val="ListParagraph"/>
        <w:numPr>
          <w:ilvl w:val="0"/>
          <w:numId w:val="4"/>
        </w:numPr>
        <w:tabs>
          <w:tab w:val="left" w:pos="880"/>
        </w:tabs>
        <w:spacing w:before="22" w:line="242" w:lineRule="auto"/>
        <w:ind w:right="115"/>
        <w:jc w:val="both"/>
        <w:rPr>
          <w:rFonts w:asciiTheme="minorHAnsi" w:eastAsiaTheme="minorEastAsia" w:hAnsiTheme="minorHAnsi" w:cstheme="minorBidi"/>
          <w:sz w:val="24"/>
          <w:szCs w:val="24"/>
        </w:rPr>
      </w:pPr>
      <w:r w:rsidRPr="3E8CF018">
        <w:rPr>
          <w:w w:val="110"/>
          <w:sz w:val="24"/>
          <w:szCs w:val="24"/>
        </w:rPr>
        <w:t xml:space="preserve">Iona </w:t>
      </w:r>
      <w:r>
        <w:t>University</w:t>
      </w:r>
      <w:r w:rsidR="3E8CF018" w:rsidRPr="3E8CF018">
        <w:rPr>
          <w:sz w:val="24"/>
          <w:szCs w:val="24"/>
        </w:rPr>
        <w:t xml:space="preserve"> </w:t>
      </w:r>
      <w:r w:rsidRPr="3E8CF018">
        <w:rPr>
          <w:w w:val="110"/>
          <w:sz w:val="24"/>
          <w:szCs w:val="24"/>
        </w:rPr>
        <w:t>is an Equal Opportunity/Affirmative Action Institution and is committed to social justice. The Communication Sciences and Disorders</w:t>
      </w:r>
      <w:r w:rsidRPr="3E8CF018">
        <w:rPr>
          <w:spacing w:val="-26"/>
          <w:w w:val="110"/>
          <w:sz w:val="24"/>
          <w:szCs w:val="24"/>
        </w:rPr>
        <w:t xml:space="preserve"> </w:t>
      </w:r>
      <w:r w:rsidRPr="3E8CF018">
        <w:rPr>
          <w:w w:val="110"/>
          <w:sz w:val="24"/>
          <w:szCs w:val="24"/>
        </w:rPr>
        <w:t>Program fully supports that commitment and expects to maintain a positive clinical and learning environment based upon open communication, mutual respect, and nondiscrimination.</w:t>
      </w:r>
      <w:r w:rsidRPr="3E8CF018">
        <w:rPr>
          <w:spacing w:val="-12"/>
          <w:w w:val="110"/>
          <w:sz w:val="24"/>
          <w:szCs w:val="24"/>
        </w:rPr>
        <w:t xml:space="preserve"> </w:t>
      </w:r>
      <w:r w:rsidRPr="3E8CF018">
        <w:rPr>
          <w:w w:val="110"/>
          <w:sz w:val="24"/>
          <w:szCs w:val="24"/>
        </w:rPr>
        <w:t>Our</w:t>
      </w:r>
      <w:r w:rsidRPr="3E8CF018">
        <w:rPr>
          <w:spacing w:val="-12"/>
          <w:w w:val="110"/>
          <w:sz w:val="24"/>
          <w:szCs w:val="24"/>
        </w:rPr>
        <w:t xml:space="preserve"> </w:t>
      </w:r>
      <w:r w:rsidRPr="3E8CF018">
        <w:rPr>
          <w:w w:val="110"/>
          <w:sz w:val="24"/>
          <w:szCs w:val="24"/>
        </w:rPr>
        <w:t>facility</w:t>
      </w:r>
      <w:r w:rsidRPr="3E8CF018">
        <w:rPr>
          <w:spacing w:val="-12"/>
          <w:w w:val="110"/>
          <w:sz w:val="24"/>
          <w:szCs w:val="24"/>
        </w:rPr>
        <w:t xml:space="preserve"> </w:t>
      </w:r>
      <w:r w:rsidRPr="3E8CF018">
        <w:rPr>
          <w:w w:val="110"/>
          <w:sz w:val="24"/>
          <w:szCs w:val="24"/>
        </w:rPr>
        <w:t>does</w:t>
      </w:r>
      <w:r w:rsidRPr="3E8CF018">
        <w:rPr>
          <w:spacing w:val="-12"/>
          <w:w w:val="110"/>
          <w:sz w:val="24"/>
          <w:szCs w:val="24"/>
        </w:rPr>
        <w:t xml:space="preserve"> </w:t>
      </w:r>
      <w:r w:rsidRPr="3E8CF018">
        <w:rPr>
          <w:w w:val="110"/>
          <w:sz w:val="24"/>
          <w:szCs w:val="24"/>
        </w:rPr>
        <w:t>not</w:t>
      </w:r>
      <w:r w:rsidRPr="3E8CF018">
        <w:rPr>
          <w:spacing w:val="-12"/>
          <w:w w:val="110"/>
          <w:sz w:val="24"/>
          <w:szCs w:val="24"/>
        </w:rPr>
        <w:t xml:space="preserve"> </w:t>
      </w:r>
      <w:r w:rsidRPr="3E8CF018">
        <w:rPr>
          <w:w w:val="110"/>
          <w:sz w:val="24"/>
          <w:szCs w:val="24"/>
        </w:rPr>
        <w:t>discriminate</w:t>
      </w:r>
      <w:r w:rsidRPr="3E8CF018">
        <w:rPr>
          <w:spacing w:val="-12"/>
          <w:w w:val="110"/>
          <w:sz w:val="24"/>
          <w:szCs w:val="24"/>
        </w:rPr>
        <w:t xml:space="preserve"> </w:t>
      </w:r>
      <w:r w:rsidRPr="3E8CF018">
        <w:rPr>
          <w:w w:val="110"/>
          <w:sz w:val="24"/>
          <w:szCs w:val="24"/>
        </w:rPr>
        <w:t>on</w:t>
      </w:r>
      <w:r w:rsidRPr="3E8CF018">
        <w:rPr>
          <w:spacing w:val="-12"/>
          <w:w w:val="110"/>
          <w:sz w:val="24"/>
          <w:szCs w:val="24"/>
        </w:rPr>
        <w:t xml:space="preserve"> </w:t>
      </w:r>
      <w:r w:rsidRPr="3E8CF018">
        <w:rPr>
          <w:w w:val="110"/>
          <w:sz w:val="24"/>
          <w:szCs w:val="24"/>
        </w:rPr>
        <w:t>the</w:t>
      </w:r>
      <w:r w:rsidRPr="3E8CF018">
        <w:rPr>
          <w:spacing w:val="-12"/>
          <w:w w:val="110"/>
          <w:sz w:val="24"/>
          <w:szCs w:val="24"/>
        </w:rPr>
        <w:t xml:space="preserve"> </w:t>
      </w:r>
      <w:r w:rsidRPr="3E8CF018">
        <w:rPr>
          <w:w w:val="110"/>
          <w:sz w:val="24"/>
          <w:szCs w:val="24"/>
        </w:rPr>
        <w:t>basis</w:t>
      </w:r>
      <w:r w:rsidRPr="3E8CF018">
        <w:rPr>
          <w:spacing w:val="-12"/>
          <w:w w:val="110"/>
          <w:sz w:val="24"/>
          <w:szCs w:val="24"/>
        </w:rPr>
        <w:t xml:space="preserve"> </w:t>
      </w:r>
      <w:r w:rsidRPr="3E8CF018">
        <w:rPr>
          <w:w w:val="110"/>
          <w:sz w:val="24"/>
          <w:szCs w:val="24"/>
        </w:rPr>
        <w:t>of</w:t>
      </w:r>
      <w:r w:rsidRPr="3E8CF018">
        <w:rPr>
          <w:spacing w:val="-12"/>
          <w:w w:val="110"/>
          <w:sz w:val="24"/>
          <w:szCs w:val="24"/>
        </w:rPr>
        <w:t xml:space="preserve"> </w:t>
      </w:r>
      <w:r w:rsidRPr="3E8CF018">
        <w:rPr>
          <w:w w:val="110"/>
          <w:sz w:val="24"/>
          <w:szCs w:val="24"/>
        </w:rPr>
        <w:t>race,</w:t>
      </w:r>
      <w:r w:rsidRPr="3E8CF018">
        <w:rPr>
          <w:spacing w:val="-12"/>
          <w:w w:val="110"/>
          <w:sz w:val="24"/>
          <w:szCs w:val="24"/>
        </w:rPr>
        <w:t xml:space="preserve"> </w:t>
      </w:r>
      <w:r w:rsidRPr="3E8CF018">
        <w:rPr>
          <w:w w:val="110"/>
          <w:sz w:val="24"/>
          <w:szCs w:val="24"/>
        </w:rPr>
        <w:t>sex,</w:t>
      </w:r>
      <w:r w:rsidRPr="3E8CF018">
        <w:rPr>
          <w:spacing w:val="-12"/>
          <w:w w:val="110"/>
          <w:sz w:val="24"/>
          <w:szCs w:val="24"/>
        </w:rPr>
        <w:t xml:space="preserve"> </w:t>
      </w:r>
      <w:r w:rsidRPr="3E8CF018">
        <w:rPr>
          <w:w w:val="110"/>
          <w:sz w:val="24"/>
          <w:szCs w:val="24"/>
        </w:rPr>
        <w:t>age, disability,</w:t>
      </w:r>
      <w:r w:rsidRPr="3E8CF018">
        <w:rPr>
          <w:spacing w:val="-9"/>
          <w:w w:val="110"/>
          <w:sz w:val="24"/>
          <w:szCs w:val="24"/>
        </w:rPr>
        <w:t xml:space="preserve"> </w:t>
      </w:r>
      <w:r w:rsidRPr="3E8CF018">
        <w:rPr>
          <w:w w:val="110"/>
          <w:sz w:val="24"/>
          <w:szCs w:val="24"/>
        </w:rPr>
        <w:t>veteran</w:t>
      </w:r>
      <w:r w:rsidRPr="3E8CF018">
        <w:rPr>
          <w:spacing w:val="-9"/>
          <w:w w:val="110"/>
          <w:sz w:val="24"/>
          <w:szCs w:val="24"/>
        </w:rPr>
        <w:t xml:space="preserve"> </w:t>
      </w:r>
      <w:r w:rsidRPr="3E8CF018">
        <w:rPr>
          <w:w w:val="110"/>
          <w:sz w:val="24"/>
          <w:szCs w:val="24"/>
        </w:rPr>
        <w:t>status,</w:t>
      </w:r>
      <w:r w:rsidRPr="3E8CF018">
        <w:rPr>
          <w:spacing w:val="-9"/>
          <w:w w:val="110"/>
          <w:sz w:val="24"/>
          <w:szCs w:val="24"/>
        </w:rPr>
        <w:t xml:space="preserve"> </w:t>
      </w:r>
      <w:r w:rsidRPr="3E8CF018">
        <w:rPr>
          <w:w w:val="110"/>
          <w:sz w:val="24"/>
          <w:szCs w:val="24"/>
        </w:rPr>
        <w:t>religion,</w:t>
      </w:r>
      <w:r w:rsidRPr="3E8CF018">
        <w:rPr>
          <w:spacing w:val="-11"/>
          <w:w w:val="110"/>
          <w:sz w:val="24"/>
          <w:szCs w:val="24"/>
        </w:rPr>
        <w:t xml:space="preserve"> </w:t>
      </w:r>
      <w:r w:rsidRPr="3E8CF018">
        <w:rPr>
          <w:w w:val="110"/>
          <w:sz w:val="24"/>
          <w:szCs w:val="24"/>
        </w:rPr>
        <w:t>sexual</w:t>
      </w:r>
      <w:r w:rsidRPr="3E8CF018">
        <w:rPr>
          <w:spacing w:val="-9"/>
          <w:w w:val="110"/>
          <w:sz w:val="24"/>
          <w:szCs w:val="24"/>
        </w:rPr>
        <w:t xml:space="preserve"> </w:t>
      </w:r>
      <w:r w:rsidRPr="3E8CF018">
        <w:rPr>
          <w:w w:val="110"/>
          <w:sz w:val="24"/>
          <w:szCs w:val="24"/>
        </w:rPr>
        <w:t>orientation,</w:t>
      </w:r>
      <w:r w:rsidRPr="3E8CF018">
        <w:rPr>
          <w:spacing w:val="-9"/>
          <w:w w:val="110"/>
          <w:sz w:val="24"/>
          <w:szCs w:val="24"/>
        </w:rPr>
        <w:t xml:space="preserve"> </w:t>
      </w:r>
      <w:r w:rsidRPr="3E8CF018">
        <w:rPr>
          <w:w w:val="110"/>
          <w:sz w:val="24"/>
          <w:szCs w:val="24"/>
        </w:rPr>
        <w:t>color,</w:t>
      </w:r>
      <w:r w:rsidRPr="3E8CF018">
        <w:rPr>
          <w:spacing w:val="-9"/>
          <w:w w:val="110"/>
          <w:sz w:val="24"/>
          <w:szCs w:val="24"/>
        </w:rPr>
        <w:t xml:space="preserve"> </w:t>
      </w:r>
      <w:r w:rsidRPr="3E8CF018">
        <w:rPr>
          <w:w w:val="110"/>
          <w:sz w:val="24"/>
          <w:szCs w:val="24"/>
        </w:rPr>
        <w:t>or</w:t>
      </w:r>
      <w:r w:rsidRPr="3E8CF018">
        <w:rPr>
          <w:spacing w:val="-9"/>
          <w:w w:val="110"/>
          <w:sz w:val="24"/>
          <w:szCs w:val="24"/>
        </w:rPr>
        <w:t xml:space="preserve"> </w:t>
      </w:r>
      <w:r w:rsidRPr="3E8CF018">
        <w:rPr>
          <w:w w:val="110"/>
          <w:sz w:val="24"/>
          <w:szCs w:val="24"/>
        </w:rPr>
        <w:t>national</w:t>
      </w:r>
      <w:r w:rsidRPr="3E8CF018">
        <w:rPr>
          <w:spacing w:val="-9"/>
          <w:w w:val="110"/>
          <w:sz w:val="24"/>
          <w:szCs w:val="24"/>
        </w:rPr>
        <w:t xml:space="preserve"> </w:t>
      </w:r>
      <w:r w:rsidRPr="3E8CF018">
        <w:rPr>
          <w:w w:val="110"/>
          <w:sz w:val="24"/>
          <w:szCs w:val="24"/>
        </w:rPr>
        <w:t>origin.</w:t>
      </w:r>
      <w:r w:rsidRPr="3E8CF018">
        <w:rPr>
          <w:spacing w:val="-9"/>
          <w:w w:val="110"/>
          <w:sz w:val="24"/>
          <w:szCs w:val="24"/>
        </w:rPr>
        <w:t xml:space="preserve"> </w:t>
      </w:r>
      <w:r w:rsidRPr="3E8CF018">
        <w:rPr>
          <w:w w:val="110"/>
          <w:sz w:val="24"/>
          <w:szCs w:val="24"/>
        </w:rPr>
        <w:t>The Iona</w:t>
      </w:r>
      <w:r w:rsidRPr="3E8CF018">
        <w:rPr>
          <w:spacing w:val="-9"/>
          <w:w w:val="110"/>
          <w:sz w:val="24"/>
          <w:szCs w:val="24"/>
        </w:rPr>
        <w:t xml:space="preserve"> </w:t>
      </w:r>
      <w:r>
        <w:t>University</w:t>
      </w:r>
      <w:r w:rsidR="3E8CF018" w:rsidRPr="3E8CF018">
        <w:rPr>
          <w:sz w:val="24"/>
          <w:szCs w:val="24"/>
        </w:rPr>
        <w:t xml:space="preserve"> </w:t>
      </w:r>
      <w:r w:rsidRPr="3E8CF018">
        <w:rPr>
          <w:w w:val="110"/>
          <w:sz w:val="24"/>
          <w:szCs w:val="24"/>
        </w:rPr>
        <w:t>community</w:t>
      </w:r>
      <w:r w:rsidRPr="3E8CF018">
        <w:rPr>
          <w:spacing w:val="-9"/>
          <w:w w:val="110"/>
          <w:sz w:val="24"/>
          <w:szCs w:val="24"/>
        </w:rPr>
        <w:t xml:space="preserve"> </w:t>
      </w:r>
      <w:r w:rsidRPr="3E8CF018">
        <w:rPr>
          <w:w w:val="110"/>
          <w:sz w:val="24"/>
          <w:szCs w:val="24"/>
        </w:rPr>
        <w:t>is</w:t>
      </w:r>
      <w:r w:rsidRPr="3E8CF018">
        <w:rPr>
          <w:spacing w:val="-9"/>
          <w:w w:val="110"/>
          <w:sz w:val="24"/>
          <w:szCs w:val="24"/>
        </w:rPr>
        <w:t xml:space="preserve"> </w:t>
      </w:r>
      <w:r w:rsidRPr="3E8CF018">
        <w:rPr>
          <w:w w:val="110"/>
          <w:sz w:val="24"/>
          <w:szCs w:val="24"/>
        </w:rPr>
        <w:t>committed</w:t>
      </w:r>
      <w:r w:rsidRPr="3E8CF018">
        <w:rPr>
          <w:spacing w:val="-9"/>
          <w:w w:val="110"/>
          <w:sz w:val="24"/>
          <w:szCs w:val="24"/>
        </w:rPr>
        <w:t xml:space="preserve"> </w:t>
      </w:r>
      <w:r w:rsidRPr="3E8CF018">
        <w:rPr>
          <w:w w:val="110"/>
          <w:sz w:val="24"/>
          <w:szCs w:val="24"/>
        </w:rPr>
        <w:t>to</w:t>
      </w:r>
      <w:r w:rsidRPr="3E8CF018">
        <w:rPr>
          <w:spacing w:val="-9"/>
          <w:w w:val="110"/>
          <w:sz w:val="24"/>
          <w:szCs w:val="24"/>
        </w:rPr>
        <w:t xml:space="preserve"> </w:t>
      </w:r>
      <w:r w:rsidRPr="3E8CF018">
        <w:rPr>
          <w:w w:val="110"/>
          <w:sz w:val="24"/>
          <w:szCs w:val="24"/>
        </w:rPr>
        <w:t>creating</w:t>
      </w:r>
      <w:r w:rsidRPr="3E8CF018">
        <w:rPr>
          <w:spacing w:val="-9"/>
          <w:w w:val="110"/>
          <w:sz w:val="24"/>
          <w:szCs w:val="24"/>
        </w:rPr>
        <w:t xml:space="preserve"> </w:t>
      </w:r>
      <w:r w:rsidRPr="3E8CF018">
        <w:rPr>
          <w:w w:val="110"/>
          <w:sz w:val="24"/>
          <w:szCs w:val="24"/>
        </w:rPr>
        <w:t>and</w:t>
      </w:r>
      <w:r w:rsidRPr="3E8CF018">
        <w:rPr>
          <w:spacing w:val="-9"/>
          <w:w w:val="110"/>
          <w:sz w:val="24"/>
          <w:szCs w:val="24"/>
        </w:rPr>
        <w:t xml:space="preserve"> </w:t>
      </w:r>
      <w:r w:rsidRPr="3E8CF018">
        <w:rPr>
          <w:w w:val="110"/>
          <w:sz w:val="24"/>
          <w:szCs w:val="24"/>
        </w:rPr>
        <w:t>fostering</w:t>
      </w:r>
      <w:r w:rsidRPr="3E8CF018">
        <w:rPr>
          <w:spacing w:val="-9"/>
          <w:w w:val="110"/>
          <w:sz w:val="24"/>
          <w:szCs w:val="24"/>
        </w:rPr>
        <w:t xml:space="preserve"> </w:t>
      </w:r>
      <w:r w:rsidRPr="3E8CF018">
        <w:rPr>
          <w:w w:val="110"/>
          <w:sz w:val="24"/>
          <w:szCs w:val="24"/>
        </w:rPr>
        <w:t>a</w:t>
      </w:r>
      <w:r w:rsidRPr="3E8CF018">
        <w:rPr>
          <w:spacing w:val="-9"/>
          <w:w w:val="110"/>
          <w:sz w:val="24"/>
          <w:szCs w:val="24"/>
        </w:rPr>
        <w:t xml:space="preserve"> </w:t>
      </w:r>
      <w:r w:rsidRPr="3E8CF018">
        <w:rPr>
          <w:w w:val="110"/>
          <w:sz w:val="24"/>
          <w:szCs w:val="24"/>
        </w:rPr>
        <w:t>positive</w:t>
      </w:r>
      <w:r w:rsidRPr="3E8CF018">
        <w:rPr>
          <w:spacing w:val="-9"/>
          <w:w w:val="110"/>
          <w:sz w:val="24"/>
          <w:szCs w:val="24"/>
        </w:rPr>
        <w:t xml:space="preserve"> </w:t>
      </w:r>
      <w:r w:rsidRPr="3E8CF018">
        <w:rPr>
          <w:w w:val="110"/>
          <w:sz w:val="24"/>
          <w:szCs w:val="24"/>
        </w:rPr>
        <w:t>learning and working environment based on open communication, mutual respect, and inclusion.</w:t>
      </w:r>
    </w:p>
    <w:p w14:paraId="487569A7" w14:textId="77777777" w:rsidR="00AE6F91" w:rsidRDefault="0055196F">
      <w:pPr>
        <w:pStyle w:val="ListParagraph"/>
        <w:numPr>
          <w:ilvl w:val="0"/>
          <w:numId w:val="4"/>
        </w:numPr>
        <w:tabs>
          <w:tab w:val="left" w:pos="880"/>
        </w:tabs>
        <w:spacing w:before="20" w:line="235" w:lineRule="auto"/>
        <w:ind w:right="118"/>
        <w:jc w:val="both"/>
        <w:rPr>
          <w:sz w:val="24"/>
        </w:rPr>
      </w:pPr>
      <w:r>
        <w:rPr>
          <w:w w:val="110"/>
          <w:sz w:val="24"/>
        </w:rPr>
        <w:t>Students</w:t>
      </w:r>
      <w:r>
        <w:rPr>
          <w:spacing w:val="-23"/>
          <w:w w:val="110"/>
          <w:sz w:val="24"/>
        </w:rPr>
        <w:t xml:space="preserve"> </w:t>
      </w:r>
      <w:r>
        <w:rPr>
          <w:w w:val="110"/>
          <w:sz w:val="24"/>
        </w:rPr>
        <w:t>with</w:t>
      </w:r>
      <w:r>
        <w:rPr>
          <w:spacing w:val="-23"/>
          <w:w w:val="110"/>
          <w:sz w:val="24"/>
        </w:rPr>
        <w:t xml:space="preserve"> </w:t>
      </w:r>
      <w:r>
        <w:rPr>
          <w:w w:val="110"/>
          <w:sz w:val="24"/>
        </w:rPr>
        <w:t>a</w:t>
      </w:r>
      <w:r>
        <w:rPr>
          <w:spacing w:val="-23"/>
          <w:w w:val="110"/>
          <w:sz w:val="24"/>
        </w:rPr>
        <w:t xml:space="preserve"> </w:t>
      </w:r>
      <w:r>
        <w:rPr>
          <w:w w:val="110"/>
          <w:sz w:val="24"/>
        </w:rPr>
        <w:t>disability</w:t>
      </w:r>
      <w:r>
        <w:rPr>
          <w:spacing w:val="-23"/>
          <w:w w:val="110"/>
          <w:sz w:val="24"/>
        </w:rPr>
        <w:t xml:space="preserve"> </w:t>
      </w:r>
      <w:r>
        <w:rPr>
          <w:w w:val="110"/>
          <w:sz w:val="24"/>
        </w:rPr>
        <w:t>who</w:t>
      </w:r>
      <w:r>
        <w:rPr>
          <w:spacing w:val="-23"/>
          <w:w w:val="110"/>
          <w:sz w:val="24"/>
        </w:rPr>
        <w:t xml:space="preserve"> </w:t>
      </w:r>
      <w:r>
        <w:rPr>
          <w:w w:val="110"/>
          <w:sz w:val="24"/>
        </w:rPr>
        <w:t>anticipate</w:t>
      </w:r>
      <w:r>
        <w:rPr>
          <w:spacing w:val="-23"/>
          <w:w w:val="110"/>
          <w:sz w:val="24"/>
        </w:rPr>
        <w:t xml:space="preserve"> </w:t>
      </w:r>
      <w:r>
        <w:rPr>
          <w:w w:val="110"/>
          <w:sz w:val="24"/>
        </w:rPr>
        <w:t>the</w:t>
      </w:r>
      <w:r>
        <w:rPr>
          <w:spacing w:val="-23"/>
          <w:w w:val="110"/>
          <w:sz w:val="24"/>
        </w:rPr>
        <w:t xml:space="preserve"> </w:t>
      </w:r>
      <w:r>
        <w:rPr>
          <w:w w:val="110"/>
          <w:sz w:val="24"/>
        </w:rPr>
        <w:t>need</w:t>
      </w:r>
      <w:r>
        <w:rPr>
          <w:spacing w:val="-23"/>
          <w:w w:val="110"/>
          <w:sz w:val="24"/>
        </w:rPr>
        <w:t xml:space="preserve"> </w:t>
      </w:r>
      <w:r>
        <w:rPr>
          <w:w w:val="110"/>
          <w:sz w:val="24"/>
        </w:rPr>
        <w:t>for</w:t>
      </w:r>
      <w:r>
        <w:rPr>
          <w:spacing w:val="-23"/>
          <w:w w:val="110"/>
          <w:sz w:val="24"/>
        </w:rPr>
        <w:t xml:space="preserve"> </w:t>
      </w:r>
      <w:r>
        <w:rPr>
          <w:w w:val="110"/>
          <w:sz w:val="24"/>
        </w:rPr>
        <w:t>any</w:t>
      </w:r>
      <w:r>
        <w:rPr>
          <w:spacing w:val="-23"/>
          <w:w w:val="110"/>
          <w:sz w:val="24"/>
        </w:rPr>
        <w:t xml:space="preserve"> </w:t>
      </w:r>
      <w:r>
        <w:rPr>
          <w:w w:val="110"/>
          <w:sz w:val="24"/>
        </w:rPr>
        <w:t>type</w:t>
      </w:r>
      <w:r>
        <w:rPr>
          <w:spacing w:val="-23"/>
          <w:w w:val="110"/>
          <w:sz w:val="24"/>
        </w:rPr>
        <w:t xml:space="preserve"> </w:t>
      </w:r>
      <w:r>
        <w:rPr>
          <w:w w:val="110"/>
          <w:sz w:val="24"/>
        </w:rPr>
        <w:t>of</w:t>
      </w:r>
      <w:r>
        <w:rPr>
          <w:spacing w:val="-23"/>
          <w:w w:val="110"/>
          <w:sz w:val="24"/>
        </w:rPr>
        <w:t xml:space="preserve"> </w:t>
      </w:r>
      <w:r>
        <w:rPr>
          <w:w w:val="110"/>
          <w:sz w:val="24"/>
        </w:rPr>
        <w:t>accommodation</w:t>
      </w:r>
      <w:r>
        <w:rPr>
          <w:spacing w:val="-23"/>
          <w:w w:val="110"/>
          <w:sz w:val="24"/>
        </w:rPr>
        <w:t xml:space="preserve"> </w:t>
      </w:r>
      <w:r>
        <w:rPr>
          <w:w w:val="110"/>
          <w:sz w:val="24"/>
        </w:rPr>
        <w:t>in order to participate in class or clinic are encouraged to make appropriate arrangements</w:t>
      </w:r>
      <w:r>
        <w:rPr>
          <w:spacing w:val="-19"/>
          <w:w w:val="110"/>
          <w:sz w:val="24"/>
        </w:rPr>
        <w:t xml:space="preserve"> </w:t>
      </w:r>
      <w:r>
        <w:rPr>
          <w:w w:val="110"/>
          <w:sz w:val="24"/>
        </w:rPr>
        <w:t>with</w:t>
      </w:r>
      <w:r>
        <w:rPr>
          <w:spacing w:val="-19"/>
          <w:w w:val="110"/>
          <w:sz w:val="24"/>
        </w:rPr>
        <w:t xml:space="preserve"> </w:t>
      </w:r>
      <w:r>
        <w:rPr>
          <w:w w:val="110"/>
          <w:sz w:val="24"/>
        </w:rPr>
        <w:t>the</w:t>
      </w:r>
      <w:r>
        <w:rPr>
          <w:spacing w:val="-16"/>
          <w:w w:val="110"/>
          <w:sz w:val="24"/>
        </w:rPr>
        <w:t xml:space="preserve"> </w:t>
      </w:r>
      <w:r>
        <w:rPr>
          <w:w w:val="110"/>
          <w:sz w:val="24"/>
        </w:rPr>
        <w:t>Director</w:t>
      </w:r>
      <w:r>
        <w:rPr>
          <w:spacing w:val="-19"/>
          <w:w w:val="110"/>
          <w:sz w:val="24"/>
        </w:rPr>
        <w:t xml:space="preserve"> </w:t>
      </w:r>
      <w:r>
        <w:rPr>
          <w:w w:val="110"/>
          <w:sz w:val="24"/>
        </w:rPr>
        <w:t>of</w:t>
      </w:r>
      <w:r>
        <w:rPr>
          <w:spacing w:val="-19"/>
          <w:w w:val="110"/>
          <w:sz w:val="24"/>
        </w:rPr>
        <w:t xml:space="preserve"> </w:t>
      </w:r>
      <w:r>
        <w:rPr>
          <w:w w:val="110"/>
          <w:sz w:val="24"/>
        </w:rPr>
        <w:t>Academic</w:t>
      </w:r>
      <w:r>
        <w:rPr>
          <w:spacing w:val="-19"/>
          <w:w w:val="110"/>
          <w:sz w:val="24"/>
        </w:rPr>
        <w:t xml:space="preserve"> </w:t>
      </w:r>
      <w:r>
        <w:rPr>
          <w:w w:val="110"/>
          <w:sz w:val="24"/>
        </w:rPr>
        <w:t>Support</w:t>
      </w:r>
      <w:r>
        <w:rPr>
          <w:spacing w:val="-19"/>
          <w:w w:val="110"/>
          <w:sz w:val="24"/>
        </w:rPr>
        <w:t xml:space="preserve"> </w:t>
      </w:r>
      <w:r>
        <w:rPr>
          <w:w w:val="110"/>
          <w:sz w:val="24"/>
        </w:rPr>
        <w:t>(914-633-2226).</w:t>
      </w:r>
    </w:p>
    <w:p w14:paraId="5B6307AE" w14:textId="77777777" w:rsidR="00AE6F91" w:rsidRDefault="0055196F">
      <w:pPr>
        <w:pStyle w:val="ListParagraph"/>
        <w:numPr>
          <w:ilvl w:val="0"/>
          <w:numId w:val="4"/>
        </w:numPr>
        <w:tabs>
          <w:tab w:val="left" w:pos="880"/>
        </w:tabs>
        <w:spacing w:before="26" w:line="237" w:lineRule="auto"/>
        <w:ind w:right="116"/>
        <w:jc w:val="both"/>
        <w:rPr>
          <w:sz w:val="24"/>
        </w:rPr>
      </w:pPr>
      <w:r>
        <w:rPr>
          <w:w w:val="105"/>
          <w:sz w:val="24"/>
        </w:rPr>
        <w:t>Students who are returning to the CSD program after a medical issue/leave, must contact the Assistant Dean for Student Academic Services (914-633-2207) and provide medical documentation and notification of any disabilities and/or accommodations</w:t>
      </w:r>
      <w:r>
        <w:rPr>
          <w:spacing w:val="-11"/>
          <w:w w:val="105"/>
          <w:sz w:val="24"/>
        </w:rPr>
        <w:t xml:space="preserve"> </w:t>
      </w:r>
      <w:r>
        <w:rPr>
          <w:w w:val="105"/>
          <w:sz w:val="24"/>
        </w:rPr>
        <w:t>required.</w:t>
      </w:r>
    </w:p>
    <w:p w14:paraId="012A7A27" w14:textId="6E6932FB" w:rsidR="00AE6F91" w:rsidRDefault="0055196F" w:rsidP="3E8CF018">
      <w:pPr>
        <w:pStyle w:val="ListParagraph"/>
        <w:numPr>
          <w:ilvl w:val="0"/>
          <w:numId w:val="4"/>
        </w:numPr>
        <w:tabs>
          <w:tab w:val="left" w:pos="880"/>
        </w:tabs>
        <w:spacing w:before="27" w:line="235" w:lineRule="auto"/>
        <w:ind w:right="117"/>
        <w:jc w:val="both"/>
        <w:rPr>
          <w:rFonts w:asciiTheme="minorHAnsi" w:eastAsiaTheme="minorEastAsia" w:hAnsiTheme="minorHAnsi" w:cstheme="minorBidi"/>
          <w:sz w:val="24"/>
          <w:szCs w:val="24"/>
        </w:rPr>
      </w:pPr>
      <w:r w:rsidRPr="3E8CF018">
        <w:rPr>
          <w:w w:val="105"/>
          <w:sz w:val="24"/>
          <w:szCs w:val="24"/>
        </w:rPr>
        <w:t xml:space="preserve">For more information on Iona </w:t>
      </w:r>
      <w:r>
        <w:t>University’s</w:t>
      </w:r>
      <w:r w:rsidR="3E8CF018" w:rsidRPr="3E8CF018">
        <w:rPr>
          <w:sz w:val="24"/>
          <w:szCs w:val="24"/>
        </w:rPr>
        <w:t xml:space="preserve"> </w:t>
      </w:r>
      <w:r w:rsidRPr="3E8CF018">
        <w:rPr>
          <w:w w:val="105"/>
          <w:sz w:val="24"/>
          <w:szCs w:val="24"/>
        </w:rPr>
        <w:t xml:space="preserve">Policy on Accommodations for Students with Disabilities, please see the Office of the Ombudsperson page on the Iona </w:t>
      </w:r>
      <w:r>
        <w:t>University</w:t>
      </w:r>
      <w:r w:rsidR="3E8CF018" w:rsidRPr="3E8CF018">
        <w:rPr>
          <w:sz w:val="24"/>
          <w:szCs w:val="24"/>
        </w:rPr>
        <w:t xml:space="preserve"> </w:t>
      </w:r>
      <w:r w:rsidRPr="3E8CF018">
        <w:rPr>
          <w:w w:val="105"/>
          <w:sz w:val="24"/>
          <w:szCs w:val="24"/>
        </w:rPr>
        <w:t>website</w:t>
      </w:r>
      <w:r w:rsidRPr="3E8CF018">
        <w:rPr>
          <w:spacing w:val="-22"/>
          <w:w w:val="105"/>
          <w:sz w:val="24"/>
          <w:szCs w:val="24"/>
        </w:rPr>
        <w:t xml:space="preserve"> </w:t>
      </w:r>
      <w:r w:rsidRPr="3E8CF018">
        <w:rPr>
          <w:w w:val="105"/>
          <w:sz w:val="24"/>
          <w:szCs w:val="24"/>
        </w:rPr>
        <w:t>at</w:t>
      </w:r>
    </w:p>
    <w:p w14:paraId="559CD8C6" w14:textId="77777777" w:rsidR="00AE6F91" w:rsidRDefault="00C86227">
      <w:pPr>
        <w:pStyle w:val="BodyText"/>
        <w:spacing w:before="4" w:line="247" w:lineRule="auto"/>
        <w:ind w:left="880"/>
      </w:pPr>
      <w:hyperlink r:id="rId43">
        <w:r w:rsidR="0055196F">
          <w:rPr>
            <w:color w:val="0000FF"/>
            <w:w w:val="105"/>
            <w:u w:val="single" w:color="0000FF"/>
          </w:rPr>
          <w:t>http://www.iona.edu/About/Administrative-Offices-Departments/Office-of-the-</w:t>
        </w:r>
      </w:hyperlink>
      <w:r w:rsidR="0055196F">
        <w:rPr>
          <w:color w:val="0000FF"/>
          <w:w w:val="105"/>
        </w:rPr>
        <w:t xml:space="preserve"> </w:t>
      </w:r>
      <w:proofErr w:type="spellStart"/>
      <w:r w:rsidR="0055196F">
        <w:rPr>
          <w:color w:val="0000FF"/>
          <w:w w:val="110"/>
          <w:u w:val="single" w:color="0000FF"/>
        </w:rPr>
        <w:t>Ombudsperson.aspx</w:t>
      </w:r>
      <w:proofErr w:type="spellEnd"/>
    </w:p>
    <w:p w14:paraId="7D34FD04" w14:textId="77777777" w:rsidR="00AE6F91" w:rsidRDefault="00AE6F91">
      <w:pPr>
        <w:spacing w:line="247" w:lineRule="auto"/>
        <w:sectPr w:rsidR="00AE6F91">
          <w:pgSz w:w="12240" w:h="15840"/>
          <w:pgMar w:top="1020" w:right="1320" w:bottom="1000" w:left="1280" w:header="697" w:footer="801" w:gutter="0"/>
          <w:cols w:space="720"/>
        </w:sectPr>
      </w:pPr>
    </w:p>
    <w:p w14:paraId="74DB8CFE" w14:textId="77777777" w:rsidR="00AE6F91" w:rsidRDefault="00AE6F91">
      <w:pPr>
        <w:pStyle w:val="BodyText"/>
        <w:spacing w:before="10"/>
        <w:rPr>
          <w:sz w:val="26"/>
        </w:rPr>
      </w:pPr>
    </w:p>
    <w:p w14:paraId="25BCE6EF" w14:textId="77777777" w:rsidR="00AE6F91" w:rsidRDefault="0055196F">
      <w:pPr>
        <w:spacing w:before="79" w:line="319" w:lineRule="exact"/>
        <w:ind w:left="977" w:right="945"/>
        <w:jc w:val="center"/>
        <w:rPr>
          <w:b/>
          <w:sz w:val="21"/>
        </w:rPr>
      </w:pPr>
      <w:r>
        <w:rPr>
          <w:b/>
          <w:color w:val="C0504D"/>
          <w:sz w:val="28"/>
        </w:rPr>
        <w:t>F</w:t>
      </w:r>
      <w:r>
        <w:rPr>
          <w:b/>
          <w:color w:val="C0504D"/>
          <w:sz w:val="21"/>
        </w:rPr>
        <w:t xml:space="preserve">ACULTY AND </w:t>
      </w:r>
      <w:r>
        <w:rPr>
          <w:b/>
          <w:color w:val="C0504D"/>
          <w:sz w:val="28"/>
        </w:rPr>
        <w:t>S</w:t>
      </w:r>
      <w:r>
        <w:rPr>
          <w:b/>
          <w:color w:val="C0504D"/>
          <w:sz w:val="21"/>
        </w:rPr>
        <w:t>TAFF</w:t>
      </w:r>
    </w:p>
    <w:p w14:paraId="5AF41FA3" w14:textId="35B78D01" w:rsidR="00AE6F91" w:rsidRDefault="0055196F" w:rsidP="41D09B46">
      <w:pPr>
        <w:spacing w:line="319" w:lineRule="exact"/>
        <w:ind w:left="978" w:right="945"/>
        <w:jc w:val="center"/>
        <w:rPr>
          <w:b/>
          <w:bCs/>
          <w:color w:val="C0504D" w:themeColor="accent2"/>
          <w:sz w:val="21"/>
          <w:szCs w:val="21"/>
        </w:rPr>
      </w:pPr>
      <w:r w:rsidRPr="41D09B46">
        <w:rPr>
          <w:b/>
          <w:bCs/>
          <w:color w:val="C0504D"/>
          <w:w w:val="105"/>
          <w:sz w:val="28"/>
          <w:szCs w:val="28"/>
        </w:rPr>
        <w:t>D</w:t>
      </w:r>
      <w:r w:rsidRPr="41D09B46">
        <w:rPr>
          <w:b/>
          <w:bCs/>
          <w:color w:val="C0504D"/>
          <w:w w:val="105"/>
          <w:sz w:val="21"/>
          <w:szCs w:val="21"/>
        </w:rPr>
        <w:t xml:space="preserve">EPARTMENT OF </w:t>
      </w:r>
      <w:r w:rsidRPr="41D09B46">
        <w:rPr>
          <w:b/>
          <w:bCs/>
          <w:color w:val="C0504D"/>
          <w:w w:val="105"/>
          <w:sz w:val="28"/>
          <w:szCs w:val="28"/>
        </w:rPr>
        <w:t>C</w:t>
      </w:r>
      <w:r w:rsidRPr="41D09B46">
        <w:rPr>
          <w:b/>
          <w:bCs/>
          <w:color w:val="C0504D"/>
          <w:w w:val="105"/>
          <w:sz w:val="21"/>
          <w:szCs w:val="21"/>
        </w:rPr>
        <w:t xml:space="preserve">OMMUNICATION </w:t>
      </w:r>
      <w:r w:rsidRPr="41D09B46">
        <w:rPr>
          <w:b/>
          <w:bCs/>
          <w:color w:val="C0504D"/>
          <w:w w:val="105"/>
          <w:sz w:val="28"/>
          <w:szCs w:val="28"/>
        </w:rPr>
        <w:t>S</w:t>
      </w:r>
      <w:r w:rsidR="5C839E3B" w:rsidRPr="41D09B46">
        <w:rPr>
          <w:color w:val="C0504D"/>
          <w:w w:val="105"/>
          <w:sz w:val="28"/>
          <w:szCs w:val="28"/>
        </w:rPr>
        <w:t>CIENCES &amp; DISORDERS</w:t>
      </w:r>
    </w:p>
    <w:p w14:paraId="626E8E9F" w14:textId="77777777" w:rsidR="00AE6F91" w:rsidRDefault="00AE6F91">
      <w:pPr>
        <w:pStyle w:val="BodyText"/>
        <w:spacing w:before="7"/>
        <w:rPr>
          <w:b/>
          <w:sz w:val="25"/>
        </w:rPr>
      </w:pPr>
    </w:p>
    <w:p w14:paraId="466264DE" w14:textId="77777777" w:rsidR="00AE6F91" w:rsidRDefault="0055196F">
      <w:pPr>
        <w:pStyle w:val="Heading3"/>
        <w:spacing w:before="1"/>
      </w:pPr>
      <w:r>
        <w:rPr>
          <w:w w:val="95"/>
          <w:u w:val="single"/>
        </w:rPr>
        <w:t>Full-time Faculty</w:t>
      </w:r>
    </w:p>
    <w:p w14:paraId="47C48332" w14:textId="77777777" w:rsidR="00AE6F91" w:rsidRDefault="00AE6F91">
      <w:pPr>
        <w:pStyle w:val="BodyText"/>
        <w:spacing w:before="3"/>
        <w:rPr>
          <w:rFonts w:ascii="Georgia-BoldItalic"/>
          <w:b/>
          <w:i/>
          <w:sz w:val="16"/>
        </w:rPr>
      </w:pPr>
    </w:p>
    <w:p w14:paraId="58E9FA3E" w14:textId="77777777" w:rsidR="00AE6F91" w:rsidRDefault="0055196F">
      <w:pPr>
        <w:spacing w:before="90" w:line="275" w:lineRule="exact"/>
        <w:ind w:left="160"/>
        <w:rPr>
          <w:sz w:val="24"/>
        </w:rPr>
      </w:pPr>
      <w:r>
        <w:rPr>
          <w:b/>
          <w:sz w:val="24"/>
        </w:rPr>
        <w:t>Diane Ferrero-</w:t>
      </w:r>
      <w:proofErr w:type="spellStart"/>
      <w:r>
        <w:rPr>
          <w:b/>
          <w:sz w:val="24"/>
        </w:rPr>
        <w:t>Paluzzi</w:t>
      </w:r>
      <w:proofErr w:type="spellEnd"/>
      <w:r>
        <w:rPr>
          <w:sz w:val="24"/>
        </w:rPr>
        <w:t>, PhD</w:t>
      </w:r>
    </w:p>
    <w:p w14:paraId="2331F7A3" w14:textId="77777777" w:rsidR="00AE6F91" w:rsidRDefault="0055196F">
      <w:pPr>
        <w:pStyle w:val="BodyText"/>
        <w:spacing w:line="242" w:lineRule="auto"/>
        <w:ind w:left="160" w:right="3414"/>
      </w:pPr>
      <w:r>
        <w:t>Associate Professor</w:t>
      </w:r>
    </w:p>
    <w:p w14:paraId="4EF5FD42" w14:textId="77777777" w:rsidR="00AE6F91" w:rsidRDefault="00C86227">
      <w:pPr>
        <w:pStyle w:val="BodyText"/>
        <w:spacing w:line="271" w:lineRule="exact"/>
        <w:ind w:left="160"/>
      </w:pPr>
      <w:hyperlink r:id="rId44">
        <w:proofErr w:type="spellStart"/>
        <w:r w:rsidR="0055196F">
          <w:rPr>
            <w:color w:val="0000FF"/>
            <w:u w:val="single" w:color="0000FF"/>
          </w:rPr>
          <w:t>dferrero-</w:t>
        </w:r>
      </w:hyperlink>
      <w:hyperlink r:id="rId45">
        <w:r w:rsidR="0055196F">
          <w:rPr>
            <w:color w:val="0000FF"/>
            <w:u w:val="single" w:color="0000FF"/>
          </w:rPr>
          <w:t>paluzzi@iona.edu</w:t>
        </w:r>
        <w:proofErr w:type="spellEnd"/>
      </w:hyperlink>
    </w:p>
    <w:p w14:paraId="4E01AD09" w14:textId="77777777" w:rsidR="00AE6F91" w:rsidRDefault="00AE6F91">
      <w:pPr>
        <w:pStyle w:val="BodyText"/>
        <w:spacing w:before="1"/>
        <w:rPr>
          <w:sz w:val="16"/>
        </w:rPr>
      </w:pPr>
    </w:p>
    <w:p w14:paraId="315806DD" w14:textId="77777777" w:rsidR="0066648A" w:rsidRDefault="0055196F" w:rsidP="0066648A">
      <w:pPr>
        <w:ind w:left="158" w:right="5674"/>
        <w:rPr>
          <w:sz w:val="24"/>
        </w:rPr>
      </w:pPr>
      <w:r>
        <w:rPr>
          <w:b/>
          <w:sz w:val="24"/>
        </w:rPr>
        <w:t xml:space="preserve">Jennifer Gerometta, </w:t>
      </w:r>
      <w:r>
        <w:rPr>
          <w:sz w:val="24"/>
        </w:rPr>
        <w:t xml:space="preserve">Ph.D., CCC-SLP </w:t>
      </w:r>
    </w:p>
    <w:p w14:paraId="190C28E6" w14:textId="77777777" w:rsidR="0066648A" w:rsidRDefault="0066648A" w:rsidP="0066648A">
      <w:pPr>
        <w:ind w:left="158" w:right="5674"/>
        <w:rPr>
          <w:sz w:val="24"/>
        </w:rPr>
      </w:pPr>
      <w:r>
        <w:t xml:space="preserve">Department Chair </w:t>
      </w:r>
    </w:p>
    <w:p w14:paraId="379A91BB" w14:textId="751D250D" w:rsidR="00AE6F91" w:rsidRPr="0086008E" w:rsidRDefault="0055196F" w:rsidP="0086008E">
      <w:pPr>
        <w:ind w:left="158" w:right="5674"/>
        <w:rPr>
          <w:sz w:val="24"/>
        </w:rPr>
      </w:pPr>
      <w:r w:rsidRPr="41D09B46">
        <w:rPr>
          <w:sz w:val="24"/>
          <w:szCs w:val="24"/>
        </w:rPr>
        <w:t xml:space="preserve">Associate Professor </w:t>
      </w:r>
      <w:hyperlink r:id="rId46">
        <w:proofErr w:type="spellStart"/>
        <w:r w:rsidRPr="41D09B46">
          <w:rPr>
            <w:color w:val="0000FF"/>
            <w:sz w:val="24"/>
            <w:szCs w:val="24"/>
            <w:u w:val="single"/>
          </w:rPr>
          <w:t>jgerometta@iona.edu</w:t>
        </w:r>
        <w:proofErr w:type="spellEnd"/>
      </w:hyperlink>
    </w:p>
    <w:p w14:paraId="4E5A00B3" w14:textId="21B988D3" w:rsidR="00AE6F91" w:rsidRDefault="00AE6F91" w:rsidP="41D09B46">
      <w:pPr>
        <w:spacing w:before="2"/>
        <w:ind w:left="158" w:right="5674"/>
        <w:rPr>
          <w:color w:val="0000FF"/>
          <w:sz w:val="24"/>
          <w:szCs w:val="24"/>
          <w:u w:val="single"/>
        </w:rPr>
      </w:pPr>
    </w:p>
    <w:p w14:paraId="7A34304A" w14:textId="54821831" w:rsidR="00AE6F91" w:rsidRDefault="600C32B7" w:rsidP="41D09B46">
      <w:pPr>
        <w:spacing w:before="2"/>
        <w:ind w:left="158" w:right="5674"/>
        <w:rPr>
          <w:sz w:val="24"/>
          <w:szCs w:val="24"/>
        </w:rPr>
      </w:pPr>
      <w:r w:rsidRPr="702E03AD">
        <w:rPr>
          <w:b/>
          <w:bCs/>
          <w:sz w:val="24"/>
          <w:szCs w:val="24"/>
        </w:rPr>
        <w:t xml:space="preserve">Michael Higgins, </w:t>
      </w:r>
      <w:proofErr w:type="spellStart"/>
      <w:r w:rsidRPr="702E03AD">
        <w:rPr>
          <w:sz w:val="24"/>
          <w:szCs w:val="24"/>
        </w:rPr>
        <w:t>Au.D</w:t>
      </w:r>
      <w:proofErr w:type="spellEnd"/>
      <w:r w:rsidRPr="702E03AD">
        <w:rPr>
          <w:sz w:val="24"/>
          <w:szCs w:val="24"/>
        </w:rPr>
        <w:t>., CCC-</w:t>
      </w:r>
      <w:r w:rsidR="0877BB54" w:rsidRPr="702E03AD">
        <w:rPr>
          <w:sz w:val="24"/>
          <w:szCs w:val="24"/>
        </w:rPr>
        <w:t>A</w:t>
      </w:r>
    </w:p>
    <w:p w14:paraId="0B409388" w14:textId="48D56197" w:rsidR="00AE6F91" w:rsidRDefault="0877BB54" w:rsidP="41D09B46">
      <w:pPr>
        <w:spacing w:line="259" w:lineRule="auto"/>
        <w:ind w:left="158" w:right="5674"/>
        <w:rPr>
          <w:sz w:val="24"/>
          <w:szCs w:val="24"/>
        </w:rPr>
      </w:pPr>
      <w:r>
        <w:t>Visiting Professor</w:t>
      </w:r>
    </w:p>
    <w:p w14:paraId="3FD5867B" w14:textId="4455EAA9" w:rsidR="00AE6F91" w:rsidRDefault="600C32B7" w:rsidP="1DE4B744">
      <w:pPr>
        <w:spacing w:line="259" w:lineRule="auto"/>
        <w:ind w:left="158" w:right="5674"/>
        <w:rPr>
          <w:sz w:val="24"/>
          <w:szCs w:val="24"/>
        </w:rPr>
      </w:pPr>
      <w:r>
        <w:t xml:space="preserve"> </w:t>
      </w:r>
      <w:hyperlink r:id="rId47">
        <w:proofErr w:type="spellStart"/>
        <w:r w:rsidR="41EEA36C" w:rsidRPr="1DE4B744">
          <w:rPr>
            <w:rStyle w:val="Hyperlink"/>
          </w:rPr>
          <w:t>mhiggins</w:t>
        </w:r>
        <w:r w:rsidRPr="1DE4B744">
          <w:rPr>
            <w:rStyle w:val="Hyperlink"/>
            <w:color w:val="0000FF"/>
            <w:sz w:val="24"/>
            <w:szCs w:val="24"/>
          </w:rPr>
          <w:t>@iona.edu</w:t>
        </w:r>
        <w:proofErr w:type="spellEnd"/>
      </w:hyperlink>
      <w:r w:rsidR="0076FB99" w:rsidRPr="1DE4B744">
        <w:rPr>
          <w:color w:val="0000FF"/>
          <w:sz w:val="24"/>
          <w:szCs w:val="24"/>
          <w:u w:val="single"/>
        </w:rPr>
        <w:t xml:space="preserve"> </w:t>
      </w:r>
    </w:p>
    <w:p w14:paraId="032094A1" w14:textId="291B9F20" w:rsidR="1DE4B744" w:rsidRDefault="1DE4B744" w:rsidP="1DE4B744">
      <w:pPr>
        <w:spacing w:before="90" w:line="242" w:lineRule="auto"/>
        <w:ind w:left="160" w:right="5426"/>
        <w:rPr>
          <w:b/>
          <w:bCs/>
          <w:sz w:val="24"/>
          <w:szCs w:val="24"/>
        </w:rPr>
      </w:pPr>
    </w:p>
    <w:p w14:paraId="64F190C5" w14:textId="2859A730" w:rsidR="17E8C628" w:rsidRDefault="17E8C628" w:rsidP="1DE4B744">
      <w:pPr>
        <w:spacing w:before="90" w:line="242" w:lineRule="auto"/>
        <w:ind w:left="160" w:right="5426"/>
        <w:rPr>
          <w:sz w:val="24"/>
          <w:szCs w:val="24"/>
        </w:rPr>
      </w:pPr>
      <w:r w:rsidRPr="702E03AD">
        <w:rPr>
          <w:b/>
          <w:bCs/>
          <w:sz w:val="24"/>
          <w:szCs w:val="24"/>
        </w:rPr>
        <w:t xml:space="preserve">Hailey Kopera, </w:t>
      </w:r>
      <w:r w:rsidR="738F93F1" w:rsidRPr="702E03AD">
        <w:rPr>
          <w:sz w:val="24"/>
          <w:szCs w:val="24"/>
        </w:rPr>
        <w:t>Ph.D.</w:t>
      </w:r>
      <w:r w:rsidR="7BCF242A" w:rsidRPr="702E03AD">
        <w:rPr>
          <w:sz w:val="24"/>
          <w:szCs w:val="24"/>
        </w:rPr>
        <w:t>, CCC-SLP</w:t>
      </w:r>
    </w:p>
    <w:p w14:paraId="1F699DB9" w14:textId="40EC6370" w:rsidR="7BCF242A" w:rsidRDefault="7BCF242A" w:rsidP="1DE4B744">
      <w:pPr>
        <w:spacing w:before="90" w:line="242" w:lineRule="auto"/>
        <w:ind w:left="160" w:right="5426"/>
        <w:rPr>
          <w:sz w:val="24"/>
          <w:szCs w:val="24"/>
        </w:rPr>
      </w:pPr>
      <w:r w:rsidRPr="1DE4B744">
        <w:rPr>
          <w:sz w:val="24"/>
          <w:szCs w:val="24"/>
        </w:rPr>
        <w:t>Assistant Professor</w:t>
      </w:r>
    </w:p>
    <w:p w14:paraId="6207AE72" w14:textId="5DA355B0" w:rsidR="7BCF242A" w:rsidRDefault="00C86227" w:rsidP="1DE4B744">
      <w:pPr>
        <w:spacing w:before="90" w:line="242" w:lineRule="auto"/>
        <w:ind w:left="160" w:right="5426"/>
        <w:rPr>
          <w:sz w:val="24"/>
          <w:szCs w:val="24"/>
        </w:rPr>
      </w:pPr>
      <w:hyperlink r:id="rId48">
        <w:proofErr w:type="spellStart"/>
        <w:r w:rsidR="7BCF242A" w:rsidRPr="1DE4B744">
          <w:rPr>
            <w:rStyle w:val="Hyperlink"/>
            <w:sz w:val="24"/>
            <w:szCs w:val="24"/>
          </w:rPr>
          <w:t>hkopera@iona.edu</w:t>
        </w:r>
        <w:proofErr w:type="spellEnd"/>
      </w:hyperlink>
      <w:r w:rsidR="7BCF242A" w:rsidRPr="1DE4B744">
        <w:rPr>
          <w:sz w:val="24"/>
          <w:szCs w:val="24"/>
        </w:rPr>
        <w:t xml:space="preserve">  </w:t>
      </w:r>
    </w:p>
    <w:p w14:paraId="04B92415" w14:textId="17BDA26B" w:rsidR="1DE4B744" w:rsidRDefault="1DE4B744" w:rsidP="1DE4B744">
      <w:pPr>
        <w:spacing w:before="90" w:line="242" w:lineRule="auto"/>
        <w:ind w:left="160" w:right="5426"/>
        <w:rPr>
          <w:b/>
          <w:bCs/>
          <w:sz w:val="24"/>
          <w:szCs w:val="24"/>
        </w:rPr>
      </w:pPr>
    </w:p>
    <w:p w14:paraId="7D94E476" w14:textId="77777777" w:rsidR="00AE6F91" w:rsidRDefault="0055196F">
      <w:pPr>
        <w:spacing w:before="90" w:line="242" w:lineRule="auto"/>
        <w:ind w:left="160" w:right="5426"/>
        <w:rPr>
          <w:sz w:val="24"/>
        </w:rPr>
      </w:pPr>
      <w:r>
        <w:rPr>
          <w:b/>
          <w:sz w:val="24"/>
        </w:rPr>
        <w:t>Dorothy Leone</w:t>
      </w:r>
      <w:r>
        <w:rPr>
          <w:sz w:val="24"/>
        </w:rPr>
        <w:t>, PhD, CCC-SLP, TSSLD CSD Program Director</w:t>
      </w:r>
    </w:p>
    <w:p w14:paraId="540D8385" w14:textId="77777777" w:rsidR="00AE6F91" w:rsidRDefault="0055196F">
      <w:pPr>
        <w:pStyle w:val="BodyText"/>
        <w:spacing w:line="242" w:lineRule="auto"/>
        <w:ind w:left="160" w:right="7560"/>
      </w:pPr>
      <w:r>
        <w:t xml:space="preserve">Associate Professor </w:t>
      </w:r>
      <w:hyperlink r:id="rId49">
        <w:r>
          <w:rPr>
            <w:color w:val="0000FF"/>
            <w:u w:val="single" w:color="0000FF"/>
          </w:rPr>
          <w:t>dleone@iona.edu</w:t>
        </w:r>
      </w:hyperlink>
    </w:p>
    <w:p w14:paraId="257B5A83" w14:textId="77777777" w:rsidR="00AE6F91" w:rsidRDefault="00AE6F91">
      <w:pPr>
        <w:pStyle w:val="BodyText"/>
        <w:spacing w:before="5"/>
        <w:rPr>
          <w:sz w:val="15"/>
        </w:rPr>
      </w:pPr>
    </w:p>
    <w:p w14:paraId="084C1B3A" w14:textId="77777777" w:rsidR="00AE6F91" w:rsidRDefault="0055196F">
      <w:pPr>
        <w:spacing w:before="90"/>
        <w:ind w:left="160" w:right="5986"/>
        <w:rPr>
          <w:sz w:val="24"/>
        </w:rPr>
      </w:pPr>
      <w:r>
        <w:rPr>
          <w:b/>
          <w:sz w:val="24"/>
        </w:rPr>
        <w:t>Michelle Veyvoda</w:t>
      </w:r>
      <w:r>
        <w:rPr>
          <w:sz w:val="24"/>
        </w:rPr>
        <w:t xml:space="preserve">, PhD, CCC-SLP Assistant Professor </w:t>
      </w:r>
      <w:hyperlink r:id="rId50">
        <w:proofErr w:type="spellStart"/>
        <w:r>
          <w:rPr>
            <w:color w:val="0000FF"/>
            <w:sz w:val="24"/>
            <w:u w:val="single" w:color="0000FF"/>
          </w:rPr>
          <w:t>mveyvoda@iona.edu</w:t>
        </w:r>
        <w:proofErr w:type="spellEnd"/>
      </w:hyperlink>
    </w:p>
    <w:p w14:paraId="6ABD260F" w14:textId="77777777" w:rsidR="00AE6F91" w:rsidRDefault="00AE6F91">
      <w:pPr>
        <w:pStyle w:val="BodyText"/>
        <w:spacing w:before="2"/>
        <w:rPr>
          <w:sz w:val="16"/>
        </w:rPr>
      </w:pPr>
    </w:p>
    <w:p w14:paraId="7569EACF" w14:textId="77777777" w:rsidR="00AE6F91" w:rsidRDefault="0055196F">
      <w:pPr>
        <w:spacing w:before="90"/>
        <w:ind w:left="160" w:right="5572"/>
        <w:rPr>
          <w:sz w:val="24"/>
        </w:rPr>
      </w:pPr>
      <w:r>
        <w:rPr>
          <w:b/>
          <w:sz w:val="24"/>
        </w:rPr>
        <w:t>Nancy Vidal-Finnerty</w:t>
      </w:r>
      <w:r>
        <w:rPr>
          <w:sz w:val="24"/>
        </w:rPr>
        <w:t xml:space="preserve">, PhD, CCC-SLP Assistant Professor </w:t>
      </w:r>
      <w:hyperlink r:id="rId51">
        <w:proofErr w:type="spellStart"/>
        <w:r>
          <w:rPr>
            <w:color w:val="0000FF"/>
            <w:sz w:val="24"/>
            <w:u w:val="single" w:color="0000FF"/>
          </w:rPr>
          <w:t>nvidalfinnerty@iona.edu</w:t>
        </w:r>
        <w:proofErr w:type="spellEnd"/>
      </w:hyperlink>
    </w:p>
    <w:p w14:paraId="7B61ED79" w14:textId="77777777" w:rsidR="00AE6F91" w:rsidRDefault="00AE6F91">
      <w:pPr>
        <w:rPr>
          <w:sz w:val="24"/>
        </w:rPr>
        <w:sectPr w:rsidR="00AE6F91">
          <w:pgSz w:w="12240" w:h="15840"/>
          <w:pgMar w:top="1020" w:right="1320" w:bottom="1000" w:left="1280" w:header="697" w:footer="801" w:gutter="0"/>
          <w:cols w:space="720"/>
        </w:sectPr>
      </w:pPr>
    </w:p>
    <w:p w14:paraId="76E038E9" w14:textId="77777777" w:rsidR="00AE6F91" w:rsidRDefault="00AE6F91">
      <w:pPr>
        <w:pStyle w:val="BodyText"/>
        <w:spacing w:before="5"/>
        <w:rPr>
          <w:sz w:val="27"/>
        </w:rPr>
      </w:pPr>
    </w:p>
    <w:p w14:paraId="12F42986" w14:textId="7368DBE2" w:rsidR="00AE6F91" w:rsidRDefault="0086008E">
      <w:pPr>
        <w:pStyle w:val="Heading3"/>
        <w:spacing w:before="90"/>
        <w:rPr>
          <w:rFonts w:ascii="TimesNewRomanPS-BoldItalicMT"/>
        </w:rPr>
      </w:pPr>
      <w:r>
        <w:rPr>
          <w:rFonts w:ascii="TimesNewRomanPS-BoldItalicMT"/>
          <w:u w:val="single"/>
        </w:rPr>
        <w:t xml:space="preserve">Full-Time </w:t>
      </w:r>
      <w:r w:rsidR="0055196F">
        <w:rPr>
          <w:rFonts w:ascii="TimesNewRomanPS-BoldItalicMT"/>
          <w:u w:val="single"/>
        </w:rPr>
        <w:t>Clinical Education Faculty</w:t>
      </w:r>
    </w:p>
    <w:p w14:paraId="3BE9BC4B" w14:textId="77777777" w:rsidR="00AE6F91" w:rsidRDefault="00AE6F91">
      <w:pPr>
        <w:pStyle w:val="BodyText"/>
        <w:spacing w:before="2"/>
        <w:rPr>
          <w:rFonts w:ascii="TimesNewRomanPS-BoldItalicMT"/>
          <w:b/>
          <w:i/>
          <w:sz w:val="16"/>
        </w:rPr>
      </w:pPr>
    </w:p>
    <w:p w14:paraId="10E94F15" w14:textId="77777777" w:rsidR="00AE6F91" w:rsidRDefault="0055196F">
      <w:pPr>
        <w:spacing w:before="93" w:line="237" w:lineRule="auto"/>
        <w:ind w:left="160" w:right="4427"/>
        <w:rPr>
          <w:sz w:val="24"/>
        </w:rPr>
      </w:pPr>
      <w:r>
        <w:rPr>
          <w:b/>
          <w:sz w:val="24"/>
        </w:rPr>
        <w:t>Maria Armiento-DeMaria</w:t>
      </w:r>
      <w:r>
        <w:rPr>
          <w:sz w:val="24"/>
        </w:rPr>
        <w:t>, MA, CCC-SLP, TSHH Clinic Director</w:t>
      </w:r>
    </w:p>
    <w:p w14:paraId="618B9731" w14:textId="77777777" w:rsidR="001E6643" w:rsidRDefault="00C86227" w:rsidP="001E6643">
      <w:pPr>
        <w:pStyle w:val="BodyText"/>
        <w:spacing w:before="3"/>
        <w:ind w:left="160"/>
      </w:pPr>
      <w:hyperlink r:id="rId52">
        <w:proofErr w:type="spellStart"/>
        <w:r w:rsidR="0055196F">
          <w:rPr>
            <w:color w:val="0000FF"/>
            <w:u w:val="single" w:color="0000FF"/>
          </w:rPr>
          <w:t>marmientodemaria@iona.edu</w:t>
        </w:r>
        <w:proofErr w:type="spellEnd"/>
      </w:hyperlink>
    </w:p>
    <w:p w14:paraId="69BB6E22" w14:textId="77777777" w:rsidR="001E6643" w:rsidRDefault="001E6643" w:rsidP="0086008E">
      <w:pPr>
        <w:pStyle w:val="BodyText"/>
        <w:spacing w:before="3"/>
        <w:rPr>
          <w:b/>
        </w:rPr>
      </w:pPr>
    </w:p>
    <w:p w14:paraId="567D105A" w14:textId="77777777" w:rsidR="001E6643" w:rsidRDefault="0055196F" w:rsidP="001E6643">
      <w:pPr>
        <w:pStyle w:val="BodyText"/>
        <w:spacing w:before="3"/>
        <w:ind w:left="160"/>
      </w:pPr>
      <w:r w:rsidRPr="001E6643">
        <w:rPr>
          <w:b/>
        </w:rPr>
        <w:t>Jennifer Cronin</w:t>
      </w:r>
      <w:r w:rsidR="001E6643">
        <w:t>, MA, CCC-</w:t>
      </w:r>
      <w:r w:rsidRPr="001E6643">
        <w:t xml:space="preserve">SLP </w:t>
      </w:r>
    </w:p>
    <w:p w14:paraId="16E92C28" w14:textId="77777777" w:rsidR="001E6643" w:rsidRPr="001E6643" w:rsidRDefault="0055196F" w:rsidP="001E6643">
      <w:pPr>
        <w:spacing w:line="238" w:lineRule="auto"/>
        <w:ind w:left="158" w:right="6235"/>
        <w:rPr>
          <w:sz w:val="24"/>
          <w:szCs w:val="24"/>
        </w:rPr>
      </w:pPr>
      <w:r w:rsidRPr="001E6643">
        <w:rPr>
          <w:sz w:val="24"/>
          <w:szCs w:val="24"/>
        </w:rPr>
        <w:t>Full-time Clinical Supervisor</w:t>
      </w:r>
    </w:p>
    <w:p w14:paraId="0A4FBDBF" w14:textId="77777777" w:rsidR="001E6643" w:rsidRPr="001E6643" w:rsidRDefault="00C86227" w:rsidP="001E6643">
      <w:pPr>
        <w:spacing w:line="238" w:lineRule="auto"/>
        <w:ind w:left="158" w:right="6235"/>
        <w:rPr>
          <w:sz w:val="24"/>
          <w:szCs w:val="24"/>
        </w:rPr>
      </w:pPr>
      <w:hyperlink r:id="rId53" w:history="1">
        <w:proofErr w:type="spellStart"/>
        <w:r w:rsidR="001E6643" w:rsidRPr="001E6643">
          <w:rPr>
            <w:rStyle w:val="Hyperlink"/>
            <w:sz w:val="24"/>
            <w:szCs w:val="24"/>
          </w:rPr>
          <w:t>jcroninkomosinski@iona.edu</w:t>
        </w:r>
        <w:proofErr w:type="spellEnd"/>
      </w:hyperlink>
      <w:r w:rsidR="001E6643" w:rsidRPr="001E6643">
        <w:rPr>
          <w:sz w:val="24"/>
          <w:szCs w:val="24"/>
        </w:rPr>
        <w:t xml:space="preserve"> </w:t>
      </w:r>
    </w:p>
    <w:p w14:paraId="01ECFC39" w14:textId="77777777" w:rsidR="001E6643" w:rsidRDefault="001E6643" w:rsidP="0086008E">
      <w:pPr>
        <w:ind w:right="4777"/>
        <w:rPr>
          <w:b/>
          <w:sz w:val="24"/>
        </w:rPr>
      </w:pPr>
    </w:p>
    <w:p w14:paraId="7B94D7D1" w14:textId="77777777" w:rsidR="0066648A" w:rsidRDefault="0055196F">
      <w:pPr>
        <w:ind w:left="160" w:right="4777"/>
        <w:rPr>
          <w:sz w:val="24"/>
        </w:rPr>
      </w:pPr>
      <w:r>
        <w:rPr>
          <w:b/>
          <w:sz w:val="24"/>
        </w:rPr>
        <w:t>Jacqueline McDonagh</w:t>
      </w:r>
      <w:r>
        <w:rPr>
          <w:sz w:val="24"/>
        </w:rPr>
        <w:t xml:space="preserve">, MS, CCC-SLP, TSSLD </w:t>
      </w:r>
      <w:r w:rsidR="0066648A">
        <w:rPr>
          <w:sz w:val="24"/>
        </w:rPr>
        <w:t>Assistant</w:t>
      </w:r>
      <w:r>
        <w:rPr>
          <w:sz w:val="24"/>
        </w:rPr>
        <w:t xml:space="preserve"> </w:t>
      </w:r>
      <w:r w:rsidR="0066648A">
        <w:rPr>
          <w:sz w:val="24"/>
        </w:rPr>
        <w:t>Clinic Director</w:t>
      </w:r>
      <w:r>
        <w:rPr>
          <w:sz w:val="24"/>
        </w:rPr>
        <w:t xml:space="preserve"> </w:t>
      </w:r>
    </w:p>
    <w:p w14:paraId="18286737" w14:textId="77777777" w:rsidR="00AE6F91" w:rsidRDefault="00C86227">
      <w:pPr>
        <w:ind w:left="160" w:right="4777"/>
        <w:rPr>
          <w:sz w:val="24"/>
        </w:rPr>
      </w:pPr>
      <w:hyperlink r:id="rId54">
        <w:proofErr w:type="spellStart"/>
        <w:r w:rsidR="0055196F">
          <w:rPr>
            <w:color w:val="0000FF"/>
            <w:sz w:val="24"/>
            <w:u w:val="single" w:color="0000FF"/>
          </w:rPr>
          <w:t>jmcdonagh@iona.edu</w:t>
        </w:r>
        <w:proofErr w:type="spellEnd"/>
      </w:hyperlink>
    </w:p>
    <w:p w14:paraId="610C5DF4" w14:textId="77777777" w:rsidR="0066648A" w:rsidRDefault="0066648A" w:rsidP="001E6643">
      <w:pPr>
        <w:pStyle w:val="BodyText"/>
        <w:spacing w:before="90"/>
        <w:ind w:right="5306"/>
      </w:pPr>
    </w:p>
    <w:p w14:paraId="2B741980" w14:textId="77777777" w:rsidR="0067433E" w:rsidRDefault="0086008E" w:rsidP="0086008E">
      <w:pPr>
        <w:pStyle w:val="BodyText"/>
        <w:spacing w:before="90"/>
        <w:ind w:left="160" w:right="5732"/>
      </w:pPr>
      <w:r>
        <w:rPr>
          <w:b/>
        </w:rPr>
        <w:t>Kathryn Vaccaro</w:t>
      </w:r>
      <w:r w:rsidR="001E6643">
        <w:t>, M</w:t>
      </w:r>
      <w:r>
        <w:t>A</w:t>
      </w:r>
      <w:r w:rsidR="001E6643">
        <w:t>, CCC-SLP</w:t>
      </w:r>
      <w:r>
        <w:t xml:space="preserve"> </w:t>
      </w:r>
      <w:r w:rsidR="001E6643">
        <w:t>Assistant Clinic Director</w:t>
      </w:r>
    </w:p>
    <w:p w14:paraId="327D4397" w14:textId="58C48E7F" w:rsidR="001E6643" w:rsidRPr="0086008E" w:rsidRDefault="001E6643" w:rsidP="0086008E">
      <w:pPr>
        <w:pStyle w:val="BodyText"/>
        <w:spacing w:before="90"/>
        <w:ind w:left="160" w:right="5732"/>
      </w:pPr>
      <w:r>
        <w:t xml:space="preserve"> </w:t>
      </w:r>
      <w:hyperlink r:id="rId55" w:history="1">
        <w:proofErr w:type="spellStart"/>
        <w:r w:rsidR="0067433E" w:rsidRPr="000116C6">
          <w:rPr>
            <w:rStyle w:val="Hyperlink"/>
          </w:rPr>
          <w:t>kvaccaro@iona.edu</w:t>
        </w:r>
        <w:proofErr w:type="spellEnd"/>
      </w:hyperlink>
      <w:r w:rsidR="0067433E">
        <w:t xml:space="preserve"> </w:t>
      </w:r>
      <w:r w:rsidR="0067433E" w:rsidRPr="0086008E">
        <w:t xml:space="preserve"> </w:t>
      </w:r>
    </w:p>
    <w:p w14:paraId="0A96CB8E" w14:textId="77777777" w:rsidR="001E6643" w:rsidRDefault="001E6643">
      <w:pPr>
        <w:pStyle w:val="BodyText"/>
        <w:spacing w:before="90"/>
        <w:ind w:left="160" w:right="5306"/>
        <w:rPr>
          <w:b/>
        </w:rPr>
      </w:pPr>
    </w:p>
    <w:p w14:paraId="560BB5F1" w14:textId="77777777" w:rsidR="0066648A" w:rsidRDefault="0066648A" w:rsidP="0057118D">
      <w:pPr>
        <w:pStyle w:val="BodyText"/>
        <w:ind w:left="158" w:right="5299"/>
      </w:pPr>
      <w:r w:rsidRPr="001E6643">
        <w:rPr>
          <w:b/>
        </w:rPr>
        <w:t xml:space="preserve">Hana </w:t>
      </w:r>
      <w:proofErr w:type="spellStart"/>
      <w:r w:rsidRPr="001E6643">
        <w:rPr>
          <w:b/>
        </w:rPr>
        <w:t>Spatz</w:t>
      </w:r>
      <w:proofErr w:type="spellEnd"/>
      <w:r w:rsidR="001E6643">
        <w:t>, MS, CCC-SLP</w:t>
      </w:r>
    </w:p>
    <w:p w14:paraId="1A4FB09A" w14:textId="77777777" w:rsidR="001E6643" w:rsidRDefault="001E6643" w:rsidP="0057118D">
      <w:pPr>
        <w:pStyle w:val="BodyText"/>
        <w:ind w:left="158" w:right="5299"/>
      </w:pPr>
      <w:r>
        <w:t>Full-Time Clinical Supervisor</w:t>
      </w:r>
    </w:p>
    <w:p w14:paraId="7E36B372" w14:textId="77777777" w:rsidR="001E6643" w:rsidRDefault="00C86227" w:rsidP="0057118D">
      <w:pPr>
        <w:pStyle w:val="BodyText"/>
        <w:ind w:left="158" w:right="5299"/>
      </w:pPr>
      <w:hyperlink r:id="rId56" w:history="1">
        <w:proofErr w:type="spellStart"/>
        <w:r w:rsidR="001E6643" w:rsidRPr="006E34D6">
          <w:rPr>
            <w:rStyle w:val="Hyperlink"/>
          </w:rPr>
          <w:t>hspatz@iona.edu</w:t>
        </w:r>
        <w:proofErr w:type="spellEnd"/>
      </w:hyperlink>
      <w:r w:rsidR="001E6643">
        <w:t xml:space="preserve"> </w:t>
      </w:r>
    </w:p>
    <w:p w14:paraId="138F22C3" w14:textId="77777777" w:rsidR="0066648A" w:rsidRDefault="0066648A">
      <w:pPr>
        <w:pStyle w:val="BodyText"/>
        <w:spacing w:before="90"/>
        <w:ind w:left="160" w:right="5306"/>
      </w:pPr>
    </w:p>
    <w:p w14:paraId="7535608A" w14:textId="77777777" w:rsidR="00AE6F91" w:rsidRDefault="00AE6F91">
      <w:pPr>
        <w:pStyle w:val="BodyText"/>
        <w:spacing w:before="3"/>
        <w:rPr>
          <w:sz w:val="16"/>
        </w:rPr>
      </w:pPr>
    </w:p>
    <w:p w14:paraId="2F51849E" w14:textId="77777777" w:rsidR="00AE6F91" w:rsidRDefault="00AE6F91">
      <w:pPr>
        <w:rPr>
          <w:sz w:val="24"/>
          <w:szCs w:val="24"/>
        </w:rPr>
      </w:pPr>
    </w:p>
    <w:p w14:paraId="01465535" w14:textId="332F0EA4" w:rsidR="004C0160" w:rsidRDefault="004C0160">
      <w:pPr>
        <w:sectPr w:rsidR="004C0160">
          <w:pgSz w:w="12240" w:h="15840"/>
          <w:pgMar w:top="1020" w:right="1320" w:bottom="1000" w:left="1280" w:header="697" w:footer="801" w:gutter="0"/>
          <w:cols w:space="720"/>
        </w:sectPr>
      </w:pPr>
    </w:p>
    <w:p w14:paraId="5608E963" w14:textId="5615496B" w:rsidR="00AE6F91" w:rsidRDefault="0055196F" w:rsidP="004C0160">
      <w:pPr>
        <w:pStyle w:val="Heading2"/>
        <w:spacing w:before="90"/>
        <w:ind w:left="0"/>
      </w:pPr>
      <w:r>
        <w:rPr>
          <w:u w:val="single"/>
        </w:rPr>
        <w:t>Staff</w:t>
      </w:r>
      <w:r w:rsidR="004C0160">
        <w:rPr>
          <w:u w:val="single"/>
        </w:rPr>
        <w:t xml:space="preserve"> &amp; Other Personnel </w:t>
      </w:r>
    </w:p>
    <w:p w14:paraId="68D3DDC8" w14:textId="77777777" w:rsidR="00AE6F91" w:rsidRDefault="00AE6F91">
      <w:pPr>
        <w:pStyle w:val="BodyText"/>
        <w:spacing w:before="6"/>
        <w:rPr>
          <w:sz w:val="19"/>
        </w:rPr>
      </w:pPr>
    </w:p>
    <w:p w14:paraId="070C11E8" w14:textId="728C63C3" w:rsidR="004C0160" w:rsidRDefault="004C0160">
      <w:pPr>
        <w:spacing w:before="56"/>
        <w:ind w:left="160" w:right="7366"/>
        <w:rPr>
          <w:b/>
          <w:sz w:val="24"/>
        </w:rPr>
      </w:pPr>
      <w:r>
        <w:rPr>
          <w:b/>
          <w:sz w:val="24"/>
        </w:rPr>
        <w:t>Lou Bankston</w:t>
      </w:r>
    </w:p>
    <w:p w14:paraId="0EDC355E" w14:textId="782FB74F" w:rsidR="004C0160" w:rsidRPr="004C0160" w:rsidRDefault="004C0160">
      <w:pPr>
        <w:spacing w:before="56"/>
        <w:ind w:left="160" w:right="7366"/>
        <w:rPr>
          <w:sz w:val="24"/>
        </w:rPr>
      </w:pPr>
      <w:r>
        <w:rPr>
          <w:sz w:val="24"/>
        </w:rPr>
        <w:t>Diversity, Equity, &amp; Inclusion Lead</w:t>
      </w:r>
    </w:p>
    <w:p w14:paraId="1438242E" w14:textId="20EB00DA" w:rsidR="004C0160" w:rsidRPr="004C0160" w:rsidRDefault="00C86227">
      <w:pPr>
        <w:spacing w:before="56"/>
        <w:ind w:left="160" w:right="7366"/>
        <w:rPr>
          <w:sz w:val="24"/>
        </w:rPr>
      </w:pPr>
      <w:hyperlink r:id="rId57" w:history="1">
        <w:proofErr w:type="spellStart"/>
        <w:r w:rsidR="004C0160" w:rsidRPr="00057B9A">
          <w:rPr>
            <w:rStyle w:val="Hyperlink"/>
            <w:sz w:val="24"/>
          </w:rPr>
          <w:t>lbankston@iona.edu</w:t>
        </w:r>
        <w:proofErr w:type="spellEnd"/>
      </w:hyperlink>
      <w:r w:rsidR="004C0160">
        <w:rPr>
          <w:sz w:val="24"/>
        </w:rPr>
        <w:t xml:space="preserve"> </w:t>
      </w:r>
    </w:p>
    <w:p w14:paraId="40746028" w14:textId="77777777" w:rsidR="004C0160" w:rsidRDefault="004C0160">
      <w:pPr>
        <w:spacing w:before="56"/>
        <w:ind w:left="160" w:right="7366"/>
        <w:rPr>
          <w:b/>
          <w:sz w:val="24"/>
        </w:rPr>
      </w:pPr>
    </w:p>
    <w:p w14:paraId="22F02CCE" w14:textId="59983D4C" w:rsidR="00AE6F91" w:rsidRDefault="0055196F">
      <w:pPr>
        <w:spacing w:before="56"/>
        <w:ind w:left="160" w:right="7366"/>
        <w:rPr>
          <w:color w:val="0000FF"/>
          <w:sz w:val="24"/>
          <w:u w:val="single" w:color="0000FF"/>
        </w:rPr>
      </w:pPr>
      <w:r>
        <w:rPr>
          <w:b/>
          <w:sz w:val="24"/>
        </w:rPr>
        <w:t xml:space="preserve">Peter </w:t>
      </w:r>
      <w:proofErr w:type="spellStart"/>
      <w:r>
        <w:rPr>
          <w:b/>
          <w:sz w:val="24"/>
        </w:rPr>
        <w:t>Consadori</w:t>
      </w:r>
      <w:proofErr w:type="spellEnd"/>
      <w:r>
        <w:rPr>
          <w:b/>
          <w:sz w:val="24"/>
        </w:rPr>
        <w:t xml:space="preserve"> </w:t>
      </w:r>
      <w:r>
        <w:rPr>
          <w:sz w:val="24"/>
        </w:rPr>
        <w:t xml:space="preserve">Media Specialist </w:t>
      </w:r>
      <w:hyperlink r:id="rId58">
        <w:proofErr w:type="spellStart"/>
        <w:r>
          <w:rPr>
            <w:color w:val="0000FF"/>
            <w:sz w:val="24"/>
            <w:u w:val="single" w:color="0000FF"/>
          </w:rPr>
          <w:t>pconsadori@iona.edu</w:t>
        </w:r>
        <w:proofErr w:type="spellEnd"/>
      </w:hyperlink>
    </w:p>
    <w:p w14:paraId="73987501" w14:textId="3ACDA5EB" w:rsidR="0067433E" w:rsidRDefault="0067433E">
      <w:pPr>
        <w:spacing w:before="56"/>
        <w:ind w:left="160" w:right="7366"/>
        <w:rPr>
          <w:sz w:val="24"/>
        </w:rPr>
      </w:pPr>
    </w:p>
    <w:p w14:paraId="7E62FA44" w14:textId="43DE25D1" w:rsidR="0067433E" w:rsidRDefault="0067433E">
      <w:pPr>
        <w:spacing w:before="56"/>
        <w:ind w:left="160" w:right="7366"/>
        <w:rPr>
          <w:b/>
          <w:sz w:val="24"/>
        </w:rPr>
      </w:pPr>
      <w:r>
        <w:rPr>
          <w:b/>
          <w:sz w:val="24"/>
        </w:rPr>
        <w:t>Adina Paul</w:t>
      </w:r>
    </w:p>
    <w:p w14:paraId="3C5DAD40" w14:textId="19564332" w:rsidR="0067433E" w:rsidRDefault="0067433E">
      <w:pPr>
        <w:spacing w:before="56"/>
        <w:ind w:left="160" w:right="7366"/>
        <w:rPr>
          <w:sz w:val="24"/>
        </w:rPr>
      </w:pPr>
      <w:r>
        <w:rPr>
          <w:sz w:val="24"/>
        </w:rPr>
        <w:t>Administrative Assistant</w:t>
      </w:r>
    </w:p>
    <w:p w14:paraId="1D5CA710" w14:textId="67D5DA8B" w:rsidR="0067433E" w:rsidRPr="0067433E" w:rsidRDefault="00C86227">
      <w:pPr>
        <w:spacing w:before="56"/>
        <w:ind w:left="160" w:right="7366"/>
        <w:rPr>
          <w:sz w:val="24"/>
        </w:rPr>
      </w:pPr>
      <w:hyperlink r:id="rId59" w:history="1">
        <w:proofErr w:type="spellStart"/>
        <w:r w:rsidR="0067433E" w:rsidRPr="000116C6">
          <w:rPr>
            <w:rStyle w:val="Hyperlink"/>
            <w:sz w:val="24"/>
          </w:rPr>
          <w:t>apaul@iona.edu</w:t>
        </w:r>
        <w:proofErr w:type="spellEnd"/>
      </w:hyperlink>
      <w:r w:rsidR="0067433E">
        <w:rPr>
          <w:sz w:val="24"/>
        </w:rPr>
        <w:t xml:space="preserve"> </w:t>
      </w:r>
    </w:p>
    <w:p w14:paraId="72F3AAEE" w14:textId="77777777" w:rsidR="00AE6F91" w:rsidRDefault="00AE6F91">
      <w:pPr>
        <w:pStyle w:val="BodyText"/>
        <w:spacing w:before="6"/>
        <w:rPr>
          <w:sz w:val="19"/>
        </w:rPr>
      </w:pPr>
    </w:p>
    <w:p w14:paraId="37AD8C97" w14:textId="77777777" w:rsidR="00AA3BEE" w:rsidRDefault="00AA3BEE">
      <w:pPr>
        <w:rPr>
          <w:b/>
          <w:sz w:val="24"/>
        </w:rPr>
      </w:pPr>
    </w:p>
    <w:p w14:paraId="650AC133" w14:textId="6654BFE4" w:rsidR="004C0160" w:rsidRDefault="004C0160">
      <w:pPr>
        <w:rPr>
          <w:b/>
          <w:sz w:val="24"/>
        </w:rPr>
      </w:pPr>
      <w:r>
        <w:rPr>
          <w:b/>
          <w:sz w:val="24"/>
        </w:rPr>
        <w:t xml:space="preserve">  Patricia </w:t>
      </w:r>
      <w:proofErr w:type="spellStart"/>
      <w:r>
        <w:rPr>
          <w:b/>
          <w:sz w:val="24"/>
        </w:rPr>
        <w:t>Peifer-Arens</w:t>
      </w:r>
      <w:proofErr w:type="spellEnd"/>
    </w:p>
    <w:p w14:paraId="44A76EDC" w14:textId="0A86DA25" w:rsidR="004C0160" w:rsidRDefault="004C0160">
      <w:pPr>
        <w:rPr>
          <w:sz w:val="24"/>
        </w:rPr>
      </w:pPr>
      <w:r>
        <w:rPr>
          <w:sz w:val="24"/>
        </w:rPr>
        <w:t xml:space="preserve">  Clinician-in-Residence; Bilingual IPE </w:t>
      </w:r>
      <w:proofErr w:type="spellStart"/>
      <w:r>
        <w:rPr>
          <w:sz w:val="24"/>
        </w:rPr>
        <w:t>Coodinator</w:t>
      </w:r>
      <w:proofErr w:type="spellEnd"/>
    </w:p>
    <w:p w14:paraId="31E25BEC" w14:textId="39AF6CE7" w:rsidR="004C0160" w:rsidRPr="004C0160" w:rsidRDefault="004C0160">
      <w:pPr>
        <w:rPr>
          <w:sz w:val="24"/>
        </w:rPr>
        <w:sectPr w:rsidR="004C0160" w:rsidRPr="004C0160">
          <w:pgSz w:w="12240" w:h="15840"/>
          <w:pgMar w:top="1020" w:right="1320" w:bottom="1000" w:left="1280" w:header="697" w:footer="801" w:gutter="0"/>
          <w:cols w:space="720"/>
        </w:sectPr>
      </w:pPr>
      <w:r>
        <w:rPr>
          <w:sz w:val="24"/>
        </w:rPr>
        <w:t xml:space="preserve">  </w:t>
      </w:r>
      <w:hyperlink r:id="rId60" w:history="1">
        <w:proofErr w:type="spellStart"/>
        <w:r w:rsidRPr="00057B9A">
          <w:rPr>
            <w:rStyle w:val="Hyperlink"/>
            <w:sz w:val="24"/>
          </w:rPr>
          <w:t>ppeiferarens@iona.edu</w:t>
        </w:r>
        <w:proofErr w:type="spellEnd"/>
      </w:hyperlink>
      <w:r>
        <w:rPr>
          <w:sz w:val="24"/>
        </w:rPr>
        <w:t xml:space="preserve"> </w:t>
      </w:r>
    </w:p>
    <w:p w14:paraId="53ED309E" w14:textId="77777777" w:rsidR="00AE6F91" w:rsidRDefault="00AE6F91">
      <w:pPr>
        <w:pStyle w:val="BodyText"/>
        <w:spacing w:before="10"/>
        <w:rPr>
          <w:sz w:val="26"/>
        </w:rPr>
      </w:pPr>
    </w:p>
    <w:p w14:paraId="4D6F0CF7" w14:textId="5FDA04E2" w:rsidR="00AE6F91" w:rsidRDefault="0055196F" w:rsidP="3E8CF018">
      <w:pPr>
        <w:spacing w:before="79"/>
        <w:ind w:left="2872"/>
        <w:rPr>
          <w:b/>
          <w:bCs/>
          <w:sz w:val="21"/>
          <w:szCs w:val="21"/>
        </w:rPr>
      </w:pPr>
      <w:r w:rsidRPr="3E8CF018">
        <w:rPr>
          <w:b/>
          <w:bCs/>
          <w:color w:val="C0504D"/>
          <w:w w:val="105"/>
          <w:sz w:val="28"/>
          <w:szCs w:val="28"/>
        </w:rPr>
        <w:t>A</w:t>
      </w:r>
      <w:r w:rsidRPr="3E8CF018">
        <w:rPr>
          <w:b/>
          <w:bCs/>
          <w:color w:val="C0504D"/>
          <w:w w:val="105"/>
          <w:sz w:val="21"/>
          <w:szCs w:val="21"/>
        </w:rPr>
        <w:t xml:space="preserve">DDITIONAL UNIVERSITY </w:t>
      </w:r>
      <w:r w:rsidR="768574AC" w:rsidRPr="3E8CF018">
        <w:rPr>
          <w:b/>
          <w:bCs/>
          <w:color w:val="C0504D"/>
          <w:w w:val="105"/>
          <w:sz w:val="21"/>
          <w:szCs w:val="21"/>
        </w:rPr>
        <w:t xml:space="preserve">&amp; PROGRAM </w:t>
      </w:r>
      <w:r w:rsidRPr="3E8CF018">
        <w:rPr>
          <w:b/>
          <w:bCs/>
          <w:color w:val="C0504D"/>
          <w:w w:val="105"/>
          <w:sz w:val="28"/>
          <w:szCs w:val="28"/>
        </w:rPr>
        <w:t>P</w:t>
      </w:r>
      <w:r w:rsidRPr="3E8CF018">
        <w:rPr>
          <w:b/>
          <w:bCs/>
          <w:color w:val="C0504D"/>
          <w:w w:val="105"/>
          <w:sz w:val="21"/>
          <w:szCs w:val="21"/>
        </w:rPr>
        <w:t>OLICIES</w:t>
      </w:r>
    </w:p>
    <w:p w14:paraId="38514B54" w14:textId="77777777" w:rsidR="00AE6F91" w:rsidRDefault="00AE6F91">
      <w:pPr>
        <w:pStyle w:val="BodyText"/>
        <w:spacing w:before="3"/>
        <w:rPr>
          <w:b/>
          <w:sz w:val="25"/>
        </w:rPr>
      </w:pPr>
    </w:p>
    <w:p w14:paraId="21C3A910" w14:textId="77777777" w:rsidR="00AE6F91" w:rsidRDefault="0055196F">
      <w:pPr>
        <w:pStyle w:val="Heading2"/>
        <w:spacing w:before="1"/>
      </w:pPr>
      <w:r>
        <w:rPr>
          <w:w w:val="105"/>
        </w:rPr>
        <w:t>Family Educational Rights and Privacy Act (FERPA)</w:t>
      </w:r>
    </w:p>
    <w:p w14:paraId="6A399297" w14:textId="2FB8A6C3" w:rsidR="00AE6F91" w:rsidRDefault="0055196F">
      <w:pPr>
        <w:pStyle w:val="BodyText"/>
        <w:spacing w:before="7" w:line="244" w:lineRule="auto"/>
        <w:ind w:left="160" w:right="114"/>
        <w:jc w:val="both"/>
      </w:pPr>
      <w:r>
        <w:rPr>
          <w:w w:val="110"/>
        </w:rPr>
        <w:t xml:space="preserve">Students at Iona </w:t>
      </w:r>
      <w:r>
        <w:t>University</w:t>
      </w:r>
      <w:r w:rsidR="3E8CF018">
        <w:t xml:space="preserve"> </w:t>
      </w:r>
      <w:r>
        <w:rPr>
          <w:w w:val="110"/>
        </w:rPr>
        <w:t>benefit from the Family Educational Rights and Privacy Act of 1974.</w:t>
      </w:r>
      <w:r>
        <w:rPr>
          <w:spacing w:val="-33"/>
          <w:w w:val="110"/>
        </w:rPr>
        <w:t xml:space="preserve"> </w:t>
      </w:r>
      <w:r>
        <w:rPr>
          <w:w w:val="110"/>
        </w:rPr>
        <w:t>This</w:t>
      </w:r>
      <w:r>
        <w:rPr>
          <w:spacing w:val="-34"/>
          <w:w w:val="110"/>
        </w:rPr>
        <w:t xml:space="preserve"> </w:t>
      </w:r>
      <w:r>
        <w:rPr>
          <w:w w:val="110"/>
        </w:rPr>
        <w:t>Act,</w:t>
      </w:r>
      <w:r>
        <w:rPr>
          <w:spacing w:val="-35"/>
          <w:w w:val="110"/>
        </w:rPr>
        <w:t xml:space="preserve"> </w:t>
      </w:r>
      <w:r>
        <w:rPr>
          <w:w w:val="110"/>
        </w:rPr>
        <w:t>with</w:t>
      </w:r>
      <w:r>
        <w:rPr>
          <w:spacing w:val="-34"/>
          <w:w w:val="110"/>
        </w:rPr>
        <w:t xml:space="preserve"> </w:t>
      </w:r>
      <w:r>
        <w:rPr>
          <w:w w:val="110"/>
        </w:rPr>
        <w:t>which</w:t>
      </w:r>
      <w:r>
        <w:rPr>
          <w:spacing w:val="-33"/>
          <w:w w:val="110"/>
        </w:rPr>
        <w:t xml:space="preserve"> </w:t>
      </w:r>
      <w:r>
        <w:rPr>
          <w:w w:val="110"/>
        </w:rPr>
        <w:t>Iona</w:t>
      </w:r>
      <w:r>
        <w:rPr>
          <w:spacing w:val="-34"/>
          <w:w w:val="110"/>
        </w:rPr>
        <w:t xml:space="preserve"> </w:t>
      </w:r>
      <w:r>
        <w:t>University</w:t>
      </w:r>
      <w:r w:rsidR="3E8CF018">
        <w:t xml:space="preserve"> </w:t>
      </w:r>
      <w:r>
        <w:rPr>
          <w:w w:val="110"/>
        </w:rPr>
        <w:t>intends</w:t>
      </w:r>
      <w:r>
        <w:rPr>
          <w:spacing w:val="-34"/>
          <w:w w:val="110"/>
        </w:rPr>
        <w:t xml:space="preserve"> </w:t>
      </w:r>
      <w:r>
        <w:rPr>
          <w:w w:val="110"/>
        </w:rPr>
        <w:t>to</w:t>
      </w:r>
      <w:r>
        <w:rPr>
          <w:spacing w:val="-34"/>
          <w:w w:val="110"/>
        </w:rPr>
        <w:t xml:space="preserve"> </w:t>
      </w:r>
      <w:r>
        <w:rPr>
          <w:w w:val="110"/>
        </w:rPr>
        <w:t>comply</w:t>
      </w:r>
      <w:r>
        <w:rPr>
          <w:spacing w:val="-34"/>
          <w:w w:val="110"/>
        </w:rPr>
        <w:t xml:space="preserve"> </w:t>
      </w:r>
      <w:r>
        <w:rPr>
          <w:w w:val="110"/>
        </w:rPr>
        <w:t>fully,</w:t>
      </w:r>
      <w:r>
        <w:rPr>
          <w:spacing w:val="-33"/>
          <w:w w:val="110"/>
        </w:rPr>
        <w:t xml:space="preserve"> </w:t>
      </w:r>
      <w:r>
        <w:rPr>
          <w:w w:val="110"/>
        </w:rPr>
        <w:t>was</w:t>
      </w:r>
      <w:r>
        <w:rPr>
          <w:spacing w:val="-34"/>
          <w:w w:val="110"/>
        </w:rPr>
        <w:t xml:space="preserve"> </w:t>
      </w:r>
      <w:r>
        <w:rPr>
          <w:w w:val="110"/>
        </w:rPr>
        <w:t>designed</w:t>
      </w:r>
      <w:r>
        <w:rPr>
          <w:spacing w:val="-33"/>
          <w:w w:val="110"/>
        </w:rPr>
        <w:t xml:space="preserve"> </w:t>
      </w:r>
      <w:r>
        <w:rPr>
          <w:w w:val="110"/>
        </w:rPr>
        <w:t>to</w:t>
      </w:r>
      <w:r>
        <w:rPr>
          <w:spacing w:val="-34"/>
          <w:w w:val="110"/>
        </w:rPr>
        <w:t xml:space="preserve"> </w:t>
      </w:r>
      <w:r>
        <w:rPr>
          <w:w w:val="110"/>
        </w:rPr>
        <w:t>protect</w:t>
      </w:r>
      <w:r>
        <w:rPr>
          <w:spacing w:val="-34"/>
          <w:w w:val="110"/>
        </w:rPr>
        <w:t xml:space="preserve"> </w:t>
      </w:r>
      <w:r>
        <w:rPr>
          <w:w w:val="110"/>
        </w:rPr>
        <w:t>the privacy of education records, to establish the right of students to inspect and review</w:t>
      </w:r>
      <w:r>
        <w:rPr>
          <w:spacing w:val="-38"/>
          <w:w w:val="110"/>
        </w:rPr>
        <w:t xml:space="preserve"> </w:t>
      </w:r>
      <w:r>
        <w:rPr>
          <w:w w:val="110"/>
        </w:rPr>
        <w:t>their education</w:t>
      </w:r>
      <w:r>
        <w:rPr>
          <w:spacing w:val="-16"/>
          <w:w w:val="110"/>
        </w:rPr>
        <w:t xml:space="preserve"> </w:t>
      </w:r>
      <w:r>
        <w:rPr>
          <w:w w:val="110"/>
        </w:rPr>
        <w:t>records,</w:t>
      </w:r>
      <w:r>
        <w:rPr>
          <w:spacing w:val="-16"/>
          <w:w w:val="110"/>
        </w:rPr>
        <w:t xml:space="preserve"> </w:t>
      </w:r>
      <w:r>
        <w:rPr>
          <w:w w:val="110"/>
        </w:rPr>
        <w:t>and</w:t>
      </w:r>
      <w:r>
        <w:rPr>
          <w:spacing w:val="-16"/>
          <w:w w:val="110"/>
        </w:rPr>
        <w:t xml:space="preserve"> </w:t>
      </w:r>
      <w:r>
        <w:rPr>
          <w:w w:val="110"/>
        </w:rPr>
        <w:t>to</w:t>
      </w:r>
      <w:r>
        <w:rPr>
          <w:spacing w:val="-16"/>
          <w:w w:val="110"/>
        </w:rPr>
        <w:t xml:space="preserve"> </w:t>
      </w:r>
      <w:r>
        <w:rPr>
          <w:w w:val="110"/>
        </w:rPr>
        <w:t>provide</w:t>
      </w:r>
      <w:r>
        <w:rPr>
          <w:spacing w:val="-16"/>
          <w:w w:val="110"/>
        </w:rPr>
        <w:t xml:space="preserve"> </w:t>
      </w:r>
      <w:r>
        <w:rPr>
          <w:w w:val="110"/>
        </w:rPr>
        <w:t>guidelines</w:t>
      </w:r>
      <w:r>
        <w:rPr>
          <w:spacing w:val="-16"/>
          <w:w w:val="110"/>
        </w:rPr>
        <w:t xml:space="preserve"> </w:t>
      </w:r>
      <w:r>
        <w:rPr>
          <w:w w:val="110"/>
        </w:rPr>
        <w:t>for</w:t>
      </w:r>
      <w:r>
        <w:rPr>
          <w:spacing w:val="-17"/>
          <w:w w:val="110"/>
        </w:rPr>
        <w:t xml:space="preserve"> </w:t>
      </w:r>
      <w:r>
        <w:rPr>
          <w:w w:val="110"/>
        </w:rPr>
        <w:t>the</w:t>
      </w:r>
      <w:r>
        <w:rPr>
          <w:spacing w:val="-16"/>
          <w:w w:val="110"/>
        </w:rPr>
        <w:t xml:space="preserve"> </w:t>
      </w:r>
      <w:r>
        <w:rPr>
          <w:w w:val="110"/>
        </w:rPr>
        <w:t>correction</w:t>
      </w:r>
      <w:r>
        <w:rPr>
          <w:spacing w:val="-16"/>
          <w:w w:val="110"/>
        </w:rPr>
        <w:t xml:space="preserve"> </w:t>
      </w:r>
      <w:r>
        <w:rPr>
          <w:w w:val="110"/>
        </w:rPr>
        <w:t>of</w:t>
      </w:r>
      <w:r>
        <w:rPr>
          <w:spacing w:val="-16"/>
          <w:w w:val="110"/>
        </w:rPr>
        <w:t xml:space="preserve"> </w:t>
      </w:r>
      <w:r>
        <w:rPr>
          <w:w w:val="110"/>
        </w:rPr>
        <w:t>inaccurate</w:t>
      </w:r>
      <w:r>
        <w:rPr>
          <w:spacing w:val="-16"/>
          <w:w w:val="110"/>
        </w:rPr>
        <w:t xml:space="preserve"> </w:t>
      </w:r>
      <w:r>
        <w:rPr>
          <w:w w:val="110"/>
        </w:rPr>
        <w:t>or</w:t>
      </w:r>
      <w:r>
        <w:rPr>
          <w:spacing w:val="-16"/>
          <w:w w:val="110"/>
        </w:rPr>
        <w:t xml:space="preserve"> </w:t>
      </w:r>
      <w:r>
        <w:rPr>
          <w:w w:val="110"/>
        </w:rPr>
        <w:t>misleading data</w:t>
      </w:r>
      <w:r>
        <w:rPr>
          <w:spacing w:val="-15"/>
          <w:w w:val="110"/>
        </w:rPr>
        <w:t xml:space="preserve"> </w:t>
      </w:r>
      <w:r>
        <w:rPr>
          <w:w w:val="110"/>
        </w:rPr>
        <w:t>through</w:t>
      </w:r>
      <w:r>
        <w:rPr>
          <w:spacing w:val="-15"/>
          <w:w w:val="110"/>
        </w:rPr>
        <w:t xml:space="preserve"> </w:t>
      </w:r>
      <w:r>
        <w:rPr>
          <w:w w:val="110"/>
        </w:rPr>
        <w:t>informal</w:t>
      </w:r>
      <w:r>
        <w:rPr>
          <w:spacing w:val="-15"/>
          <w:w w:val="110"/>
        </w:rPr>
        <w:t xml:space="preserve"> </w:t>
      </w:r>
      <w:r>
        <w:rPr>
          <w:w w:val="110"/>
        </w:rPr>
        <w:t>and</w:t>
      </w:r>
      <w:r>
        <w:rPr>
          <w:spacing w:val="-15"/>
          <w:w w:val="110"/>
        </w:rPr>
        <w:t xml:space="preserve"> </w:t>
      </w:r>
      <w:r>
        <w:rPr>
          <w:w w:val="110"/>
        </w:rPr>
        <w:t>formal</w:t>
      </w:r>
      <w:r>
        <w:rPr>
          <w:spacing w:val="-15"/>
          <w:w w:val="110"/>
        </w:rPr>
        <w:t xml:space="preserve"> </w:t>
      </w:r>
      <w:r>
        <w:rPr>
          <w:w w:val="110"/>
        </w:rPr>
        <w:t>hearings.</w:t>
      </w:r>
      <w:r>
        <w:rPr>
          <w:spacing w:val="-15"/>
          <w:w w:val="110"/>
        </w:rPr>
        <w:t xml:space="preserve"> </w:t>
      </w:r>
      <w:r>
        <w:rPr>
          <w:w w:val="110"/>
        </w:rPr>
        <w:t>A</w:t>
      </w:r>
      <w:r>
        <w:rPr>
          <w:spacing w:val="-15"/>
          <w:w w:val="110"/>
        </w:rPr>
        <w:t xml:space="preserve"> </w:t>
      </w:r>
      <w:r>
        <w:rPr>
          <w:w w:val="110"/>
        </w:rPr>
        <w:t>more</w:t>
      </w:r>
      <w:r>
        <w:rPr>
          <w:spacing w:val="-15"/>
          <w:w w:val="110"/>
        </w:rPr>
        <w:t xml:space="preserve"> </w:t>
      </w:r>
      <w:r>
        <w:rPr>
          <w:w w:val="110"/>
        </w:rPr>
        <w:t>detailed</w:t>
      </w:r>
      <w:r>
        <w:rPr>
          <w:spacing w:val="-15"/>
          <w:w w:val="110"/>
        </w:rPr>
        <w:t xml:space="preserve"> </w:t>
      </w:r>
      <w:r>
        <w:rPr>
          <w:w w:val="110"/>
        </w:rPr>
        <w:t>explanation</w:t>
      </w:r>
      <w:r>
        <w:rPr>
          <w:spacing w:val="-17"/>
          <w:w w:val="110"/>
        </w:rPr>
        <w:t xml:space="preserve"> </w:t>
      </w:r>
      <w:r>
        <w:rPr>
          <w:w w:val="110"/>
        </w:rPr>
        <w:t>of</w:t>
      </w:r>
      <w:r>
        <w:rPr>
          <w:spacing w:val="-15"/>
          <w:w w:val="110"/>
        </w:rPr>
        <w:t xml:space="preserve"> </w:t>
      </w:r>
      <w:r>
        <w:rPr>
          <w:w w:val="110"/>
        </w:rPr>
        <w:t>rights</w:t>
      </w:r>
      <w:r>
        <w:rPr>
          <w:spacing w:val="-15"/>
          <w:w w:val="110"/>
        </w:rPr>
        <w:t xml:space="preserve"> </w:t>
      </w:r>
      <w:r>
        <w:rPr>
          <w:w w:val="110"/>
        </w:rPr>
        <w:t>afforded to</w:t>
      </w:r>
      <w:r>
        <w:rPr>
          <w:spacing w:val="-16"/>
          <w:w w:val="110"/>
        </w:rPr>
        <w:t xml:space="preserve"> </w:t>
      </w:r>
      <w:r>
        <w:rPr>
          <w:w w:val="110"/>
        </w:rPr>
        <w:t>students</w:t>
      </w:r>
      <w:r>
        <w:rPr>
          <w:spacing w:val="-16"/>
          <w:w w:val="110"/>
        </w:rPr>
        <w:t xml:space="preserve"> </w:t>
      </w:r>
      <w:r>
        <w:rPr>
          <w:w w:val="110"/>
        </w:rPr>
        <w:t>by</w:t>
      </w:r>
      <w:r>
        <w:rPr>
          <w:spacing w:val="-16"/>
          <w:w w:val="110"/>
        </w:rPr>
        <w:t xml:space="preserve"> </w:t>
      </w:r>
      <w:r>
        <w:rPr>
          <w:w w:val="110"/>
        </w:rPr>
        <w:t>FERPA</w:t>
      </w:r>
      <w:r>
        <w:rPr>
          <w:spacing w:val="-16"/>
          <w:w w:val="110"/>
        </w:rPr>
        <w:t xml:space="preserve"> </w:t>
      </w:r>
      <w:r>
        <w:rPr>
          <w:w w:val="110"/>
        </w:rPr>
        <w:t>can</w:t>
      </w:r>
      <w:r>
        <w:rPr>
          <w:spacing w:val="-16"/>
          <w:w w:val="110"/>
        </w:rPr>
        <w:t xml:space="preserve"> </w:t>
      </w:r>
      <w:r>
        <w:rPr>
          <w:w w:val="110"/>
        </w:rPr>
        <w:t>be</w:t>
      </w:r>
      <w:r>
        <w:rPr>
          <w:spacing w:val="-16"/>
          <w:w w:val="110"/>
        </w:rPr>
        <w:t xml:space="preserve"> </w:t>
      </w:r>
      <w:r>
        <w:rPr>
          <w:w w:val="110"/>
        </w:rPr>
        <w:t>found</w:t>
      </w:r>
      <w:r>
        <w:rPr>
          <w:spacing w:val="-16"/>
          <w:w w:val="110"/>
        </w:rPr>
        <w:t xml:space="preserve"> </w:t>
      </w:r>
      <w:r>
        <w:rPr>
          <w:w w:val="110"/>
        </w:rPr>
        <w:t>at:</w:t>
      </w:r>
    </w:p>
    <w:p w14:paraId="3DB9AB82" w14:textId="77777777" w:rsidR="00AE6F91" w:rsidRDefault="00C86227">
      <w:pPr>
        <w:pStyle w:val="BodyText"/>
        <w:spacing w:line="272" w:lineRule="exact"/>
        <w:ind w:left="160"/>
        <w:jc w:val="both"/>
      </w:pPr>
      <w:hyperlink r:id="rId61">
        <w:r w:rsidR="0055196F">
          <w:rPr>
            <w:color w:val="0000FF"/>
            <w:w w:val="110"/>
            <w:u w:val="single" w:color="0000FF"/>
          </w:rPr>
          <w:t>http://www.iona.edu/Student-Life/Student-Financial-Services/Registrar/FERPA.aspx</w:t>
        </w:r>
      </w:hyperlink>
    </w:p>
    <w:p w14:paraId="16F56F59" w14:textId="77777777" w:rsidR="00AE6F91" w:rsidRDefault="00AE6F91">
      <w:pPr>
        <w:pStyle w:val="BodyText"/>
        <w:spacing w:before="2"/>
        <w:rPr>
          <w:sz w:val="16"/>
        </w:rPr>
      </w:pPr>
    </w:p>
    <w:p w14:paraId="60BD69FE" w14:textId="77777777" w:rsidR="00AE6F91" w:rsidRDefault="0055196F">
      <w:pPr>
        <w:pStyle w:val="Heading2"/>
        <w:spacing w:before="104"/>
      </w:pPr>
      <w:r>
        <w:rPr>
          <w:w w:val="110"/>
        </w:rPr>
        <w:t>Nondiscrimination and Harassment Policy</w:t>
      </w:r>
    </w:p>
    <w:p w14:paraId="5D982C1C" w14:textId="1C2CA9C3" w:rsidR="00AE6F91" w:rsidRDefault="0055196F">
      <w:pPr>
        <w:pStyle w:val="BodyText"/>
        <w:spacing w:before="3" w:line="244" w:lineRule="auto"/>
        <w:ind w:left="160" w:right="111"/>
      </w:pPr>
      <w:r>
        <w:rPr>
          <w:w w:val="110"/>
        </w:rPr>
        <w:t xml:space="preserve">Iona </w:t>
      </w:r>
      <w:r>
        <w:t>University</w:t>
      </w:r>
      <w:r w:rsidR="3E8CF018">
        <w:t xml:space="preserve"> </w:t>
      </w:r>
      <w:r>
        <w:rPr>
          <w:w w:val="110"/>
        </w:rPr>
        <w:t>is an Equal Opportunity/Affirmative Action Institution and is committed to social justice. The Department of</w:t>
      </w:r>
      <w:r w:rsidR="3CA6AB6D">
        <w:rPr>
          <w:w w:val="110"/>
        </w:rPr>
        <w:t xml:space="preserve"> </w:t>
      </w:r>
      <w:r>
        <w:rPr>
          <w:w w:val="110"/>
        </w:rPr>
        <w:t>Communication S</w:t>
      </w:r>
      <w:r w:rsidR="388F8EE5">
        <w:rPr>
          <w:w w:val="110"/>
        </w:rPr>
        <w:t xml:space="preserve">ciences and Disorders fully supports that commitment and expects to maintain a positive clinical and learning environment based upon open communication, mutual respect, non-harassment, and nondiscrimination. Our facility does not discriminate on the basis of race, sex, age, disability, veteran status, religion, sexual orientation, color, or national origin. The Iona </w:t>
      </w:r>
      <w:r>
        <w:t>University</w:t>
      </w:r>
      <w:r w:rsidR="3E8CF018">
        <w:t xml:space="preserve"> </w:t>
      </w:r>
      <w:r w:rsidR="388F8EE5">
        <w:rPr>
          <w:w w:val="110"/>
        </w:rPr>
        <w:t xml:space="preserve">community is committed </w:t>
      </w:r>
      <w:r>
        <w:rPr>
          <w:w w:val="110"/>
        </w:rPr>
        <w:t>to</w:t>
      </w:r>
      <w:r>
        <w:rPr>
          <w:spacing w:val="-21"/>
          <w:w w:val="110"/>
        </w:rPr>
        <w:t xml:space="preserve"> </w:t>
      </w:r>
      <w:r>
        <w:rPr>
          <w:w w:val="110"/>
        </w:rPr>
        <w:t>creating</w:t>
      </w:r>
      <w:r>
        <w:rPr>
          <w:spacing w:val="-20"/>
          <w:w w:val="110"/>
        </w:rPr>
        <w:t xml:space="preserve"> </w:t>
      </w:r>
      <w:r>
        <w:rPr>
          <w:w w:val="110"/>
        </w:rPr>
        <w:t>and</w:t>
      </w:r>
      <w:r>
        <w:rPr>
          <w:spacing w:val="-20"/>
          <w:w w:val="110"/>
        </w:rPr>
        <w:t xml:space="preserve"> </w:t>
      </w:r>
      <w:r>
        <w:rPr>
          <w:w w:val="110"/>
        </w:rPr>
        <w:t>fostering</w:t>
      </w:r>
      <w:r>
        <w:rPr>
          <w:spacing w:val="-20"/>
          <w:w w:val="110"/>
        </w:rPr>
        <w:t xml:space="preserve"> </w:t>
      </w:r>
      <w:r>
        <w:rPr>
          <w:w w:val="110"/>
        </w:rPr>
        <w:t>a</w:t>
      </w:r>
      <w:r>
        <w:rPr>
          <w:spacing w:val="-20"/>
          <w:w w:val="110"/>
        </w:rPr>
        <w:t xml:space="preserve"> </w:t>
      </w:r>
      <w:r>
        <w:rPr>
          <w:w w:val="110"/>
        </w:rPr>
        <w:t>positive</w:t>
      </w:r>
      <w:r>
        <w:rPr>
          <w:spacing w:val="-20"/>
          <w:w w:val="110"/>
        </w:rPr>
        <w:t xml:space="preserve"> </w:t>
      </w:r>
      <w:r>
        <w:rPr>
          <w:w w:val="110"/>
        </w:rPr>
        <w:t>learning</w:t>
      </w:r>
      <w:r>
        <w:rPr>
          <w:spacing w:val="-21"/>
          <w:w w:val="110"/>
        </w:rPr>
        <w:t xml:space="preserve"> </w:t>
      </w:r>
      <w:r>
        <w:rPr>
          <w:w w:val="110"/>
        </w:rPr>
        <w:t>and</w:t>
      </w:r>
      <w:r>
        <w:rPr>
          <w:spacing w:val="-20"/>
          <w:w w:val="110"/>
        </w:rPr>
        <w:t xml:space="preserve"> </w:t>
      </w:r>
      <w:r>
        <w:rPr>
          <w:w w:val="110"/>
        </w:rPr>
        <w:t>working</w:t>
      </w:r>
      <w:r>
        <w:rPr>
          <w:spacing w:val="-21"/>
          <w:w w:val="110"/>
        </w:rPr>
        <w:t xml:space="preserve"> </w:t>
      </w:r>
      <w:r>
        <w:rPr>
          <w:w w:val="110"/>
        </w:rPr>
        <w:t>environment</w:t>
      </w:r>
      <w:r>
        <w:rPr>
          <w:spacing w:val="-20"/>
          <w:w w:val="110"/>
        </w:rPr>
        <w:t xml:space="preserve"> </w:t>
      </w:r>
      <w:r>
        <w:rPr>
          <w:w w:val="110"/>
        </w:rPr>
        <w:t>based</w:t>
      </w:r>
      <w:r>
        <w:rPr>
          <w:spacing w:val="-21"/>
          <w:w w:val="110"/>
        </w:rPr>
        <w:t xml:space="preserve"> </w:t>
      </w:r>
      <w:r>
        <w:rPr>
          <w:w w:val="110"/>
        </w:rPr>
        <w:t>on open communication, mutual respect, and inclusion. If you are a person with a disability and anticipate needing any type of accommodation in order to participate in this class, please</w:t>
      </w:r>
      <w:r>
        <w:rPr>
          <w:spacing w:val="-23"/>
          <w:w w:val="110"/>
        </w:rPr>
        <w:t xml:space="preserve"> </w:t>
      </w:r>
      <w:r>
        <w:rPr>
          <w:w w:val="110"/>
        </w:rPr>
        <w:t>advise</w:t>
      </w:r>
      <w:r>
        <w:rPr>
          <w:spacing w:val="-23"/>
          <w:w w:val="110"/>
        </w:rPr>
        <w:t xml:space="preserve"> </w:t>
      </w:r>
      <w:r>
        <w:rPr>
          <w:w w:val="110"/>
        </w:rPr>
        <w:t>[the</w:t>
      </w:r>
      <w:r>
        <w:rPr>
          <w:spacing w:val="-23"/>
          <w:w w:val="110"/>
        </w:rPr>
        <w:t xml:space="preserve"> </w:t>
      </w:r>
      <w:r>
        <w:rPr>
          <w:w w:val="110"/>
        </w:rPr>
        <w:t>course</w:t>
      </w:r>
      <w:r>
        <w:rPr>
          <w:spacing w:val="-23"/>
          <w:w w:val="110"/>
        </w:rPr>
        <w:t xml:space="preserve"> </w:t>
      </w:r>
      <w:r>
        <w:rPr>
          <w:w w:val="110"/>
        </w:rPr>
        <w:t>instructor]</w:t>
      </w:r>
      <w:r>
        <w:rPr>
          <w:spacing w:val="-23"/>
          <w:w w:val="110"/>
        </w:rPr>
        <w:t xml:space="preserve"> </w:t>
      </w:r>
      <w:r>
        <w:rPr>
          <w:w w:val="110"/>
        </w:rPr>
        <w:t>and</w:t>
      </w:r>
      <w:r>
        <w:rPr>
          <w:spacing w:val="-23"/>
          <w:w w:val="110"/>
        </w:rPr>
        <w:t xml:space="preserve"> </w:t>
      </w:r>
      <w:r>
        <w:rPr>
          <w:w w:val="110"/>
        </w:rPr>
        <w:t>make</w:t>
      </w:r>
      <w:r>
        <w:rPr>
          <w:spacing w:val="-23"/>
          <w:w w:val="110"/>
        </w:rPr>
        <w:t xml:space="preserve"> </w:t>
      </w:r>
      <w:r>
        <w:rPr>
          <w:w w:val="110"/>
        </w:rPr>
        <w:t>appropriate</w:t>
      </w:r>
      <w:r>
        <w:rPr>
          <w:spacing w:val="-23"/>
          <w:w w:val="110"/>
        </w:rPr>
        <w:t xml:space="preserve"> </w:t>
      </w:r>
      <w:r>
        <w:rPr>
          <w:w w:val="110"/>
        </w:rPr>
        <w:t>arrangements</w:t>
      </w:r>
      <w:r>
        <w:rPr>
          <w:spacing w:val="-23"/>
          <w:w w:val="110"/>
        </w:rPr>
        <w:t xml:space="preserve"> </w:t>
      </w:r>
      <w:r>
        <w:rPr>
          <w:w w:val="110"/>
        </w:rPr>
        <w:t>with</w:t>
      </w:r>
      <w:r>
        <w:rPr>
          <w:spacing w:val="-23"/>
          <w:w w:val="110"/>
        </w:rPr>
        <w:t xml:space="preserve"> </w:t>
      </w:r>
      <w:r>
        <w:rPr>
          <w:w w:val="110"/>
        </w:rPr>
        <w:t>the</w:t>
      </w:r>
      <w:r>
        <w:rPr>
          <w:spacing w:val="-23"/>
          <w:w w:val="110"/>
        </w:rPr>
        <w:t xml:space="preserve"> </w:t>
      </w:r>
      <w:r>
        <w:rPr>
          <w:w w:val="110"/>
        </w:rPr>
        <w:t>Office</w:t>
      </w:r>
      <w:r>
        <w:rPr>
          <w:spacing w:val="-23"/>
          <w:w w:val="110"/>
        </w:rPr>
        <w:t xml:space="preserve"> </w:t>
      </w:r>
      <w:r>
        <w:rPr>
          <w:w w:val="110"/>
        </w:rPr>
        <w:t>of Disability</w:t>
      </w:r>
      <w:r>
        <w:rPr>
          <w:spacing w:val="-17"/>
          <w:w w:val="110"/>
        </w:rPr>
        <w:t xml:space="preserve"> </w:t>
      </w:r>
      <w:r>
        <w:rPr>
          <w:w w:val="110"/>
        </w:rPr>
        <w:t>Services</w:t>
      </w:r>
      <w:r>
        <w:rPr>
          <w:spacing w:val="-17"/>
          <w:w w:val="110"/>
        </w:rPr>
        <w:t xml:space="preserve"> </w:t>
      </w:r>
      <w:r>
        <w:rPr>
          <w:w w:val="110"/>
        </w:rPr>
        <w:t>For</w:t>
      </w:r>
      <w:r>
        <w:rPr>
          <w:spacing w:val="-17"/>
          <w:w w:val="110"/>
        </w:rPr>
        <w:t xml:space="preserve"> </w:t>
      </w:r>
      <w:r>
        <w:rPr>
          <w:w w:val="110"/>
        </w:rPr>
        <w:t>more</w:t>
      </w:r>
      <w:r>
        <w:rPr>
          <w:spacing w:val="-17"/>
          <w:w w:val="110"/>
        </w:rPr>
        <w:t xml:space="preserve"> </w:t>
      </w:r>
      <w:r>
        <w:rPr>
          <w:w w:val="110"/>
        </w:rPr>
        <w:t>information</w:t>
      </w:r>
      <w:r>
        <w:rPr>
          <w:spacing w:val="-17"/>
          <w:w w:val="110"/>
        </w:rPr>
        <w:t xml:space="preserve"> </w:t>
      </w:r>
      <w:r>
        <w:rPr>
          <w:w w:val="110"/>
        </w:rPr>
        <w:t>on</w:t>
      </w:r>
      <w:r>
        <w:rPr>
          <w:spacing w:val="-17"/>
          <w:w w:val="110"/>
        </w:rPr>
        <w:t xml:space="preserve"> </w:t>
      </w:r>
      <w:r>
        <w:rPr>
          <w:w w:val="110"/>
        </w:rPr>
        <w:t>Iona</w:t>
      </w:r>
      <w:r>
        <w:rPr>
          <w:spacing w:val="-17"/>
          <w:w w:val="110"/>
        </w:rPr>
        <w:t xml:space="preserve"> </w:t>
      </w:r>
      <w:r>
        <w:t>University’s</w:t>
      </w:r>
      <w:r w:rsidR="3E8CF018">
        <w:t xml:space="preserve"> </w:t>
      </w:r>
      <w:r>
        <w:rPr>
          <w:w w:val="110"/>
        </w:rPr>
        <w:t>policies</w:t>
      </w:r>
      <w:r>
        <w:rPr>
          <w:spacing w:val="-17"/>
          <w:w w:val="110"/>
        </w:rPr>
        <w:t xml:space="preserve"> </w:t>
      </w:r>
      <w:r>
        <w:rPr>
          <w:w w:val="110"/>
        </w:rPr>
        <w:t>on</w:t>
      </w:r>
      <w:r>
        <w:rPr>
          <w:spacing w:val="-17"/>
          <w:w w:val="110"/>
        </w:rPr>
        <w:t xml:space="preserve"> </w:t>
      </w:r>
      <w:r>
        <w:rPr>
          <w:w w:val="110"/>
        </w:rPr>
        <w:t xml:space="preserve">nondiscrimination and harassment, please visit the Office of the Ombudsperson on the Iona website at: </w:t>
      </w:r>
      <w:hyperlink r:id="rId62">
        <w:r>
          <w:rPr>
            <w:color w:val="0000FF"/>
            <w:w w:val="110"/>
            <w:u w:val="single" w:color="0000FF"/>
          </w:rPr>
          <w:t>http://www.iona.edu/About/Administrative-Offices-Departments/Office-of-the-</w:t>
        </w:r>
      </w:hyperlink>
      <w:r>
        <w:rPr>
          <w:color w:val="0000FF"/>
          <w:w w:val="110"/>
        </w:rPr>
        <w:t xml:space="preserve"> </w:t>
      </w:r>
      <w:proofErr w:type="spellStart"/>
      <w:r>
        <w:rPr>
          <w:color w:val="0000FF"/>
          <w:w w:val="110"/>
          <w:u w:val="single" w:color="0000FF"/>
        </w:rPr>
        <w:t>Ombudsperson.aspx</w:t>
      </w:r>
      <w:proofErr w:type="spellEnd"/>
    </w:p>
    <w:p w14:paraId="31E10B29" w14:textId="77777777" w:rsidR="00AE6F91" w:rsidRDefault="00AE6F91">
      <w:pPr>
        <w:pStyle w:val="BodyText"/>
        <w:spacing w:before="6"/>
        <w:rPr>
          <w:sz w:val="15"/>
        </w:rPr>
      </w:pPr>
    </w:p>
    <w:p w14:paraId="2175E755" w14:textId="77777777" w:rsidR="00AE6F91" w:rsidRDefault="0055196F">
      <w:pPr>
        <w:pStyle w:val="Heading2"/>
        <w:spacing w:before="104" w:line="275" w:lineRule="exact"/>
      </w:pPr>
      <w:r>
        <w:rPr>
          <w:w w:val="105"/>
        </w:rPr>
        <w:t>Student Complaint Procedure</w:t>
      </w:r>
    </w:p>
    <w:p w14:paraId="43386DA3" w14:textId="58B1BB11" w:rsidR="00AE6F91" w:rsidRDefault="0055196F" w:rsidP="0EED22F3">
      <w:pPr>
        <w:pStyle w:val="BodyText"/>
        <w:ind w:left="160" w:right="140"/>
      </w:pPr>
      <w:r>
        <w:t>The graduate program follows the Iona University</w:t>
      </w:r>
      <w:r w:rsidR="3E8CF018">
        <w:t xml:space="preserve"> </w:t>
      </w:r>
      <w:r>
        <w:t>Student Handbook procedure for complaints and unlawful conduct.  It reads: General Statement of Policy: A student has the right to seek a remedy for a dispute or disagreement through the University’s</w:t>
      </w:r>
      <w:r w:rsidR="3E8CF018">
        <w:t xml:space="preserve"> </w:t>
      </w:r>
      <w:r>
        <w:t>Complaint and Grievance procedure. The University</w:t>
      </w:r>
      <w:r w:rsidR="3E8CF018">
        <w:t xml:space="preserve"> </w:t>
      </w:r>
      <w:r>
        <w:t>shall establish procedures in consultation with student representatives and others, for handling complaints and grievances. These procedures shall not substitute for other grievance procedures specific in Board and University</w:t>
      </w:r>
      <w:r w:rsidR="3E8CF018">
        <w:t xml:space="preserve"> </w:t>
      </w:r>
      <w:r>
        <w:t>policies and procedures, regulations or negotiated agreements. This policy does not apply to academic grade disputes which are handled under the University’s</w:t>
      </w:r>
      <w:r w:rsidR="3E8CF018">
        <w:t xml:space="preserve"> </w:t>
      </w:r>
      <w:r>
        <w:t xml:space="preserve">Grade Appeals policy located in the appropriate Course Catalog. More information can be found at </w:t>
      </w:r>
      <w:hyperlink r:id="rId63">
        <w:r w:rsidR="4438699F" w:rsidRPr="0EED22F3">
          <w:rPr>
            <w:rStyle w:val="Hyperlink"/>
            <w:rFonts w:ascii="Open Sans" w:eastAsia="Open Sans" w:hAnsi="Open Sans" w:cs="Open Sans"/>
            <w:sz w:val="19"/>
            <w:szCs w:val="19"/>
          </w:rPr>
          <w:t>Student Complaint and Grievance Policy and Procedures | Student Handbook | Iona University</w:t>
        </w:r>
      </w:hyperlink>
      <w:r w:rsidR="4438699F" w:rsidRPr="0EED22F3">
        <w:rPr>
          <w:rFonts w:ascii="Open Sans" w:eastAsia="Open Sans" w:hAnsi="Open Sans" w:cs="Open Sans"/>
          <w:color w:val="000000" w:themeColor="text1"/>
          <w:sz w:val="19"/>
          <w:szCs w:val="19"/>
        </w:rPr>
        <w:t>)</w:t>
      </w:r>
    </w:p>
    <w:p w14:paraId="1DE72059" w14:textId="76F1FCBA" w:rsidR="00AE6F91" w:rsidRDefault="00AE6F91" w:rsidP="6C062B44">
      <w:pPr>
        <w:pStyle w:val="BodyText"/>
        <w:ind w:left="160" w:right="140"/>
      </w:pPr>
    </w:p>
    <w:p w14:paraId="243B4E33" w14:textId="21C8B60A" w:rsidR="00AE6F91" w:rsidRDefault="7C67D8EE" w:rsidP="6C062B44">
      <w:pPr>
        <w:pStyle w:val="Heading2"/>
        <w:spacing w:before="104"/>
      </w:pPr>
      <w:r>
        <w:t>Website Update Policies &amp; Procedures</w:t>
      </w:r>
    </w:p>
    <w:p w14:paraId="66D2E42C" w14:textId="70B39256" w:rsidR="00AE6F91" w:rsidRDefault="7C67D8EE" w:rsidP="6C062B44">
      <w:pPr>
        <w:pStyle w:val="Heading2"/>
        <w:spacing w:before="104"/>
        <w:rPr>
          <w:b w:val="0"/>
          <w:bCs w:val="0"/>
        </w:rPr>
        <w:sectPr w:rsidR="00AE6F91">
          <w:pgSz w:w="12240" w:h="15840"/>
          <w:pgMar w:top="1020" w:right="1320" w:bottom="1000" w:left="1280" w:header="697" w:footer="801" w:gutter="0"/>
          <w:cols w:space="720"/>
        </w:sectPr>
      </w:pPr>
      <w:r>
        <w:rPr>
          <w:b w:val="0"/>
          <w:bCs w:val="0"/>
        </w:rPr>
        <w:t xml:space="preserve">The CSD website </w:t>
      </w:r>
      <w:hyperlink r:id="rId64">
        <w:r w:rsidRPr="6C062B44">
          <w:rPr>
            <w:rStyle w:val="Hyperlink"/>
          </w:rPr>
          <w:t>Communication Sciences and Disorders Department | Iona University</w:t>
        </w:r>
      </w:hyperlink>
      <w:r w:rsidRPr="6C062B44">
        <w:t xml:space="preserve"> </w:t>
      </w:r>
      <w:r>
        <w:rPr>
          <w:b w:val="0"/>
          <w:bCs w:val="0"/>
        </w:rPr>
        <w:t>is reviewed annually at a minimum</w:t>
      </w:r>
      <w:r w:rsidR="2E4DCA72">
        <w:rPr>
          <w:b w:val="0"/>
          <w:bCs w:val="0"/>
        </w:rPr>
        <w:t xml:space="preserve"> by the CSD faculty and University’s IT department.  Annual u</w:t>
      </w:r>
      <w:r w:rsidR="26A20A6E">
        <w:rPr>
          <w:b w:val="0"/>
          <w:bCs w:val="0"/>
        </w:rPr>
        <w:t xml:space="preserve">pdates </w:t>
      </w:r>
      <w:r w:rsidR="2C1B6982">
        <w:rPr>
          <w:b w:val="0"/>
          <w:bCs w:val="0"/>
        </w:rPr>
        <w:t xml:space="preserve">may </w:t>
      </w:r>
      <w:r w:rsidR="26A20A6E">
        <w:rPr>
          <w:b w:val="0"/>
          <w:bCs w:val="0"/>
        </w:rPr>
        <w:t xml:space="preserve">include: </w:t>
      </w:r>
      <w:r w:rsidR="659D73DE">
        <w:rPr>
          <w:b w:val="0"/>
          <w:bCs w:val="0"/>
        </w:rPr>
        <w:t>new</w:t>
      </w:r>
      <w:r w:rsidR="26A20A6E">
        <w:rPr>
          <w:b w:val="0"/>
          <w:bCs w:val="0"/>
        </w:rPr>
        <w:t xml:space="preserve"> student outcome data, program faculty changes, and strategic plan</w:t>
      </w:r>
      <w:r w:rsidR="1D239F70">
        <w:rPr>
          <w:b w:val="0"/>
          <w:bCs w:val="0"/>
        </w:rPr>
        <w:t xml:space="preserve"> initiatives.</w:t>
      </w:r>
      <w:r w:rsidR="26A20A6E">
        <w:rPr>
          <w:b w:val="0"/>
          <w:bCs w:val="0"/>
        </w:rPr>
        <w:t xml:space="preserve">  </w:t>
      </w:r>
    </w:p>
    <w:p w14:paraId="438863A5" w14:textId="77777777" w:rsidR="00AE6F91" w:rsidRDefault="00AE6F91">
      <w:pPr>
        <w:pStyle w:val="BodyText"/>
        <w:rPr>
          <w:sz w:val="20"/>
        </w:rPr>
      </w:pPr>
    </w:p>
    <w:p w14:paraId="62638DDA" w14:textId="77777777" w:rsidR="00AE6F91" w:rsidRDefault="00AE6F91">
      <w:pPr>
        <w:pStyle w:val="BodyText"/>
        <w:rPr>
          <w:sz w:val="20"/>
        </w:rPr>
      </w:pPr>
    </w:p>
    <w:p w14:paraId="2045C707" w14:textId="77777777" w:rsidR="00AE6F91" w:rsidRDefault="00AE6F91">
      <w:pPr>
        <w:pStyle w:val="BodyText"/>
        <w:rPr>
          <w:sz w:val="20"/>
        </w:rPr>
      </w:pPr>
    </w:p>
    <w:p w14:paraId="2FF1216C" w14:textId="77777777" w:rsidR="00AE6F91" w:rsidRDefault="0055196F">
      <w:pPr>
        <w:pStyle w:val="Heading1"/>
        <w:spacing w:before="255"/>
        <w:ind w:right="941"/>
        <w:jc w:val="center"/>
      </w:pPr>
      <w:r>
        <w:rPr>
          <w:color w:val="C0504D"/>
        </w:rPr>
        <w:t>APPENDICES</w:t>
      </w:r>
    </w:p>
    <w:p w14:paraId="509C09D2" w14:textId="77777777" w:rsidR="00AE6F91" w:rsidRDefault="00AE6F91">
      <w:pPr>
        <w:jc w:val="center"/>
        <w:sectPr w:rsidR="00AE6F91">
          <w:pgSz w:w="12240" w:h="15840"/>
          <w:pgMar w:top="1020" w:right="1320" w:bottom="1000" w:left="1280" w:header="697" w:footer="801" w:gutter="0"/>
          <w:cols w:space="720"/>
        </w:sectPr>
      </w:pPr>
    </w:p>
    <w:p w14:paraId="41BF0753" w14:textId="77777777" w:rsidR="00AE6F91" w:rsidRDefault="0055196F" w:rsidP="2CA43266">
      <w:pPr>
        <w:pStyle w:val="BodyText"/>
        <w:spacing w:before="8"/>
        <w:rPr>
          <w:sz w:val="17"/>
          <w:szCs w:val="17"/>
        </w:rPr>
      </w:pPr>
      <w:r>
        <w:rPr>
          <w:noProof/>
        </w:rPr>
        <mc:AlternateContent>
          <mc:Choice Requires="wpg">
            <w:drawing>
              <wp:anchor distT="0" distB="0" distL="0" distR="0" simplePos="0" relativeHeight="1120" behindDoc="0" locked="0" layoutInCell="1" allowOverlap="1" wp14:anchorId="178AF639" wp14:editId="49149810">
                <wp:simplePos x="0" y="0"/>
                <wp:positionH relativeFrom="page">
                  <wp:posOffset>895985</wp:posOffset>
                </wp:positionH>
                <wp:positionV relativeFrom="paragraph">
                  <wp:posOffset>695960</wp:posOffset>
                </wp:positionV>
                <wp:extent cx="8266430" cy="55245"/>
                <wp:effectExtent l="19685" t="6350" r="19685" b="5080"/>
                <wp:wrapTopAndBottom/>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6430" cy="55245"/>
                          <a:chOff x="1411" y="1096"/>
                          <a:chExt cx="13018" cy="87"/>
                        </a:xfrm>
                      </wpg:grpSpPr>
                      <wps:wsp>
                        <wps:cNvPr id="30" name="Line 21"/>
                        <wps:cNvCnPr>
                          <a:cxnSpLocks noChangeShapeType="1"/>
                        </wps:cNvCnPr>
                        <wps:spPr bwMode="auto">
                          <a:xfrm>
                            <a:off x="1411" y="1154"/>
                            <a:ext cx="13018"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1411" y="1104"/>
                            <a:ext cx="1301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0D9940">
              <v:group id="Group 19" style="position:absolute;margin-left:70.55pt;margin-top:54.8pt;width:650.9pt;height:4.35pt;z-index:1120;mso-wrap-distance-left:0;mso-wrap-distance-right:0;mso-position-horizontal-relative:page" coordsize="13018,87" coordorigin="1411,1096" o:spid="_x0000_s1026" w14:anchorId="5CC0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uLtwIAAFsIAAAOAAAAZHJzL2Uyb0RvYy54bWzsVl1v2yAUfZ+0/4D8nto4jptYdaopTvrS&#10;rZXa/QCC8YdmAwIaJ5r233cBJ027h02d1qflwQFfuJx7zgF8db3vO7RjSreC5wG+iALEOBVly+s8&#10;+Pq4mcwDpA3hJekEZ3lwYDq4Xn78cDXIjMWiEV3JFIIkXGeDzIPGGJmFoaYN64m+EJJxCFZC9cRA&#10;V9VhqcgA2fsujKMoDQehSqkEZVrD28IHg6XLX1WMmruq0sygLg8Am3FP5Z5b+wyXVySrFZFNS0cY&#10;5A0oetJyWPSUqiCGoCfV/pKqb6kSWlTmgoo+FFXVUuZqgGpw9KqaGyWepKulzoZanmgCal/x9Oa0&#10;9MvuXqG2zIN4ESBOetDILYvwwpIzyDqDMTdKPsh75SuE5q2g3zSEw9dx26/9YLQdPosS8pEnIxw5&#10;+0r1NgWUjfZOg8NJA7Y3iMLLeZymyRSkohCbzeJk5jWiDQhpZ+EE4wBBEEeL9Bhbj7PxNMLgODt3&#10;fmmDIcn8qg7piMyWBXbTz4zqv2P0oSGSOaG0ZWtk1FbhGb1tOUMx9oS6ISvu2aR7PrKJuFg1hNfM&#10;JXs8SGDOzQDkZ1NsR4MUv2X3mSc8SzxPR47PWHI74EQSyaTS5oaJHtlGHnQA3ElHdrfaeD6PQ6yS&#10;XGzaroP3JOs4GvJgms4uUzdDi64tbdQGtaq3q06hHbH70P1GdV4Ms6kLohs/zoU8ctgIvHTLNIyU&#10;67FtSNv5NlTQcbsQlAhAx5bfgd8X0WI9X8+TSRKn60kSFcXk02aVTNINvpwV02K1KvAPixknWdOW&#10;JeMW9vE0wMmfeWM8l/w+Pp0HJ4LCl9mdMwHs8d+Bdkpbcb1Bt6I83CtL+mjX9/It7K9z3zqPvDAh&#10;yd7Ft9H7+XaBk+S/bf+Vbd3hCzeYc/t429or8rzvbP78TbD8CQAA//8DAFBLAwQUAAYACAAAACEA&#10;RNQ5k+EAAAAMAQAADwAAAGRycy9kb3ducmV2LnhtbEyPQWvCQBCF74X+h2UKvdXNaioasxGRticp&#10;VAvF25iMSTC7G7JrEv99x1N7e4/5ePNeuh5NI3rqfO2sBjWJQJDNXVHbUsP34f1lAcIHtAU2zpKG&#10;G3lYZ48PKSaFG+wX9ftQCg6xPkENVQhtIqXPKzLoJ64ly7ez6wwGtl0piw4HDjeNnEbRXBqsLX+o&#10;sKVtRfllfzUaPgYcNjP11u8u5+3teHj9/Nkp0vr5adysQAQawx8M9/pcHTLudHJXW3jRsI+VYpRF&#10;tJyDuBNxPF2COLFSixnILJX/R2S/AAAA//8DAFBLAQItABQABgAIAAAAIQC2gziS/gAAAOEBAAAT&#10;AAAAAAAAAAAAAAAAAAAAAABbQ29udGVudF9UeXBlc10ueG1sUEsBAi0AFAAGAAgAAAAhADj9If/W&#10;AAAAlAEAAAsAAAAAAAAAAAAAAAAALwEAAF9yZWxzLy5yZWxzUEsBAi0AFAAGAAgAAAAhAFYSS4u3&#10;AgAAWwgAAA4AAAAAAAAAAAAAAAAALgIAAGRycy9lMm9Eb2MueG1sUEsBAi0AFAAGAAgAAAAhAETU&#10;OZPhAAAADAEAAA8AAAAAAAAAAAAAAAAAEQUAAGRycy9kb3ducmV2LnhtbFBLBQYAAAAABAAEAPMA&#10;AAAfBgAAAAA=&#10;">
                <v:line id="Line 21" style="position:absolute;visibility:visible;mso-wrap-style:square" o:spid="_x0000_s1027" strokeweight="2.88pt" o:connectortype="straight" from="1411,1154" to="14429,115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jW4MEAAADbAAAADwAAAGRycy9kb3ducmV2LnhtbERPXWvCMBR9H/gfwhV8W1N1TO2MIrrB&#10;YILYDvZ6ae7aYHNTkqjdv18eBns8nO/1drCduJEPxrGCaZaDIK6dNtwo+KzeHpcgQkTW2DkmBT8U&#10;YLsZPayx0O7OZ7qVsREphEOBCtoY+0LKULdkMWSuJ07ct/MWY4K+kdrjPYXbTs7y/FlaNJwaWuxp&#10;31J9Ka9WwdHWs1W+L6Pxq/nCvp4OH09flVKT8bB7ARFpiP/iP/e7VjBP69OX9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SNbgwQAAANsAAAAPAAAAAAAAAAAAAAAA&#10;AKECAABkcnMvZG93bnJldi54bWxQSwUGAAAAAAQABAD5AAAAjwMAAAAA&#10;"/>
                <v:line id="Line 20" style="position:absolute;visibility:visible;mso-wrap-style:square" o:spid="_x0000_s1028" strokeweight=".72pt" o:connectortype="straight" from="1411,1104" to="14429,11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w10:wrap type="topAndBottom" anchorx="page"/>
              </v:group>
            </w:pict>
          </mc:Fallback>
        </mc:AlternateContent>
      </w:r>
    </w:p>
    <w:p w14:paraId="398B9394" w14:textId="050B88CC" w:rsidR="00AE6F91" w:rsidRDefault="00AE6F91" w:rsidP="2CA43266">
      <w:pPr>
        <w:spacing w:before="10"/>
        <w:rPr>
          <w:rFonts w:ascii="Arial" w:eastAsia="Arial" w:hAnsi="Arial" w:cs="Arial"/>
          <w:sz w:val="20"/>
          <w:szCs w:val="20"/>
        </w:rPr>
      </w:pPr>
    </w:p>
    <w:p w14:paraId="1B250091" w14:textId="0D5EADAB" w:rsidR="00AE6F91" w:rsidRDefault="1AB60F1A" w:rsidP="2CA43266">
      <w:pPr>
        <w:spacing w:before="10"/>
        <w:ind w:firstLine="450"/>
        <w:jc w:val="center"/>
      </w:pPr>
      <w:r w:rsidRPr="2CA43266">
        <w:rPr>
          <w:rFonts w:ascii="Calibri" w:eastAsia="Calibri" w:hAnsi="Calibri" w:cs="Calibri"/>
          <w:b/>
          <w:bCs/>
        </w:rPr>
        <w:t xml:space="preserve">CAA-ASHA Speech-Language Pathology Knowledge and Skills within the Curriculum </w:t>
      </w:r>
    </w:p>
    <w:p w14:paraId="06138146" w14:textId="1BB49518" w:rsidR="00AE6F91" w:rsidRDefault="1AB60F1A" w:rsidP="2CA43266">
      <w:pPr>
        <w:spacing w:before="10"/>
      </w:pPr>
      <w:r w:rsidRPr="2CA43266">
        <w:rPr>
          <w:rFonts w:ascii="Calibri" w:eastAsia="Calibri" w:hAnsi="Calibri" w:cs="Calibri"/>
        </w:rPr>
        <w:t xml:space="preserve"> </w:t>
      </w:r>
    </w:p>
    <w:p w14:paraId="6CF77F6B" w14:textId="49AF7E9E" w:rsidR="00AE6F91" w:rsidRDefault="1AB60F1A" w:rsidP="2CA43266">
      <w:pPr>
        <w:spacing w:before="10"/>
      </w:pPr>
      <w:r w:rsidRPr="2CA43266">
        <w:rPr>
          <w:rFonts w:ascii="Calibri" w:eastAsia="Calibri" w:hAnsi="Calibri" w:cs="Calibri"/>
        </w:rPr>
        <w:t xml:space="preserve"> </w:t>
      </w:r>
    </w:p>
    <w:p w14:paraId="32FEFB09" w14:textId="70A7BDB9" w:rsidR="00AE6F91" w:rsidRDefault="1AB60F1A" w:rsidP="2CA43266">
      <w:pPr>
        <w:spacing w:before="10"/>
      </w:pPr>
      <w:r w:rsidRPr="2CA43266">
        <w:rPr>
          <w:rFonts w:ascii="Times" w:eastAsia="Times" w:hAnsi="Times" w:cs="Times"/>
          <w:color w:val="000000" w:themeColor="text1"/>
          <w:sz w:val="24"/>
          <w:szCs w:val="24"/>
        </w:rPr>
        <w:t xml:space="preserve">The current MA in Communication Sciences and Disorders’ curriculum at Iona </w:t>
      </w:r>
      <w:r w:rsidRPr="2CA43266">
        <w:rPr>
          <w:color w:val="000000" w:themeColor="text1"/>
        </w:rPr>
        <w:t>University</w:t>
      </w:r>
      <w:r w:rsidRPr="2CA43266">
        <w:rPr>
          <w:rFonts w:ascii="Times" w:eastAsia="Times" w:hAnsi="Times" w:cs="Times"/>
          <w:color w:val="000000" w:themeColor="text1"/>
          <w:sz w:val="24"/>
          <w:szCs w:val="24"/>
        </w:rPr>
        <w:t xml:space="preserve"> is in accordance with the Council for Clinical Certification in Audiology and Speech-Language Pathology’s (CFCC) 2020 standards and the CAA’s 2023 standards. This form indicates how the CSD graduate coursework at Iona </w:t>
      </w:r>
      <w:r w:rsidRPr="2CA43266">
        <w:rPr>
          <w:color w:val="000000" w:themeColor="text1"/>
        </w:rPr>
        <w:t>University</w:t>
      </w:r>
      <w:r w:rsidRPr="2CA43266">
        <w:rPr>
          <w:rFonts w:ascii="Times" w:eastAsia="Times" w:hAnsi="Times" w:cs="Times"/>
          <w:color w:val="000000" w:themeColor="text1"/>
          <w:sz w:val="24"/>
          <w:szCs w:val="24"/>
        </w:rPr>
        <w:t xml:space="preserve"> fulfills the standards. Each student should review this form at the beginning of graduate study, and at intervals throughout the graduate program and at the conclusion of the program (i.e., minimally at least 1x/semester)</w:t>
      </w:r>
    </w:p>
    <w:p w14:paraId="202ACC14" w14:textId="25FEABA0" w:rsidR="00AE6F91" w:rsidRDefault="1AB60F1A" w:rsidP="2CA43266">
      <w:pPr>
        <w:spacing w:before="10"/>
      </w:pPr>
      <w:r w:rsidRPr="2CA43266">
        <w:rPr>
          <w:rFonts w:ascii="Arial" w:eastAsia="Arial" w:hAnsi="Arial" w:cs="Arial"/>
          <w:sz w:val="20"/>
          <w:szCs w:val="20"/>
        </w:rPr>
        <w:t xml:space="preserve"> </w:t>
      </w:r>
    </w:p>
    <w:tbl>
      <w:tblPr>
        <w:tblW w:w="0" w:type="auto"/>
        <w:tblLayout w:type="fixed"/>
        <w:tblLook w:val="01E0" w:firstRow="1" w:lastRow="1" w:firstColumn="1" w:lastColumn="1" w:noHBand="0" w:noVBand="0"/>
      </w:tblPr>
      <w:tblGrid>
        <w:gridCol w:w="3330"/>
        <w:gridCol w:w="3525"/>
        <w:gridCol w:w="3525"/>
        <w:gridCol w:w="3540"/>
      </w:tblGrid>
      <w:tr w:rsidR="2CA43266" w14:paraId="0D6EBE5D"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E6E6E6"/>
          </w:tcPr>
          <w:p w14:paraId="0DE8D3F9" w14:textId="425A4C80" w:rsidR="2CA43266" w:rsidRDefault="2CA43266">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695D59FD" w14:textId="2A47289D" w:rsidR="2CA43266" w:rsidRDefault="2CA43266" w:rsidP="2CA43266">
            <w:pPr>
              <w:jc w:val="center"/>
            </w:pPr>
            <w:r w:rsidRPr="2CA43266">
              <w:rPr>
                <w:rFonts w:ascii="Calibri" w:eastAsia="Calibri" w:hAnsi="Calibri" w:cs="Calibri"/>
                <w:b/>
                <w:bCs/>
              </w:rPr>
              <w:t>Academic Course Title and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728BBDAA" w14:textId="0DAE5DBF" w:rsidR="2CA43266" w:rsidRDefault="2CA43266" w:rsidP="2CA43266">
            <w:pPr>
              <w:jc w:val="center"/>
            </w:pPr>
            <w:r w:rsidRPr="2CA43266">
              <w:rPr>
                <w:rFonts w:ascii="Calibri" w:eastAsia="Calibri" w:hAnsi="Calibri" w:cs="Calibri"/>
                <w:b/>
                <w:bCs/>
              </w:rPr>
              <w:t>Clinical Course Title and #</w:t>
            </w:r>
          </w:p>
        </w:tc>
        <w:tc>
          <w:tcPr>
            <w:tcW w:w="3540" w:type="dxa"/>
            <w:tcBorders>
              <w:top w:val="single" w:sz="8" w:space="0" w:color="auto"/>
              <w:left w:val="single" w:sz="8" w:space="0" w:color="auto"/>
              <w:bottom w:val="single" w:sz="8" w:space="0" w:color="auto"/>
              <w:right w:val="single" w:sz="8" w:space="0" w:color="auto"/>
            </w:tcBorders>
            <w:shd w:val="clear" w:color="auto" w:fill="E6E6E6"/>
          </w:tcPr>
          <w:p w14:paraId="7E4E11F5" w14:textId="7E37B7D1" w:rsidR="2CA43266" w:rsidRDefault="2CA43266" w:rsidP="2CA43266">
            <w:pPr>
              <w:jc w:val="center"/>
            </w:pPr>
            <w:r w:rsidRPr="2CA43266">
              <w:rPr>
                <w:rFonts w:ascii="Calibri" w:eastAsia="Calibri" w:hAnsi="Calibri" w:cs="Calibri"/>
                <w:b/>
                <w:bCs/>
              </w:rPr>
              <w:t>Practicum Experience</w:t>
            </w:r>
          </w:p>
          <w:p w14:paraId="6297D781" w14:textId="510D558B" w:rsidR="2CA43266" w:rsidRDefault="2CA43266" w:rsidP="2CA43266">
            <w:pPr>
              <w:jc w:val="center"/>
            </w:pPr>
            <w:r w:rsidRPr="2CA43266">
              <w:rPr>
                <w:rFonts w:ascii="Calibri" w:eastAsia="Calibri" w:hAnsi="Calibri" w:cs="Calibri"/>
                <w:b/>
                <w:bCs/>
              </w:rPr>
              <w:t>Title and #</w:t>
            </w:r>
          </w:p>
        </w:tc>
      </w:tr>
      <w:tr w:rsidR="2CA43266" w14:paraId="50420CF2"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E6E6E6"/>
          </w:tcPr>
          <w:p w14:paraId="1E62F6E8" w14:textId="118738AD" w:rsidR="2CA43266" w:rsidRDefault="2CA43266">
            <w:r w:rsidRPr="2CA43266">
              <w:rPr>
                <w:rFonts w:ascii="Calibri" w:eastAsia="Calibri" w:hAnsi="Calibri" w:cs="Calibri"/>
                <w:b/>
                <w:bCs/>
              </w:rPr>
              <w:t>3.1.1B PROFESSIONAL PRACTICE COMPETENCIES</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20848F49" w14:textId="0B9F2F63" w:rsidR="2CA43266" w:rsidRDefault="2CA43266" w:rsidP="2CA43266">
            <w:pPr>
              <w:jc w:val="center"/>
            </w:pPr>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0FF36416" w14:textId="61AA47DD" w:rsidR="2CA43266" w:rsidRDefault="2CA43266" w:rsidP="2CA43266">
            <w:pPr>
              <w:jc w:val="center"/>
            </w:pPr>
            <w:r w:rsidRPr="2CA43266">
              <w:rPr>
                <w:rFonts w:ascii="Calibri" w:eastAsia="Calibri" w:hAnsi="Calibri" w:cs="Calibri"/>
                <w:b/>
                <w:bCs/>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E6E6E6"/>
          </w:tcPr>
          <w:p w14:paraId="7BEE52BC" w14:textId="23FE87CB" w:rsidR="2CA43266" w:rsidRDefault="2CA43266" w:rsidP="2CA43266">
            <w:pPr>
              <w:jc w:val="center"/>
            </w:pPr>
            <w:r w:rsidRPr="2CA43266">
              <w:rPr>
                <w:rFonts w:ascii="Calibri" w:eastAsia="Calibri" w:hAnsi="Calibri" w:cs="Calibri"/>
                <w:b/>
                <w:bCs/>
              </w:rPr>
              <w:t xml:space="preserve"> </w:t>
            </w:r>
          </w:p>
        </w:tc>
      </w:tr>
      <w:tr w:rsidR="2CA43266" w14:paraId="32845CDF" w14:textId="77777777" w:rsidTr="2CA43266">
        <w:tc>
          <w:tcPr>
            <w:tcW w:w="3330" w:type="dxa"/>
            <w:tcBorders>
              <w:top w:val="single" w:sz="8" w:space="0" w:color="auto"/>
              <w:left w:val="single" w:sz="8" w:space="0" w:color="auto"/>
              <w:bottom w:val="single" w:sz="8" w:space="0" w:color="auto"/>
              <w:right w:val="single" w:sz="8" w:space="0" w:color="auto"/>
            </w:tcBorders>
          </w:tcPr>
          <w:p w14:paraId="02C052C6" w14:textId="37210A7E" w:rsidR="2CA43266" w:rsidRDefault="2CA43266">
            <w:r w:rsidRPr="2CA43266">
              <w:rPr>
                <w:rFonts w:ascii="Calibri" w:eastAsia="Calibri" w:hAnsi="Calibri" w:cs="Calibri"/>
              </w:rPr>
              <w:t>Accountability</w:t>
            </w:r>
          </w:p>
        </w:tc>
        <w:tc>
          <w:tcPr>
            <w:tcW w:w="3525" w:type="dxa"/>
            <w:tcBorders>
              <w:top w:val="single" w:sz="8" w:space="0" w:color="auto"/>
              <w:left w:val="single" w:sz="8" w:space="0" w:color="auto"/>
              <w:bottom w:val="single" w:sz="8" w:space="0" w:color="auto"/>
              <w:right w:val="single" w:sz="8" w:space="0" w:color="auto"/>
            </w:tcBorders>
          </w:tcPr>
          <w:p w14:paraId="2AA2012B" w14:textId="6AF320F9" w:rsidR="2CA43266" w:rsidRDefault="2CA43266">
            <w:r w:rsidRPr="2CA43266">
              <w:rPr>
                <w:rFonts w:ascii="Calibri Light" w:eastAsia="Calibri Light" w:hAnsi="Calibri Light" w:cs="Calibri Light"/>
                <w:b/>
                <w:bCs/>
                <w:sz w:val="16"/>
                <w:szCs w:val="16"/>
              </w:rPr>
              <w:t xml:space="preserve">CSD 580: Clinical Communication </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7D58C560" w14:textId="6806B101"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6D66F887" w14:textId="4654BAFE"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2930EE52" w14:textId="58AB6AFF" w:rsidR="2CA43266" w:rsidRDefault="2CA43266">
            <w:r w:rsidRPr="2CA43266">
              <w:rPr>
                <w:rFonts w:ascii="Calibri Light" w:eastAsia="Calibri Light" w:hAnsi="Calibri Light" w:cs="Calibri Light"/>
                <w:b/>
                <w:bCs/>
                <w:sz w:val="16"/>
                <w:szCs w:val="16"/>
              </w:rPr>
              <w:t>CSD 612: Practicum 3</w:t>
            </w:r>
            <w:r w:rsidRPr="2CA43266">
              <w:rPr>
                <w:rFonts w:ascii="Arial" w:eastAsia="Arial" w:hAnsi="Arial" w:cs="Arial"/>
                <w:sz w:val="21"/>
                <w:szCs w:val="21"/>
              </w:rPr>
              <w:t xml:space="preserve"> </w:t>
            </w:r>
          </w:p>
        </w:tc>
        <w:tc>
          <w:tcPr>
            <w:tcW w:w="3540" w:type="dxa"/>
            <w:tcBorders>
              <w:top w:val="single" w:sz="8" w:space="0" w:color="auto"/>
              <w:left w:val="single" w:sz="8" w:space="0" w:color="auto"/>
              <w:bottom w:val="single" w:sz="8" w:space="0" w:color="auto"/>
              <w:right w:val="single" w:sz="8" w:space="0" w:color="auto"/>
            </w:tcBorders>
          </w:tcPr>
          <w:p w14:paraId="12A7E052" w14:textId="4A04E597"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2215832D" w14:textId="42986ACB"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p w14:paraId="569FB841" w14:textId="012624C8" w:rsidR="2CA43266" w:rsidRDefault="2CA43266" w:rsidP="2CA43266">
            <w:pPr>
              <w:jc w:val="center"/>
            </w:pPr>
            <w:r w:rsidRPr="2CA43266">
              <w:rPr>
                <w:rFonts w:ascii="Calibri" w:eastAsia="Calibri" w:hAnsi="Calibri" w:cs="Calibri"/>
                <w:b/>
                <w:bCs/>
              </w:rPr>
              <w:t xml:space="preserve"> </w:t>
            </w:r>
          </w:p>
        </w:tc>
      </w:tr>
      <w:tr w:rsidR="2CA43266" w14:paraId="67D2F70A" w14:textId="77777777" w:rsidTr="2CA43266">
        <w:tc>
          <w:tcPr>
            <w:tcW w:w="3330" w:type="dxa"/>
            <w:tcBorders>
              <w:top w:val="single" w:sz="8" w:space="0" w:color="auto"/>
              <w:left w:val="single" w:sz="8" w:space="0" w:color="auto"/>
              <w:bottom w:val="single" w:sz="8" w:space="0" w:color="auto"/>
              <w:right w:val="single" w:sz="8" w:space="0" w:color="auto"/>
            </w:tcBorders>
          </w:tcPr>
          <w:p w14:paraId="409F8F74" w14:textId="101A1C69" w:rsidR="2CA43266" w:rsidRDefault="2CA43266">
            <w:r w:rsidRPr="2CA43266">
              <w:rPr>
                <w:rFonts w:ascii="Calibri" w:eastAsia="Calibri" w:hAnsi="Calibri" w:cs="Calibri"/>
              </w:rPr>
              <w:t>Effective Communication Skills</w:t>
            </w:r>
          </w:p>
        </w:tc>
        <w:tc>
          <w:tcPr>
            <w:tcW w:w="3525" w:type="dxa"/>
            <w:tcBorders>
              <w:top w:val="single" w:sz="8" w:space="0" w:color="auto"/>
              <w:left w:val="single" w:sz="8" w:space="0" w:color="auto"/>
              <w:bottom w:val="single" w:sz="8" w:space="0" w:color="auto"/>
              <w:right w:val="single" w:sz="8" w:space="0" w:color="auto"/>
            </w:tcBorders>
          </w:tcPr>
          <w:p w14:paraId="7D284414" w14:textId="4F3B9562" w:rsidR="2CA43266" w:rsidRDefault="2CA43266">
            <w:r w:rsidRPr="2CA43266">
              <w:rPr>
                <w:rFonts w:ascii="Calibri Light" w:eastAsia="Calibri Light" w:hAnsi="Calibri Light" w:cs="Calibri Light"/>
                <w:b/>
                <w:bCs/>
                <w:sz w:val="16"/>
                <w:szCs w:val="16"/>
              </w:rPr>
              <w:t>CSD 580: Clinical Communication</w:t>
            </w:r>
          </w:p>
          <w:p w14:paraId="787CE13A" w14:textId="2F9BE185" w:rsidR="2CA43266" w:rsidRDefault="2CA43266">
            <w:r w:rsidRPr="2CA43266">
              <w:rPr>
                <w:rFonts w:ascii="Calibri Light" w:eastAsia="Calibri Light" w:hAnsi="Calibri Light" w:cs="Calibri Light"/>
                <w:b/>
                <w:bCs/>
                <w:sz w:val="16"/>
                <w:szCs w:val="16"/>
              </w:rPr>
              <w:t>CSD 500: Language Disorders in Adults</w:t>
            </w:r>
          </w:p>
          <w:p w14:paraId="252D4BFB" w14:textId="430A5466" w:rsidR="2CA43266" w:rsidRDefault="2CA43266">
            <w:r w:rsidRPr="2CA43266">
              <w:rPr>
                <w:rFonts w:ascii="Calibri Light" w:eastAsia="Calibri Light" w:hAnsi="Calibri Light" w:cs="Calibri Light"/>
                <w:b/>
                <w:bCs/>
                <w:sz w:val="16"/>
                <w:szCs w:val="16"/>
              </w:rPr>
              <w:t>CSD 505: Neuroanatomy and Physiology</w:t>
            </w:r>
          </w:p>
          <w:p w14:paraId="67000684" w14:textId="6A694D38" w:rsidR="2CA43266" w:rsidRDefault="2CA43266">
            <w:r w:rsidRPr="2CA43266">
              <w:rPr>
                <w:rFonts w:ascii="Calibri Light" w:eastAsia="Calibri Light" w:hAnsi="Calibri Light" w:cs="Calibri Light"/>
                <w:b/>
                <w:bCs/>
                <w:sz w:val="16"/>
                <w:szCs w:val="16"/>
              </w:rPr>
              <w:t>CSD 515: Language Disorders in Children</w:t>
            </w:r>
          </w:p>
          <w:p w14:paraId="040733E0" w14:textId="033106B5" w:rsidR="2CA43266" w:rsidRDefault="2CA43266">
            <w:r w:rsidRPr="2CA43266">
              <w:rPr>
                <w:rFonts w:ascii="Calibri Light" w:eastAsia="Calibri Light" w:hAnsi="Calibri Light" w:cs="Calibri Light"/>
                <w:b/>
                <w:bCs/>
                <w:sz w:val="16"/>
                <w:szCs w:val="16"/>
              </w:rPr>
              <w:t>CSD 527: Social Communication Development &amp; Disorders</w:t>
            </w:r>
          </w:p>
          <w:p w14:paraId="226FF95B" w14:textId="7A4BAC62" w:rsidR="2CA43266" w:rsidRDefault="2CA43266">
            <w:r w:rsidRPr="2CA43266">
              <w:rPr>
                <w:rFonts w:ascii="Calibri Light" w:eastAsia="Calibri Light" w:hAnsi="Calibri Light" w:cs="Calibri Light"/>
                <w:b/>
                <w:bCs/>
                <w:sz w:val="16"/>
                <w:szCs w:val="16"/>
              </w:rPr>
              <w:t>CSD 570: Aural Rehabilitation</w:t>
            </w:r>
          </w:p>
          <w:p w14:paraId="3B05E54F" w14:textId="7B84EFFF" w:rsidR="2CA43266" w:rsidRDefault="2CA43266">
            <w:r w:rsidRPr="2CA43266">
              <w:rPr>
                <w:rFonts w:ascii="Calibri Light" w:eastAsia="Calibri Light" w:hAnsi="Calibri Light" w:cs="Calibri Light"/>
                <w:b/>
                <w:bCs/>
                <w:sz w:val="16"/>
                <w:szCs w:val="16"/>
              </w:rPr>
              <w:t>CSD 575: Fluency Disorders</w:t>
            </w:r>
          </w:p>
          <w:p w14:paraId="06A5AAD7" w14:textId="1E36E3CB" w:rsidR="2CA43266" w:rsidRDefault="2CA43266">
            <w:r w:rsidRPr="2CA43266">
              <w:rPr>
                <w:rFonts w:ascii="Calibri Light" w:eastAsia="Calibri Light" w:hAnsi="Calibri Light" w:cs="Calibri Light"/>
                <w:b/>
                <w:bCs/>
                <w:sz w:val="16"/>
                <w:szCs w:val="16"/>
              </w:rPr>
              <w:t>CSD 580: Clinical Communication</w:t>
            </w:r>
          </w:p>
          <w:p w14:paraId="32835509" w14:textId="5B8F4600" w:rsidR="2CA43266" w:rsidRDefault="2CA43266">
            <w:r w:rsidRPr="2CA43266">
              <w:rPr>
                <w:rFonts w:ascii="Calibri Light" w:eastAsia="Calibri Light" w:hAnsi="Calibri Light" w:cs="Calibri Light"/>
                <w:b/>
                <w:bCs/>
                <w:sz w:val="16"/>
                <w:szCs w:val="16"/>
              </w:rPr>
              <w:t>CSD 581: Cognitive Communication and Aging</w:t>
            </w:r>
          </w:p>
          <w:p w14:paraId="47982E7C" w14:textId="26355EC7" w:rsidR="2CA43266" w:rsidRDefault="2CA43266">
            <w:r w:rsidRPr="2CA43266">
              <w:rPr>
                <w:rFonts w:ascii="Calibri Light" w:eastAsia="Calibri Light" w:hAnsi="Calibri Light" w:cs="Calibri Light"/>
                <w:b/>
                <w:bCs/>
                <w:sz w:val="16"/>
                <w:szCs w:val="16"/>
              </w:rPr>
              <w:t>CSD 603: Advanced Phonological Development &amp; Disorders</w:t>
            </w:r>
          </w:p>
        </w:tc>
        <w:tc>
          <w:tcPr>
            <w:tcW w:w="3525" w:type="dxa"/>
            <w:tcBorders>
              <w:top w:val="single" w:sz="8" w:space="0" w:color="auto"/>
              <w:left w:val="single" w:sz="8" w:space="0" w:color="auto"/>
              <w:bottom w:val="single" w:sz="8" w:space="0" w:color="auto"/>
              <w:right w:val="single" w:sz="8" w:space="0" w:color="auto"/>
            </w:tcBorders>
          </w:tcPr>
          <w:p w14:paraId="0DE53F1C" w14:textId="3D8DAF0D"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2F6F7670" w14:textId="34C7A325"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2DA1F541" w14:textId="417725A4" w:rsidR="2CA43266" w:rsidRDefault="2CA43266">
            <w:r w:rsidRPr="2CA43266">
              <w:rPr>
                <w:rFonts w:ascii="Calibri Light" w:eastAsia="Calibri Light" w:hAnsi="Calibri Light" w:cs="Calibri Light"/>
                <w:b/>
                <w:bCs/>
                <w:sz w:val="16"/>
                <w:szCs w:val="16"/>
              </w:rPr>
              <w:t>CSD 612: Practicum 3</w:t>
            </w:r>
            <w:r w:rsidRPr="2CA43266">
              <w:rPr>
                <w:rFonts w:ascii="Arial" w:eastAsia="Arial" w:hAnsi="Arial" w:cs="Arial"/>
                <w:sz w:val="21"/>
                <w:szCs w:val="21"/>
              </w:rPr>
              <w:t xml:space="preserve"> </w:t>
            </w:r>
          </w:p>
        </w:tc>
        <w:tc>
          <w:tcPr>
            <w:tcW w:w="3540" w:type="dxa"/>
            <w:tcBorders>
              <w:top w:val="single" w:sz="8" w:space="0" w:color="auto"/>
              <w:left w:val="single" w:sz="8" w:space="0" w:color="auto"/>
              <w:bottom w:val="single" w:sz="8" w:space="0" w:color="auto"/>
              <w:right w:val="single" w:sz="8" w:space="0" w:color="auto"/>
            </w:tcBorders>
          </w:tcPr>
          <w:p w14:paraId="5DA0B6C2" w14:textId="23FFE705"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7753A421" w14:textId="6E389AFF"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p w14:paraId="6F018497" w14:textId="3914A2DC" w:rsidR="2CA43266" w:rsidRDefault="2CA43266">
            <w:r w:rsidRPr="2CA43266">
              <w:rPr>
                <w:rFonts w:ascii="Calibri" w:eastAsia="Calibri" w:hAnsi="Calibri" w:cs="Calibri"/>
                <w:b/>
                <w:bCs/>
              </w:rPr>
              <w:t xml:space="preserve"> </w:t>
            </w:r>
          </w:p>
        </w:tc>
      </w:tr>
      <w:tr w:rsidR="2CA43266" w14:paraId="322C90CF" w14:textId="77777777" w:rsidTr="2CA43266">
        <w:tc>
          <w:tcPr>
            <w:tcW w:w="3330" w:type="dxa"/>
            <w:tcBorders>
              <w:top w:val="single" w:sz="8" w:space="0" w:color="auto"/>
              <w:left w:val="single" w:sz="8" w:space="0" w:color="auto"/>
              <w:bottom w:val="single" w:sz="8" w:space="0" w:color="auto"/>
              <w:right w:val="single" w:sz="8" w:space="0" w:color="auto"/>
            </w:tcBorders>
          </w:tcPr>
          <w:p w14:paraId="420938F8" w14:textId="32726B76" w:rsidR="2CA43266" w:rsidRDefault="2CA43266">
            <w:r w:rsidRPr="2CA43266">
              <w:rPr>
                <w:rFonts w:ascii="Calibri" w:eastAsia="Calibri" w:hAnsi="Calibri" w:cs="Calibri"/>
              </w:rPr>
              <w:t>Evidence-Based Practice</w:t>
            </w:r>
          </w:p>
        </w:tc>
        <w:tc>
          <w:tcPr>
            <w:tcW w:w="3525" w:type="dxa"/>
            <w:tcBorders>
              <w:top w:val="single" w:sz="8" w:space="0" w:color="auto"/>
              <w:left w:val="single" w:sz="8" w:space="0" w:color="auto"/>
              <w:bottom w:val="single" w:sz="8" w:space="0" w:color="auto"/>
              <w:right w:val="single" w:sz="8" w:space="0" w:color="auto"/>
            </w:tcBorders>
          </w:tcPr>
          <w:p w14:paraId="1D18485C" w14:textId="43C37BCF" w:rsidR="2CA43266" w:rsidRDefault="2CA43266">
            <w:r w:rsidRPr="2CA43266">
              <w:rPr>
                <w:rFonts w:ascii="Calibri Light" w:eastAsia="Calibri Light" w:hAnsi="Calibri Light" w:cs="Calibri Light"/>
                <w:b/>
                <w:bCs/>
                <w:sz w:val="16"/>
                <w:szCs w:val="16"/>
              </w:rPr>
              <w:t>CSD 500: Language Disorders in Adults</w:t>
            </w:r>
            <w:r w:rsidRPr="2CA43266">
              <w:rPr>
                <w:rFonts w:ascii="Calibri Light" w:eastAsia="Calibri Light" w:hAnsi="Calibri Light" w:cs="Calibri Light"/>
                <w:sz w:val="16"/>
                <w:szCs w:val="16"/>
              </w:rPr>
              <w:t xml:space="preserve"> </w:t>
            </w:r>
          </w:p>
          <w:p w14:paraId="598670DA" w14:textId="585FEA59" w:rsidR="2CA43266" w:rsidRDefault="2CA43266">
            <w:r w:rsidRPr="2CA43266">
              <w:rPr>
                <w:rFonts w:ascii="Calibri Light" w:eastAsia="Calibri Light" w:hAnsi="Calibri Light" w:cs="Calibri Light"/>
                <w:b/>
                <w:bCs/>
                <w:sz w:val="16"/>
                <w:szCs w:val="16"/>
              </w:rPr>
              <w:t xml:space="preserve">CSD 505: Neuroanatomy and Physiology </w:t>
            </w:r>
            <w:r w:rsidRPr="2CA43266">
              <w:rPr>
                <w:rFonts w:ascii="Calibri Light" w:eastAsia="Calibri Light" w:hAnsi="Calibri Light" w:cs="Calibri Light"/>
                <w:sz w:val="16"/>
                <w:szCs w:val="16"/>
              </w:rPr>
              <w:t xml:space="preserve"> </w:t>
            </w:r>
          </w:p>
          <w:p w14:paraId="7CC5EF0C" w14:textId="53185187" w:rsidR="2CA43266" w:rsidRDefault="2CA43266">
            <w:r w:rsidRPr="2CA43266">
              <w:rPr>
                <w:rFonts w:ascii="Calibri Light" w:eastAsia="Calibri Light" w:hAnsi="Calibri Light" w:cs="Calibri Light"/>
                <w:b/>
                <w:bCs/>
                <w:sz w:val="16"/>
                <w:szCs w:val="16"/>
              </w:rPr>
              <w:t>CSD 515: Language Disorders in Children</w:t>
            </w:r>
            <w:r w:rsidRPr="2CA43266">
              <w:rPr>
                <w:rFonts w:ascii="Calibri Light" w:eastAsia="Calibri Light" w:hAnsi="Calibri Light" w:cs="Calibri Light"/>
                <w:sz w:val="16"/>
                <w:szCs w:val="16"/>
              </w:rPr>
              <w:t xml:space="preserve"> </w:t>
            </w:r>
          </w:p>
          <w:p w14:paraId="2F0D1A82" w14:textId="4A149641" w:rsidR="2CA43266" w:rsidRDefault="2CA43266">
            <w:r w:rsidRPr="2CA43266">
              <w:rPr>
                <w:rFonts w:ascii="Calibri Light" w:eastAsia="Calibri Light" w:hAnsi="Calibri Light" w:cs="Calibri Light"/>
                <w:b/>
                <w:bCs/>
                <w:sz w:val="16"/>
                <w:szCs w:val="16"/>
              </w:rPr>
              <w:t>CSD 517: Research Methods in Speech and Hearing</w:t>
            </w:r>
            <w:r w:rsidRPr="2CA43266">
              <w:rPr>
                <w:rFonts w:ascii="Calibri Light" w:eastAsia="Calibri Light" w:hAnsi="Calibri Light" w:cs="Calibri Light"/>
                <w:sz w:val="16"/>
                <w:szCs w:val="16"/>
              </w:rPr>
              <w:t xml:space="preserve"> </w:t>
            </w:r>
          </w:p>
          <w:p w14:paraId="07AD7605" w14:textId="625D18C6" w:rsidR="2CA43266" w:rsidRDefault="2CA43266">
            <w:r w:rsidRPr="2CA43266">
              <w:rPr>
                <w:rFonts w:ascii="Calibri Light" w:eastAsia="Calibri Light" w:hAnsi="Calibri Light" w:cs="Calibri Light"/>
                <w:b/>
                <w:bCs/>
                <w:sz w:val="16"/>
                <w:szCs w:val="16"/>
              </w:rPr>
              <w:t>CSD 527: Social Communication Development &amp; Disorders</w:t>
            </w:r>
            <w:r w:rsidRPr="2CA43266">
              <w:rPr>
                <w:rFonts w:ascii="Calibri Light" w:eastAsia="Calibri Light" w:hAnsi="Calibri Light" w:cs="Calibri Light"/>
                <w:sz w:val="16"/>
                <w:szCs w:val="16"/>
              </w:rPr>
              <w:t xml:space="preserve"> </w:t>
            </w:r>
          </w:p>
          <w:p w14:paraId="0D5BE8F8" w14:textId="0397F8D7" w:rsidR="2CA43266" w:rsidRDefault="2CA43266">
            <w:r w:rsidRPr="2CA43266">
              <w:rPr>
                <w:rFonts w:ascii="Calibri Light" w:eastAsia="Calibri Light" w:hAnsi="Calibri Light" w:cs="Calibri Light"/>
                <w:b/>
                <w:bCs/>
                <w:sz w:val="16"/>
                <w:szCs w:val="16"/>
              </w:rPr>
              <w:t xml:space="preserve">CSD 575: Fluency Disorders </w:t>
            </w:r>
            <w:r w:rsidRPr="2CA43266">
              <w:rPr>
                <w:rFonts w:ascii="Calibri Light" w:eastAsia="Calibri Light" w:hAnsi="Calibri Light" w:cs="Calibri Light"/>
                <w:sz w:val="16"/>
                <w:szCs w:val="16"/>
              </w:rPr>
              <w:t xml:space="preserve"> </w:t>
            </w:r>
          </w:p>
          <w:p w14:paraId="7D3E9ADF" w14:textId="17E1B443" w:rsidR="2CA43266" w:rsidRDefault="2CA43266">
            <w:r w:rsidRPr="2CA43266">
              <w:rPr>
                <w:rFonts w:ascii="Calibri Light" w:eastAsia="Calibri Light" w:hAnsi="Calibri Light" w:cs="Calibri Light"/>
                <w:b/>
                <w:bCs/>
                <w:sz w:val="16"/>
                <w:szCs w:val="16"/>
              </w:rPr>
              <w:t>CSD 581: Cognitive Communication and Aging</w:t>
            </w:r>
            <w:r w:rsidRPr="2CA43266">
              <w:rPr>
                <w:rFonts w:ascii="Calibri Light" w:eastAsia="Calibri Light" w:hAnsi="Calibri Light" w:cs="Calibri Light"/>
                <w:sz w:val="16"/>
                <w:szCs w:val="16"/>
              </w:rPr>
              <w:t xml:space="preserve"> </w:t>
            </w:r>
          </w:p>
          <w:p w14:paraId="40D1C2C7" w14:textId="19911EF7" w:rsidR="2CA43266" w:rsidRDefault="2CA43266">
            <w:r w:rsidRPr="2CA43266">
              <w:rPr>
                <w:rFonts w:ascii="Calibri Light" w:eastAsia="Calibri Light" w:hAnsi="Calibri Light" w:cs="Calibri Light"/>
                <w:b/>
                <w:bCs/>
                <w:sz w:val="16"/>
                <w:szCs w:val="16"/>
              </w:rPr>
              <w:t>CSD 603: Advanced Speech Sound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07937CB" w14:textId="50287E73"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4E5E28AD" w14:textId="5759FBCF"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2397346C" w14:textId="72AF8416" w:rsidR="2CA43266" w:rsidRDefault="2CA43266">
            <w:r w:rsidRPr="2CA43266">
              <w:rPr>
                <w:rFonts w:ascii="Calibri Light" w:eastAsia="Calibri Light" w:hAnsi="Calibri Light" w:cs="Calibri Light"/>
                <w:b/>
                <w:bCs/>
                <w:sz w:val="16"/>
                <w:szCs w:val="16"/>
              </w:rPr>
              <w:t>CSD 612: Practicum 3</w:t>
            </w:r>
            <w:r w:rsidRPr="2CA43266">
              <w:rPr>
                <w:rFonts w:ascii="Arial" w:eastAsia="Arial" w:hAnsi="Arial" w:cs="Arial"/>
                <w:sz w:val="21"/>
                <w:szCs w:val="21"/>
              </w:rPr>
              <w:t xml:space="preserve"> </w:t>
            </w:r>
          </w:p>
        </w:tc>
        <w:tc>
          <w:tcPr>
            <w:tcW w:w="3540" w:type="dxa"/>
            <w:tcBorders>
              <w:top w:val="single" w:sz="8" w:space="0" w:color="auto"/>
              <w:left w:val="single" w:sz="8" w:space="0" w:color="auto"/>
              <w:bottom w:val="single" w:sz="8" w:space="0" w:color="auto"/>
              <w:right w:val="single" w:sz="8" w:space="0" w:color="auto"/>
            </w:tcBorders>
          </w:tcPr>
          <w:p w14:paraId="0CCB3B68" w14:textId="47174A03"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5E6C65FE" w14:textId="7CAECFF8"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p w14:paraId="00EB30EA" w14:textId="4B860116" w:rsidR="2CA43266" w:rsidRDefault="2CA43266" w:rsidP="2CA43266">
            <w:pPr>
              <w:jc w:val="center"/>
            </w:pPr>
            <w:r w:rsidRPr="2CA43266">
              <w:rPr>
                <w:rFonts w:ascii="Calibri" w:eastAsia="Calibri" w:hAnsi="Calibri" w:cs="Calibri"/>
                <w:b/>
                <w:bCs/>
              </w:rPr>
              <w:t xml:space="preserve"> </w:t>
            </w:r>
          </w:p>
        </w:tc>
      </w:tr>
      <w:tr w:rsidR="2CA43266" w14:paraId="5D859511" w14:textId="77777777" w:rsidTr="2CA43266">
        <w:tc>
          <w:tcPr>
            <w:tcW w:w="3330" w:type="dxa"/>
            <w:tcBorders>
              <w:top w:val="single" w:sz="8" w:space="0" w:color="auto"/>
              <w:left w:val="single" w:sz="8" w:space="0" w:color="auto"/>
              <w:bottom w:val="single" w:sz="8" w:space="0" w:color="auto"/>
              <w:right w:val="single" w:sz="8" w:space="0" w:color="auto"/>
            </w:tcBorders>
          </w:tcPr>
          <w:p w14:paraId="4AF5979E" w14:textId="466D21D9" w:rsidR="2CA43266" w:rsidRDefault="2CA43266">
            <w:r w:rsidRPr="2CA43266">
              <w:rPr>
                <w:rFonts w:ascii="Calibri" w:eastAsia="Calibri" w:hAnsi="Calibri" w:cs="Calibri"/>
              </w:rPr>
              <w:t>Professional Duty</w:t>
            </w:r>
          </w:p>
        </w:tc>
        <w:tc>
          <w:tcPr>
            <w:tcW w:w="3525" w:type="dxa"/>
            <w:tcBorders>
              <w:top w:val="single" w:sz="8" w:space="0" w:color="auto"/>
              <w:left w:val="single" w:sz="8" w:space="0" w:color="auto"/>
              <w:bottom w:val="single" w:sz="8" w:space="0" w:color="auto"/>
              <w:right w:val="single" w:sz="8" w:space="0" w:color="auto"/>
            </w:tcBorders>
          </w:tcPr>
          <w:p w14:paraId="22906053" w14:textId="2D2F34A6" w:rsidR="2CA43266" w:rsidRDefault="2CA43266">
            <w:r w:rsidRPr="2CA43266">
              <w:rPr>
                <w:rFonts w:ascii="Calibri Light" w:eastAsia="Calibri Light" w:hAnsi="Calibri Light" w:cs="Calibri Light"/>
                <w:b/>
                <w:bCs/>
                <w:sz w:val="16"/>
                <w:szCs w:val="16"/>
              </w:rPr>
              <w:t xml:space="preserve">CSD 580: Clinical Communication </w:t>
            </w:r>
          </w:p>
          <w:p w14:paraId="052248F8" w14:textId="467ECFC5" w:rsidR="2CA43266" w:rsidRDefault="2CA43266">
            <w:r w:rsidRPr="2CA43266">
              <w:rPr>
                <w:rFonts w:ascii="Calibri Light" w:eastAsia="Calibri Light" w:hAnsi="Calibri Light" w:cs="Calibri Light"/>
                <w:b/>
                <w:bCs/>
                <w:sz w:val="16"/>
                <w:szCs w:val="16"/>
              </w:rPr>
              <w:t>CSD 615: Evaluation Procedures for Diagnostic Purposes in Speech- Language</w:t>
            </w:r>
            <w:r w:rsidRPr="2CA43266">
              <w:rPr>
                <w:rFonts w:ascii="Calibri Light" w:eastAsia="Calibri Light" w:hAnsi="Calibri Light" w:cs="Calibri Light"/>
                <w:sz w:val="16"/>
                <w:szCs w:val="16"/>
              </w:rPr>
              <w:t xml:space="preserve"> </w:t>
            </w:r>
          </w:p>
          <w:p w14:paraId="6C5EDCB9" w14:textId="7F07AE3B" w:rsidR="2CA43266" w:rsidRDefault="2CA43266">
            <w:r w:rsidRPr="2CA43266">
              <w:rPr>
                <w:rFonts w:ascii="Calibri Light" w:eastAsia="Calibri Light" w:hAnsi="Calibri Light" w:cs="Calibri Light"/>
                <w:b/>
                <w:bCs/>
                <w:sz w:val="16"/>
                <w:szCs w:val="16"/>
              </w:rPr>
              <w:t>Pathology</w:t>
            </w:r>
            <w:r w:rsidRPr="2CA43266">
              <w:rPr>
                <w:rFonts w:ascii="Calibri Light" w:eastAsia="Calibri Light" w:hAnsi="Calibri Light" w:cs="Calibri Light"/>
                <w:sz w:val="16"/>
                <w:szCs w:val="16"/>
              </w:rPr>
              <w:t xml:space="preserve"> </w:t>
            </w:r>
          </w:p>
          <w:p w14:paraId="5BEB183C" w14:textId="2C543CC9" w:rsidR="2CA43266" w:rsidRDefault="2CA43266" w:rsidP="2CA43266">
            <w:pPr>
              <w:jc w:val="center"/>
            </w:pPr>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tcPr>
          <w:p w14:paraId="0EC61404" w14:textId="23F2C377"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69DE4CBE" w14:textId="2449AC00"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142345C2" w14:textId="3483FF0C" w:rsidR="2CA43266" w:rsidRDefault="2CA43266">
            <w:r w:rsidRPr="2CA43266">
              <w:rPr>
                <w:rFonts w:ascii="Calibri Light" w:eastAsia="Calibri Light" w:hAnsi="Calibri Light" w:cs="Calibri Light"/>
                <w:b/>
                <w:bCs/>
                <w:sz w:val="16"/>
                <w:szCs w:val="16"/>
              </w:rPr>
              <w:t>CSD 612: Practicum 3</w:t>
            </w:r>
            <w:r w:rsidRPr="2CA43266">
              <w:rPr>
                <w:rFonts w:ascii="Arial" w:eastAsia="Arial" w:hAnsi="Arial" w:cs="Arial"/>
                <w:sz w:val="21"/>
                <w:szCs w:val="21"/>
              </w:rPr>
              <w:t xml:space="preserve"> </w:t>
            </w:r>
          </w:p>
        </w:tc>
        <w:tc>
          <w:tcPr>
            <w:tcW w:w="3540" w:type="dxa"/>
            <w:tcBorders>
              <w:top w:val="single" w:sz="8" w:space="0" w:color="auto"/>
              <w:left w:val="single" w:sz="8" w:space="0" w:color="auto"/>
              <w:bottom w:val="single" w:sz="8" w:space="0" w:color="auto"/>
              <w:right w:val="single" w:sz="8" w:space="0" w:color="auto"/>
            </w:tcBorders>
          </w:tcPr>
          <w:p w14:paraId="433BC6DC" w14:textId="75EF88CE"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66D7B0FC" w14:textId="140FE20F"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p w14:paraId="78BF4604" w14:textId="6BBC0787" w:rsidR="2CA43266" w:rsidRDefault="2CA43266" w:rsidP="2CA43266">
            <w:pPr>
              <w:jc w:val="center"/>
            </w:pPr>
            <w:r w:rsidRPr="2CA43266">
              <w:rPr>
                <w:rFonts w:ascii="Calibri" w:eastAsia="Calibri" w:hAnsi="Calibri" w:cs="Calibri"/>
                <w:b/>
                <w:bCs/>
              </w:rPr>
              <w:t xml:space="preserve"> </w:t>
            </w:r>
          </w:p>
        </w:tc>
      </w:tr>
      <w:tr w:rsidR="2CA43266" w14:paraId="487B6E50"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E6E6E6"/>
          </w:tcPr>
          <w:p w14:paraId="45EAEEF2" w14:textId="36842A31" w:rsidR="2CA43266" w:rsidRDefault="2CA43266">
            <w:r w:rsidRPr="2CA43266">
              <w:rPr>
                <w:rFonts w:ascii="Calibri" w:eastAsia="Calibri" w:hAnsi="Calibri" w:cs="Calibri"/>
                <w:b/>
                <w:bCs/>
              </w:rPr>
              <w:t>3.1.2B FOUNDATIONS OF SPEECH-LANGUAGE PATHOLOGY PRACTICE</w:t>
            </w:r>
          </w:p>
          <w:p w14:paraId="478D4F00" w14:textId="24BE6077" w:rsidR="2CA43266" w:rsidRDefault="2CA43266">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49AC1167" w14:textId="4BD93E8A" w:rsidR="2CA43266" w:rsidRDefault="2CA43266" w:rsidP="2CA43266">
            <w:pPr>
              <w:jc w:val="center"/>
            </w:pPr>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66E56A79" w14:textId="1AD1AE0E" w:rsidR="2CA43266" w:rsidRDefault="2CA43266" w:rsidP="2CA43266">
            <w:pPr>
              <w:jc w:val="center"/>
            </w:pPr>
            <w:r w:rsidRPr="2CA43266">
              <w:rPr>
                <w:rFonts w:ascii="Calibri" w:eastAsia="Calibri" w:hAnsi="Calibri" w:cs="Calibri"/>
                <w:b/>
                <w:bCs/>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E6E6E6"/>
          </w:tcPr>
          <w:p w14:paraId="28ED4ECE" w14:textId="1885561B" w:rsidR="2CA43266" w:rsidRDefault="2CA43266" w:rsidP="2CA43266">
            <w:pPr>
              <w:jc w:val="center"/>
            </w:pPr>
            <w:r w:rsidRPr="2CA43266">
              <w:rPr>
                <w:rFonts w:ascii="Calibri" w:eastAsia="Calibri" w:hAnsi="Calibri" w:cs="Calibri"/>
                <w:b/>
                <w:bCs/>
              </w:rPr>
              <w:t xml:space="preserve"> </w:t>
            </w:r>
          </w:p>
        </w:tc>
      </w:tr>
      <w:tr w:rsidR="2CA43266" w14:paraId="7590C2F2" w14:textId="77777777" w:rsidTr="2CA43266">
        <w:tc>
          <w:tcPr>
            <w:tcW w:w="3330" w:type="dxa"/>
            <w:tcBorders>
              <w:top w:val="single" w:sz="8" w:space="0" w:color="auto"/>
              <w:left w:val="single" w:sz="8" w:space="0" w:color="auto"/>
              <w:bottom w:val="single" w:sz="8" w:space="0" w:color="auto"/>
              <w:right w:val="single" w:sz="8" w:space="0" w:color="auto"/>
            </w:tcBorders>
          </w:tcPr>
          <w:p w14:paraId="751A5F83" w14:textId="5180CCC2" w:rsidR="2CA43266" w:rsidRDefault="2CA43266">
            <w:r w:rsidRPr="2CA43266">
              <w:rPr>
                <w:rFonts w:ascii="Calibri" w:eastAsia="Calibri" w:hAnsi="Calibri" w:cs="Calibri"/>
              </w:rPr>
              <w:t>Discipline of human communication sciences and disorders</w:t>
            </w:r>
          </w:p>
        </w:tc>
        <w:tc>
          <w:tcPr>
            <w:tcW w:w="3525" w:type="dxa"/>
            <w:tcBorders>
              <w:top w:val="single" w:sz="8" w:space="0" w:color="auto"/>
              <w:left w:val="single" w:sz="8" w:space="0" w:color="auto"/>
              <w:bottom w:val="single" w:sz="8" w:space="0" w:color="auto"/>
              <w:right w:val="single" w:sz="8" w:space="0" w:color="auto"/>
            </w:tcBorders>
          </w:tcPr>
          <w:p w14:paraId="1C460E7B" w14:textId="377FF0FA" w:rsidR="2CA43266" w:rsidRDefault="2CA43266">
            <w:r w:rsidRPr="2CA43266">
              <w:rPr>
                <w:rFonts w:ascii="Calibri Light" w:eastAsia="Calibri Light" w:hAnsi="Calibri Light" w:cs="Calibri Light"/>
                <w:sz w:val="16"/>
                <w:szCs w:val="16"/>
              </w:rPr>
              <w:t xml:space="preserve">Pre-requisite: </w:t>
            </w:r>
          </w:p>
          <w:p w14:paraId="60D80CAF" w14:textId="6951BA81" w:rsidR="2CA43266" w:rsidRDefault="2CA43266">
            <w:r w:rsidRPr="2CA43266">
              <w:rPr>
                <w:rFonts w:ascii="Calibri Light" w:eastAsia="Calibri Light" w:hAnsi="Calibri Light" w:cs="Calibri Light"/>
                <w:sz w:val="16"/>
                <w:szCs w:val="16"/>
              </w:rPr>
              <w:t xml:space="preserve">Intro to Communication Disorders </w:t>
            </w:r>
          </w:p>
          <w:p w14:paraId="5679734E" w14:textId="3E1F2C69" w:rsidR="2CA43266" w:rsidRDefault="2CA43266">
            <w:r w:rsidRPr="2CA43266">
              <w:rPr>
                <w:rFonts w:ascii="Calibri Light" w:eastAsia="Calibri Light" w:hAnsi="Calibri Light" w:cs="Calibri Light"/>
                <w:sz w:val="16"/>
                <w:szCs w:val="16"/>
              </w:rPr>
              <w:t xml:space="preserve"> </w:t>
            </w:r>
          </w:p>
          <w:p w14:paraId="098AA470" w14:textId="7BFF130E" w:rsidR="2CA43266" w:rsidRDefault="2CA43266">
            <w:r w:rsidRPr="2CA43266">
              <w:rPr>
                <w:rFonts w:ascii="Calibri Light" w:eastAsia="Calibri Light" w:hAnsi="Calibri Light" w:cs="Calibri Light"/>
                <w:b/>
                <w:bCs/>
                <w:sz w:val="16"/>
                <w:szCs w:val="16"/>
              </w:rPr>
              <w:t xml:space="preserve">CSD 505: Neuroanatomy and Physiology </w:t>
            </w:r>
            <w:r w:rsidRPr="2CA43266">
              <w:rPr>
                <w:rFonts w:ascii="Calibri Light" w:eastAsia="Calibri Light" w:hAnsi="Calibri Light" w:cs="Calibri Light"/>
                <w:sz w:val="16"/>
                <w:szCs w:val="16"/>
              </w:rPr>
              <w:t xml:space="preserve"> </w:t>
            </w:r>
          </w:p>
          <w:p w14:paraId="09CAD944" w14:textId="207FF9CA" w:rsidR="2CA43266" w:rsidRDefault="2CA43266">
            <w:r w:rsidRPr="2CA43266">
              <w:rPr>
                <w:rFonts w:ascii="Calibri Light" w:eastAsia="Calibri Light" w:hAnsi="Calibri Light" w:cs="Calibri Light"/>
                <w:b/>
                <w:bCs/>
                <w:sz w:val="16"/>
                <w:szCs w:val="16"/>
              </w:rPr>
              <w:t>CSD 500: Language Disorders in Adults</w:t>
            </w:r>
            <w:r w:rsidRPr="2CA43266">
              <w:rPr>
                <w:rFonts w:ascii="Calibri Light" w:eastAsia="Calibri Light" w:hAnsi="Calibri Light" w:cs="Calibri Light"/>
                <w:sz w:val="16"/>
                <w:szCs w:val="16"/>
              </w:rPr>
              <w:t xml:space="preserve"> </w:t>
            </w:r>
          </w:p>
          <w:p w14:paraId="5A43D685" w14:textId="02D793BC" w:rsidR="2CA43266" w:rsidRDefault="2CA43266">
            <w:r w:rsidRPr="2CA43266">
              <w:rPr>
                <w:rFonts w:ascii="Calibri Light" w:eastAsia="Calibri Light" w:hAnsi="Calibri Light" w:cs="Calibri Light"/>
                <w:b/>
                <w:bCs/>
                <w:sz w:val="16"/>
                <w:szCs w:val="16"/>
              </w:rPr>
              <w:t xml:space="preserve">CSD 515: Language Disorders in Children </w:t>
            </w:r>
            <w:r w:rsidRPr="2CA43266">
              <w:rPr>
                <w:rFonts w:ascii="Calibri Light" w:eastAsia="Calibri Light" w:hAnsi="Calibri Light" w:cs="Calibri Light"/>
                <w:sz w:val="16"/>
                <w:szCs w:val="16"/>
              </w:rPr>
              <w:t xml:space="preserve"> </w:t>
            </w:r>
          </w:p>
          <w:p w14:paraId="2F313AAC" w14:textId="39D9BC9E" w:rsidR="2CA43266" w:rsidRDefault="2CA43266">
            <w:r w:rsidRPr="2CA43266">
              <w:rPr>
                <w:rFonts w:ascii="Calibri Light" w:eastAsia="Calibri Light" w:hAnsi="Calibri Light" w:cs="Calibri Light"/>
                <w:b/>
                <w:bCs/>
                <w:sz w:val="16"/>
                <w:szCs w:val="16"/>
              </w:rPr>
              <w:t>CSD 603: Advanced Speech Sound Disorders</w:t>
            </w:r>
            <w:r w:rsidRPr="2CA43266">
              <w:rPr>
                <w:rFonts w:ascii="Arial" w:eastAsia="Arial" w:hAnsi="Arial" w:cs="Arial"/>
                <w:sz w:val="21"/>
                <w:szCs w:val="21"/>
              </w:rPr>
              <w:t xml:space="preserve"> </w:t>
            </w:r>
          </w:p>
        </w:tc>
        <w:tc>
          <w:tcPr>
            <w:tcW w:w="3525" w:type="dxa"/>
            <w:tcBorders>
              <w:top w:val="single" w:sz="8" w:space="0" w:color="auto"/>
              <w:left w:val="single" w:sz="8" w:space="0" w:color="auto"/>
              <w:bottom w:val="single" w:sz="8" w:space="0" w:color="auto"/>
              <w:right w:val="single" w:sz="8" w:space="0" w:color="auto"/>
            </w:tcBorders>
          </w:tcPr>
          <w:p w14:paraId="37BC0EA1" w14:textId="2EF641B4"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5E3ADAAB" w14:textId="6277C6EF" w:rsidR="2CA43266" w:rsidRDefault="2CA43266" w:rsidP="2CA43266">
            <w:pPr>
              <w:jc w:val="center"/>
            </w:pPr>
            <w:r w:rsidRPr="2CA43266">
              <w:rPr>
                <w:rFonts w:ascii="Calibri" w:eastAsia="Calibri" w:hAnsi="Calibri" w:cs="Calibri"/>
              </w:rPr>
              <w:t xml:space="preserve"> </w:t>
            </w:r>
          </w:p>
        </w:tc>
      </w:tr>
      <w:tr w:rsidR="2CA43266" w14:paraId="0252E22A" w14:textId="77777777" w:rsidTr="2CA43266">
        <w:tc>
          <w:tcPr>
            <w:tcW w:w="3330" w:type="dxa"/>
            <w:tcBorders>
              <w:top w:val="single" w:sz="8" w:space="0" w:color="auto"/>
              <w:left w:val="single" w:sz="8" w:space="0" w:color="auto"/>
              <w:bottom w:val="single" w:sz="8" w:space="0" w:color="auto"/>
              <w:right w:val="single" w:sz="8" w:space="0" w:color="auto"/>
            </w:tcBorders>
          </w:tcPr>
          <w:p w14:paraId="425731B8" w14:textId="67982492" w:rsidR="2CA43266" w:rsidRDefault="2CA43266">
            <w:r w:rsidRPr="2CA43266">
              <w:rPr>
                <w:rFonts w:ascii="Calibri" w:eastAsia="Calibri" w:hAnsi="Calibri" w:cs="Calibri"/>
              </w:rPr>
              <w:t>Basic human communication and swallowing processes, including the appropriate biological, neurological, acoustic, psychological, developmental, and linguistic and cultural bases</w:t>
            </w:r>
          </w:p>
        </w:tc>
        <w:tc>
          <w:tcPr>
            <w:tcW w:w="3525" w:type="dxa"/>
            <w:tcBorders>
              <w:top w:val="single" w:sz="8" w:space="0" w:color="auto"/>
              <w:left w:val="single" w:sz="8" w:space="0" w:color="auto"/>
              <w:bottom w:val="single" w:sz="8" w:space="0" w:color="auto"/>
              <w:right w:val="single" w:sz="8" w:space="0" w:color="auto"/>
            </w:tcBorders>
          </w:tcPr>
          <w:p w14:paraId="3BD3B26D" w14:textId="33D0D433" w:rsidR="2CA43266" w:rsidRDefault="2CA43266">
            <w:r w:rsidRPr="2CA43266">
              <w:rPr>
                <w:rFonts w:ascii="Calibri Light" w:eastAsia="Calibri Light" w:hAnsi="Calibri Light" w:cs="Calibri Light"/>
                <w:sz w:val="16"/>
                <w:szCs w:val="16"/>
              </w:rPr>
              <w:t xml:space="preserve">Pre-requisites: Anatomy &amp; Physiology of the Oral Mechanism; Phonetics; Normal Language Acquisition; Audiology; Speech &amp; Hearing Science; Intro to Communication Disorders </w:t>
            </w:r>
          </w:p>
          <w:p w14:paraId="192517C1" w14:textId="7B71D71F" w:rsidR="2CA43266" w:rsidRDefault="2CA43266">
            <w:r w:rsidRPr="2CA43266">
              <w:rPr>
                <w:rFonts w:ascii="Calibri Light" w:eastAsia="Calibri Light" w:hAnsi="Calibri Light" w:cs="Calibri Light"/>
                <w:sz w:val="16"/>
                <w:szCs w:val="16"/>
              </w:rPr>
              <w:t xml:space="preserve"> </w:t>
            </w:r>
          </w:p>
          <w:p w14:paraId="0C860E77" w14:textId="3FC5DDD7" w:rsidR="2CA43266" w:rsidRDefault="2CA43266">
            <w:r w:rsidRPr="2CA43266">
              <w:rPr>
                <w:rFonts w:ascii="Calibri Light" w:eastAsia="Calibri Light" w:hAnsi="Calibri Light" w:cs="Calibri Light"/>
                <w:b/>
                <w:bCs/>
                <w:sz w:val="16"/>
                <w:szCs w:val="16"/>
              </w:rPr>
              <w:t xml:space="preserve">CSD 505:Neuroanatomy and Physiology </w:t>
            </w:r>
            <w:r w:rsidRPr="2CA43266">
              <w:rPr>
                <w:rFonts w:ascii="Calibri Light" w:eastAsia="Calibri Light" w:hAnsi="Calibri Light" w:cs="Calibri Light"/>
                <w:sz w:val="16"/>
                <w:szCs w:val="16"/>
              </w:rPr>
              <w:t xml:space="preserve"> </w:t>
            </w:r>
          </w:p>
          <w:p w14:paraId="1BE25F33" w14:textId="5278A328" w:rsidR="2CA43266" w:rsidRDefault="2CA43266">
            <w:r w:rsidRPr="2CA43266">
              <w:rPr>
                <w:rFonts w:ascii="Calibri Light" w:eastAsia="Calibri Light" w:hAnsi="Calibri Light" w:cs="Calibri Light"/>
                <w:b/>
                <w:bCs/>
                <w:sz w:val="16"/>
                <w:szCs w:val="16"/>
              </w:rPr>
              <w:t>CSD 501: Voice Disorders</w:t>
            </w:r>
            <w:r w:rsidRPr="2CA43266">
              <w:rPr>
                <w:rFonts w:ascii="Calibri Light" w:eastAsia="Calibri Light" w:hAnsi="Calibri Light" w:cs="Calibri Light"/>
                <w:sz w:val="16"/>
                <w:szCs w:val="16"/>
              </w:rPr>
              <w:t xml:space="preserve"> </w:t>
            </w:r>
          </w:p>
          <w:p w14:paraId="0D5F357E" w14:textId="77C4CA1D" w:rsidR="2CA43266" w:rsidRDefault="2CA43266">
            <w:r w:rsidRPr="2CA43266">
              <w:rPr>
                <w:rFonts w:ascii="Calibri Light" w:eastAsia="Calibri Light" w:hAnsi="Calibri Light" w:cs="Calibri Light"/>
                <w:b/>
                <w:bCs/>
                <w:sz w:val="16"/>
                <w:szCs w:val="16"/>
              </w:rPr>
              <w:t>CSD 524:Dysphagia in Adults and Children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4255DB6" w14:textId="498800B8"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5A9E0D2B" w14:textId="7F27325E" w:rsidR="2CA43266" w:rsidRDefault="2CA43266" w:rsidP="2CA43266">
            <w:pPr>
              <w:jc w:val="center"/>
            </w:pPr>
            <w:r w:rsidRPr="2CA43266">
              <w:rPr>
                <w:rFonts w:ascii="Calibri" w:eastAsia="Calibri" w:hAnsi="Calibri" w:cs="Calibri"/>
              </w:rPr>
              <w:t xml:space="preserve"> </w:t>
            </w:r>
          </w:p>
        </w:tc>
      </w:tr>
      <w:tr w:rsidR="2CA43266" w14:paraId="63125829" w14:textId="77777777" w:rsidTr="2CA43266">
        <w:tc>
          <w:tcPr>
            <w:tcW w:w="3330" w:type="dxa"/>
            <w:tcBorders>
              <w:top w:val="single" w:sz="8" w:space="0" w:color="auto"/>
              <w:left w:val="single" w:sz="8" w:space="0" w:color="auto"/>
              <w:bottom w:val="single" w:sz="8" w:space="0" w:color="auto"/>
              <w:right w:val="single" w:sz="8" w:space="0" w:color="auto"/>
            </w:tcBorders>
          </w:tcPr>
          <w:p w14:paraId="75ADCCE3" w14:textId="11C175EF" w:rsidR="2CA43266" w:rsidRDefault="2CA43266">
            <w:r w:rsidRPr="2CA43266">
              <w:rPr>
                <w:rFonts w:ascii="Calibri" w:eastAsia="Calibri" w:hAnsi="Calibri" w:cs="Calibri"/>
              </w:rPr>
              <w:t>Ability to integrate information pertaining to normal and abnormal human development across the life span</w:t>
            </w:r>
          </w:p>
        </w:tc>
        <w:tc>
          <w:tcPr>
            <w:tcW w:w="3525" w:type="dxa"/>
            <w:tcBorders>
              <w:top w:val="single" w:sz="8" w:space="0" w:color="auto"/>
              <w:left w:val="single" w:sz="8" w:space="0" w:color="auto"/>
              <w:bottom w:val="single" w:sz="8" w:space="0" w:color="auto"/>
              <w:right w:val="single" w:sz="8" w:space="0" w:color="auto"/>
            </w:tcBorders>
          </w:tcPr>
          <w:p w14:paraId="7E4ECFAC" w14:textId="096D7B9D" w:rsidR="2CA43266" w:rsidRDefault="2CA43266">
            <w:r w:rsidRPr="2CA43266">
              <w:rPr>
                <w:rFonts w:ascii="Calibri Light" w:eastAsia="Calibri Light" w:hAnsi="Calibri Light" w:cs="Calibri Light"/>
                <w:sz w:val="16"/>
                <w:szCs w:val="16"/>
              </w:rPr>
              <w:t xml:space="preserve">Pre-requisites: Anatomy &amp; Physiology of the Oral Mechanism; Phonetics; Normal Language Acquisition; Audiology; Speech &amp; Hearing Science; Intro to Communication Disorders </w:t>
            </w:r>
          </w:p>
          <w:p w14:paraId="33A89B01" w14:textId="7D9C5E2D" w:rsidR="2CA43266" w:rsidRDefault="2CA43266">
            <w:r w:rsidRPr="2CA43266">
              <w:rPr>
                <w:rFonts w:ascii="Calibri Light" w:eastAsia="Calibri Light" w:hAnsi="Calibri Light" w:cs="Calibri Light"/>
                <w:sz w:val="16"/>
                <w:szCs w:val="16"/>
              </w:rPr>
              <w:t xml:space="preserve"> </w:t>
            </w:r>
          </w:p>
          <w:p w14:paraId="1A382E6A" w14:textId="66137CC3" w:rsidR="2CA43266" w:rsidRDefault="2CA43266">
            <w:r w:rsidRPr="2CA43266">
              <w:rPr>
                <w:rFonts w:ascii="Calibri Light" w:eastAsia="Calibri Light" w:hAnsi="Calibri Light" w:cs="Calibri Light"/>
                <w:b/>
                <w:bCs/>
                <w:sz w:val="16"/>
                <w:szCs w:val="16"/>
              </w:rPr>
              <w:t xml:space="preserve">CSD 505: Neuroanatomy and Physiology </w:t>
            </w:r>
            <w:r w:rsidRPr="2CA43266">
              <w:rPr>
                <w:rFonts w:ascii="Calibri Light" w:eastAsia="Calibri Light" w:hAnsi="Calibri Light" w:cs="Calibri Light"/>
                <w:sz w:val="16"/>
                <w:szCs w:val="16"/>
              </w:rPr>
              <w:t xml:space="preserve"> </w:t>
            </w:r>
          </w:p>
          <w:p w14:paraId="67D0D830" w14:textId="297B4C6C" w:rsidR="2CA43266" w:rsidRDefault="2CA43266">
            <w:r w:rsidRPr="2CA43266">
              <w:rPr>
                <w:rFonts w:ascii="Calibri Light" w:eastAsia="Calibri Light" w:hAnsi="Calibri Light" w:cs="Calibri Light"/>
                <w:b/>
                <w:bCs/>
                <w:sz w:val="16"/>
                <w:szCs w:val="16"/>
              </w:rPr>
              <w:t>CSD 500: Language Disorders in Adults</w:t>
            </w:r>
            <w:r w:rsidRPr="2CA43266">
              <w:rPr>
                <w:rFonts w:ascii="Calibri Light" w:eastAsia="Calibri Light" w:hAnsi="Calibri Light" w:cs="Calibri Light"/>
                <w:sz w:val="16"/>
                <w:szCs w:val="16"/>
              </w:rPr>
              <w:t xml:space="preserve"> </w:t>
            </w:r>
          </w:p>
          <w:p w14:paraId="369F6835" w14:textId="228DB112" w:rsidR="2CA43266" w:rsidRDefault="2CA43266">
            <w:r w:rsidRPr="2CA43266">
              <w:rPr>
                <w:rFonts w:ascii="Calibri Light" w:eastAsia="Calibri Light" w:hAnsi="Calibri Light" w:cs="Calibri Light"/>
                <w:b/>
                <w:bCs/>
                <w:sz w:val="16"/>
                <w:szCs w:val="16"/>
              </w:rPr>
              <w:t xml:space="preserve">CSD 515: Language Disorders in Children </w:t>
            </w:r>
            <w:r w:rsidRPr="2CA43266">
              <w:rPr>
                <w:rFonts w:ascii="Calibri Light" w:eastAsia="Calibri Light" w:hAnsi="Calibri Light" w:cs="Calibri Light"/>
                <w:sz w:val="16"/>
                <w:szCs w:val="16"/>
              </w:rPr>
              <w:t xml:space="preserve"> </w:t>
            </w:r>
          </w:p>
          <w:p w14:paraId="41FD4491" w14:textId="42455FB5" w:rsidR="2CA43266" w:rsidRDefault="2CA43266">
            <w:r w:rsidRPr="2CA43266">
              <w:rPr>
                <w:rFonts w:ascii="Calibri Light" w:eastAsia="Calibri Light" w:hAnsi="Calibri Light" w:cs="Calibri Light"/>
                <w:b/>
                <w:bCs/>
                <w:sz w:val="16"/>
                <w:szCs w:val="16"/>
              </w:rPr>
              <w:t>CSD 603: Advanced Speech Sound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50B2A44C" w14:textId="710CFC37"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7C4E0158" w14:textId="233BDCD0" w:rsidR="2CA43266" w:rsidRDefault="2CA43266" w:rsidP="2CA43266">
            <w:pPr>
              <w:jc w:val="center"/>
            </w:pPr>
            <w:r w:rsidRPr="2CA43266">
              <w:rPr>
                <w:rFonts w:ascii="Calibri" w:eastAsia="Calibri" w:hAnsi="Calibri" w:cs="Calibri"/>
              </w:rPr>
              <w:t xml:space="preserve"> </w:t>
            </w:r>
          </w:p>
        </w:tc>
      </w:tr>
      <w:tr w:rsidR="2CA43266" w14:paraId="45F7E449"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368A6B3" w14:textId="2CF7F42C" w:rsidR="2CA43266" w:rsidRDefault="2CA43266">
            <w:r w:rsidRPr="2CA43266">
              <w:rPr>
                <w:rFonts w:ascii="Calibri" w:eastAsia="Calibri" w:hAnsi="Calibri" w:cs="Calibri"/>
              </w:rPr>
              <w:t>Nature of communications and swallowing processes to include knowledge of:</w:t>
            </w:r>
          </w:p>
          <w:p w14:paraId="3A43892F" w14:textId="63B1B868" w:rsidR="2CA43266" w:rsidRDefault="2CA43266" w:rsidP="2CA43266">
            <w:pPr>
              <w:pStyle w:val="ListParagraph"/>
              <w:numPr>
                <w:ilvl w:val="0"/>
                <w:numId w:val="3"/>
              </w:numPr>
              <w:rPr>
                <w:rFonts w:ascii="Calibri" w:eastAsia="Calibri" w:hAnsi="Calibri" w:cs="Calibri"/>
              </w:rPr>
            </w:pPr>
            <w:r w:rsidRPr="2CA43266">
              <w:rPr>
                <w:rFonts w:ascii="Calibri" w:eastAsia="Calibri" w:hAnsi="Calibri" w:cs="Calibri"/>
              </w:rPr>
              <w:t>Etiology of the disorders or differences</w:t>
            </w:r>
          </w:p>
          <w:p w14:paraId="33633F93" w14:textId="60EB4D23" w:rsidR="2CA43266" w:rsidRDefault="2CA43266" w:rsidP="2CA43266">
            <w:pPr>
              <w:pStyle w:val="ListParagraph"/>
              <w:numPr>
                <w:ilvl w:val="0"/>
                <w:numId w:val="3"/>
              </w:numPr>
              <w:rPr>
                <w:rFonts w:ascii="Calibri" w:eastAsia="Calibri" w:hAnsi="Calibri" w:cs="Calibri"/>
              </w:rPr>
            </w:pPr>
            <w:r w:rsidRPr="2CA43266">
              <w:rPr>
                <w:rFonts w:ascii="Calibri" w:eastAsia="Calibri" w:hAnsi="Calibri" w:cs="Calibri"/>
              </w:rPr>
              <w:t>Characteristics of the disorders or differences</w:t>
            </w:r>
          </w:p>
          <w:p w14:paraId="7493B814" w14:textId="509C19B8" w:rsidR="2CA43266" w:rsidRDefault="2CA43266" w:rsidP="2CA43266">
            <w:pPr>
              <w:pStyle w:val="ListParagraph"/>
              <w:numPr>
                <w:ilvl w:val="0"/>
                <w:numId w:val="3"/>
              </w:numPr>
              <w:rPr>
                <w:rFonts w:ascii="Calibri" w:eastAsia="Calibri" w:hAnsi="Calibri" w:cs="Calibri"/>
              </w:rPr>
            </w:pPr>
            <w:r w:rsidRPr="2CA43266">
              <w:rPr>
                <w:rFonts w:ascii="Calibri" w:eastAsia="Calibri" w:hAnsi="Calibri" w:cs="Calibri"/>
              </w:rPr>
              <w:t>Underlying anatomical and physiological characteristics of the disorders or differences</w:t>
            </w:r>
          </w:p>
          <w:p w14:paraId="7DEDA161" w14:textId="5E8510B7" w:rsidR="2CA43266" w:rsidRDefault="2CA43266" w:rsidP="2CA43266">
            <w:pPr>
              <w:pStyle w:val="ListParagraph"/>
              <w:numPr>
                <w:ilvl w:val="0"/>
                <w:numId w:val="3"/>
              </w:numPr>
              <w:rPr>
                <w:rFonts w:ascii="Calibri" w:eastAsia="Calibri" w:hAnsi="Calibri" w:cs="Calibri"/>
              </w:rPr>
            </w:pPr>
            <w:r w:rsidRPr="2CA43266">
              <w:rPr>
                <w:rFonts w:ascii="Calibri" w:eastAsia="Calibri" w:hAnsi="Calibri" w:cs="Calibri"/>
              </w:rPr>
              <w:t>Acoustic characteristics of the disorders or differences (where applicable)</w:t>
            </w:r>
          </w:p>
          <w:p w14:paraId="38C106E4" w14:textId="7290A474" w:rsidR="2CA43266" w:rsidRDefault="2CA43266" w:rsidP="2CA43266">
            <w:pPr>
              <w:pStyle w:val="ListParagraph"/>
              <w:numPr>
                <w:ilvl w:val="0"/>
                <w:numId w:val="3"/>
              </w:numPr>
              <w:rPr>
                <w:rFonts w:ascii="Calibri" w:eastAsia="Calibri" w:hAnsi="Calibri" w:cs="Calibri"/>
              </w:rPr>
            </w:pPr>
            <w:r w:rsidRPr="2CA43266">
              <w:rPr>
                <w:rFonts w:ascii="Calibri" w:eastAsia="Calibri" w:hAnsi="Calibri" w:cs="Calibri"/>
              </w:rPr>
              <w:t>Psychological characteristics associated with the disorders or differences</w:t>
            </w:r>
          </w:p>
          <w:p w14:paraId="4E2EF124" w14:textId="78A3A26D" w:rsidR="2CA43266" w:rsidRDefault="2CA43266" w:rsidP="2CA43266">
            <w:pPr>
              <w:pStyle w:val="ListParagraph"/>
              <w:numPr>
                <w:ilvl w:val="0"/>
                <w:numId w:val="3"/>
              </w:numPr>
              <w:rPr>
                <w:rFonts w:ascii="Calibri" w:eastAsia="Calibri" w:hAnsi="Calibri" w:cs="Calibri"/>
              </w:rPr>
            </w:pPr>
            <w:r w:rsidRPr="2CA43266">
              <w:rPr>
                <w:rFonts w:ascii="Calibri" w:eastAsia="Calibri" w:hAnsi="Calibri" w:cs="Calibri"/>
              </w:rPr>
              <w:t>Development nature of the disorders or differences</w:t>
            </w:r>
          </w:p>
          <w:p w14:paraId="4716AAE3" w14:textId="35CDDDD7" w:rsidR="2CA43266" w:rsidRDefault="2CA43266" w:rsidP="2CA43266">
            <w:pPr>
              <w:pStyle w:val="ListParagraph"/>
              <w:numPr>
                <w:ilvl w:val="0"/>
                <w:numId w:val="3"/>
              </w:numPr>
              <w:rPr>
                <w:rFonts w:ascii="Calibri" w:eastAsia="Calibri" w:hAnsi="Calibri" w:cs="Calibri"/>
              </w:rPr>
            </w:pPr>
            <w:r w:rsidRPr="2CA43266">
              <w:rPr>
                <w:rFonts w:ascii="Calibri" w:eastAsia="Calibri" w:hAnsi="Calibri" w:cs="Calibri"/>
              </w:rPr>
              <w:t>Linguistic characteristics of the disorders or differences (where applicable)</w:t>
            </w:r>
          </w:p>
          <w:p w14:paraId="6629C141" w14:textId="580D2871" w:rsidR="2CA43266" w:rsidRDefault="2CA43266" w:rsidP="2CA43266">
            <w:pPr>
              <w:pStyle w:val="ListParagraph"/>
              <w:numPr>
                <w:ilvl w:val="0"/>
                <w:numId w:val="3"/>
              </w:numPr>
              <w:rPr>
                <w:rFonts w:ascii="Calibri" w:eastAsia="Calibri" w:hAnsi="Calibri" w:cs="Calibri"/>
              </w:rPr>
            </w:pPr>
            <w:r w:rsidRPr="2CA43266">
              <w:rPr>
                <w:rFonts w:ascii="Calibri" w:eastAsia="Calibri" w:hAnsi="Calibri" w:cs="Calibri"/>
              </w:rPr>
              <w:t>Cultural characteristics of the disorders or differences</w:t>
            </w:r>
          </w:p>
          <w:p w14:paraId="689ACCCF" w14:textId="2989474C" w:rsidR="2CA43266" w:rsidRDefault="2CA43266">
            <w:r w:rsidRPr="2CA43266">
              <w:rPr>
                <w:rFonts w:ascii="Calibri" w:eastAsia="Calibri" w:hAnsi="Calibri" w:cs="Calibri"/>
              </w:rPr>
              <w:t>For the following elements:</w:t>
            </w:r>
          </w:p>
        </w:tc>
        <w:tc>
          <w:tcPr>
            <w:tcW w:w="35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63F872" w14:textId="4688812C" w:rsidR="2CA43266" w:rsidRDefault="2CA43266" w:rsidP="2CA43266">
            <w:pPr>
              <w:jc w:val="center"/>
            </w:pPr>
            <w:r w:rsidRPr="2CA43266">
              <w:rPr>
                <w:rFonts w:ascii="Calibri" w:eastAsia="Calibri" w:hAnsi="Calibri" w:cs="Calibri"/>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413EFA8" w14:textId="7C993C5E"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A39A9AD" w14:textId="19093748" w:rsidR="2CA43266" w:rsidRDefault="2CA43266" w:rsidP="2CA43266">
            <w:pPr>
              <w:jc w:val="center"/>
            </w:pPr>
            <w:r w:rsidRPr="2CA43266">
              <w:rPr>
                <w:rFonts w:ascii="Calibri" w:eastAsia="Calibri" w:hAnsi="Calibri" w:cs="Calibri"/>
              </w:rPr>
              <w:t xml:space="preserve"> </w:t>
            </w:r>
          </w:p>
        </w:tc>
      </w:tr>
      <w:tr w:rsidR="2CA43266" w14:paraId="7E707EB1" w14:textId="77777777" w:rsidTr="2CA43266">
        <w:tc>
          <w:tcPr>
            <w:tcW w:w="3330" w:type="dxa"/>
            <w:tcBorders>
              <w:top w:val="single" w:sz="8" w:space="0" w:color="auto"/>
              <w:left w:val="single" w:sz="8" w:space="0" w:color="auto"/>
              <w:bottom w:val="single" w:sz="8" w:space="0" w:color="auto"/>
              <w:right w:val="single" w:sz="8" w:space="0" w:color="auto"/>
            </w:tcBorders>
          </w:tcPr>
          <w:p w14:paraId="6B1D49F6" w14:textId="489F7C3E"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 xml:space="preserve">Articulation </w:t>
            </w:r>
          </w:p>
        </w:tc>
        <w:tc>
          <w:tcPr>
            <w:tcW w:w="3525" w:type="dxa"/>
            <w:tcBorders>
              <w:top w:val="single" w:sz="8" w:space="0" w:color="auto"/>
              <w:left w:val="single" w:sz="8" w:space="0" w:color="auto"/>
              <w:bottom w:val="single" w:sz="8" w:space="0" w:color="auto"/>
              <w:right w:val="single" w:sz="8" w:space="0" w:color="auto"/>
            </w:tcBorders>
          </w:tcPr>
          <w:p w14:paraId="0101C56F" w14:textId="4D284685" w:rsidR="2CA43266" w:rsidRDefault="2CA43266">
            <w:r w:rsidRPr="2CA43266">
              <w:rPr>
                <w:rFonts w:ascii="Calibri Light" w:eastAsia="Calibri Light" w:hAnsi="Calibri Light" w:cs="Calibri Light"/>
                <w:b/>
                <w:bCs/>
                <w:sz w:val="16"/>
                <w:szCs w:val="16"/>
              </w:rPr>
              <w:t>CSD 603: Advanced Speech Sound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4FF58D15" w14:textId="3F3EFA9F"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4C131954" w14:textId="5ED30CE1" w:rsidR="2CA43266" w:rsidRDefault="2CA43266" w:rsidP="2CA43266">
            <w:pPr>
              <w:jc w:val="center"/>
            </w:pPr>
            <w:r w:rsidRPr="2CA43266">
              <w:rPr>
                <w:rFonts w:ascii="Calibri" w:eastAsia="Calibri" w:hAnsi="Calibri" w:cs="Calibri"/>
              </w:rPr>
              <w:t xml:space="preserve"> </w:t>
            </w:r>
          </w:p>
        </w:tc>
      </w:tr>
      <w:tr w:rsidR="2CA43266" w14:paraId="604F9EB7" w14:textId="77777777" w:rsidTr="2CA43266">
        <w:tc>
          <w:tcPr>
            <w:tcW w:w="3330" w:type="dxa"/>
            <w:tcBorders>
              <w:top w:val="single" w:sz="8" w:space="0" w:color="auto"/>
              <w:left w:val="single" w:sz="8" w:space="0" w:color="auto"/>
              <w:bottom w:val="single" w:sz="8" w:space="0" w:color="auto"/>
              <w:right w:val="single" w:sz="8" w:space="0" w:color="auto"/>
            </w:tcBorders>
          </w:tcPr>
          <w:p w14:paraId="46E1B919" w14:textId="4BB253DF"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 xml:space="preserve">Fluency </w:t>
            </w:r>
          </w:p>
        </w:tc>
        <w:tc>
          <w:tcPr>
            <w:tcW w:w="3525" w:type="dxa"/>
            <w:tcBorders>
              <w:top w:val="single" w:sz="8" w:space="0" w:color="auto"/>
              <w:left w:val="single" w:sz="8" w:space="0" w:color="auto"/>
              <w:bottom w:val="single" w:sz="8" w:space="0" w:color="auto"/>
              <w:right w:val="single" w:sz="8" w:space="0" w:color="auto"/>
            </w:tcBorders>
          </w:tcPr>
          <w:p w14:paraId="78E4D875" w14:textId="1C350FB0" w:rsidR="2CA43266" w:rsidRDefault="2CA43266">
            <w:r w:rsidRPr="2CA43266">
              <w:rPr>
                <w:rFonts w:ascii="Calibri Light" w:eastAsia="Calibri Light" w:hAnsi="Calibri Light" w:cs="Calibri Light"/>
                <w:b/>
                <w:bCs/>
                <w:sz w:val="16"/>
                <w:szCs w:val="16"/>
              </w:rPr>
              <w:t>CSD 575: Fluency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7BB3B0C5" w14:textId="1CB2EA41"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7B17165E" w14:textId="4121EF5E" w:rsidR="2CA43266" w:rsidRDefault="2CA43266" w:rsidP="2CA43266">
            <w:pPr>
              <w:jc w:val="center"/>
            </w:pPr>
            <w:r w:rsidRPr="2CA43266">
              <w:rPr>
                <w:rFonts w:ascii="Calibri" w:eastAsia="Calibri" w:hAnsi="Calibri" w:cs="Calibri"/>
              </w:rPr>
              <w:t xml:space="preserve"> </w:t>
            </w:r>
          </w:p>
        </w:tc>
      </w:tr>
      <w:tr w:rsidR="2CA43266" w14:paraId="4EF554A1" w14:textId="77777777" w:rsidTr="2CA43266">
        <w:tc>
          <w:tcPr>
            <w:tcW w:w="3330" w:type="dxa"/>
            <w:tcBorders>
              <w:top w:val="single" w:sz="8" w:space="0" w:color="auto"/>
              <w:left w:val="single" w:sz="8" w:space="0" w:color="auto"/>
              <w:bottom w:val="single" w:sz="8" w:space="0" w:color="auto"/>
              <w:right w:val="single" w:sz="8" w:space="0" w:color="auto"/>
            </w:tcBorders>
          </w:tcPr>
          <w:p w14:paraId="59972A8E" w14:textId="309C8B76"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 xml:space="preserve">Voice and resonance, including respiration and phonation </w:t>
            </w:r>
          </w:p>
        </w:tc>
        <w:tc>
          <w:tcPr>
            <w:tcW w:w="3525" w:type="dxa"/>
            <w:tcBorders>
              <w:top w:val="single" w:sz="8" w:space="0" w:color="auto"/>
              <w:left w:val="single" w:sz="8" w:space="0" w:color="auto"/>
              <w:bottom w:val="single" w:sz="8" w:space="0" w:color="auto"/>
              <w:right w:val="single" w:sz="8" w:space="0" w:color="auto"/>
            </w:tcBorders>
          </w:tcPr>
          <w:p w14:paraId="7359C353" w14:textId="7EA6588B" w:rsidR="2CA43266" w:rsidRDefault="2CA43266">
            <w:r w:rsidRPr="2CA43266">
              <w:rPr>
                <w:rFonts w:ascii="Calibri Light" w:eastAsia="Calibri Light" w:hAnsi="Calibri Light" w:cs="Calibri Light"/>
                <w:b/>
                <w:bCs/>
                <w:sz w:val="16"/>
                <w:szCs w:val="16"/>
              </w:rPr>
              <w:t>CSD 501: Voice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1365DBEF" w14:textId="2E0285D8"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400EAF32" w14:textId="26CB99A7" w:rsidR="2CA43266" w:rsidRDefault="2CA43266" w:rsidP="2CA43266">
            <w:pPr>
              <w:jc w:val="center"/>
            </w:pPr>
            <w:r w:rsidRPr="2CA43266">
              <w:rPr>
                <w:rFonts w:ascii="Calibri" w:eastAsia="Calibri" w:hAnsi="Calibri" w:cs="Calibri"/>
              </w:rPr>
              <w:t xml:space="preserve"> </w:t>
            </w:r>
          </w:p>
        </w:tc>
      </w:tr>
      <w:tr w:rsidR="2CA43266" w14:paraId="4BBF43CA" w14:textId="77777777" w:rsidTr="2CA43266">
        <w:tc>
          <w:tcPr>
            <w:tcW w:w="3330" w:type="dxa"/>
            <w:tcBorders>
              <w:top w:val="single" w:sz="8" w:space="0" w:color="auto"/>
              <w:left w:val="single" w:sz="8" w:space="0" w:color="auto"/>
              <w:bottom w:val="single" w:sz="8" w:space="0" w:color="auto"/>
              <w:right w:val="single" w:sz="8" w:space="0" w:color="auto"/>
            </w:tcBorders>
          </w:tcPr>
          <w:p w14:paraId="1FE2324F" w14:textId="03F93BEA"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Receptive and expressive language (phonology, morphology, syntax, semantics, pragmatics, prelinguistic communication, and paralinguistic communication) in speaking, listening, reading, writing, and manual modalities</w:t>
            </w:r>
          </w:p>
        </w:tc>
        <w:tc>
          <w:tcPr>
            <w:tcW w:w="3525" w:type="dxa"/>
            <w:tcBorders>
              <w:top w:val="single" w:sz="8" w:space="0" w:color="auto"/>
              <w:left w:val="single" w:sz="8" w:space="0" w:color="auto"/>
              <w:bottom w:val="single" w:sz="8" w:space="0" w:color="auto"/>
              <w:right w:val="single" w:sz="8" w:space="0" w:color="auto"/>
            </w:tcBorders>
          </w:tcPr>
          <w:p w14:paraId="1A35B38A" w14:textId="3C3E8FAE" w:rsidR="2CA43266" w:rsidRDefault="2CA43266">
            <w:r w:rsidRPr="2CA43266">
              <w:rPr>
                <w:rFonts w:ascii="Calibri Light" w:eastAsia="Calibri Light" w:hAnsi="Calibri Light" w:cs="Calibri Light"/>
                <w:b/>
                <w:bCs/>
                <w:sz w:val="16"/>
                <w:szCs w:val="16"/>
              </w:rPr>
              <w:t>CSD 500: Language Disorders in Adults</w:t>
            </w:r>
            <w:r w:rsidRPr="2CA43266">
              <w:rPr>
                <w:rFonts w:ascii="Calibri Light" w:eastAsia="Calibri Light" w:hAnsi="Calibri Light" w:cs="Calibri Light"/>
                <w:sz w:val="16"/>
                <w:szCs w:val="16"/>
              </w:rPr>
              <w:t xml:space="preserve"> </w:t>
            </w:r>
          </w:p>
          <w:p w14:paraId="007479E3" w14:textId="02FBEBF9" w:rsidR="2CA43266" w:rsidRDefault="2CA43266">
            <w:r w:rsidRPr="2CA43266">
              <w:rPr>
                <w:rFonts w:ascii="Calibri Light" w:eastAsia="Calibri Light" w:hAnsi="Calibri Light" w:cs="Calibri Light"/>
                <w:b/>
                <w:bCs/>
                <w:sz w:val="16"/>
                <w:szCs w:val="16"/>
              </w:rPr>
              <w:t xml:space="preserve">CSD 515: Language Disorders in Children </w:t>
            </w:r>
            <w:r w:rsidRPr="2CA43266">
              <w:rPr>
                <w:rFonts w:ascii="Calibri Light" w:eastAsia="Calibri Light" w:hAnsi="Calibri Light" w:cs="Calibri Light"/>
                <w:sz w:val="16"/>
                <w:szCs w:val="16"/>
              </w:rPr>
              <w:t xml:space="preserve"> </w:t>
            </w:r>
          </w:p>
          <w:p w14:paraId="109CFDFA" w14:textId="4C8AB755" w:rsidR="2CA43266" w:rsidRDefault="2CA43266">
            <w:r w:rsidRPr="2CA43266">
              <w:rPr>
                <w:rFonts w:ascii="Calibri Light" w:eastAsia="Calibri Light" w:hAnsi="Calibri Light" w:cs="Calibri Light"/>
                <w:b/>
                <w:bCs/>
                <w:sz w:val="16"/>
                <w:szCs w:val="16"/>
              </w:rPr>
              <w:t>CSD 519:</w:t>
            </w:r>
            <w:r w:rsidRPr="2CA43266">
              <w:rPr>
                <w:rFonts w:ascii="Calibri Light" w:eastAsia="Calibri Light" w:hAnsi="Calibri Light" w:cs="Calibri Light"/>
                <w:sz w:val="16"/>
                <w:szCs w:val="16"/>
              </w:rPr>
              <w:t xml:space="preserve"> </w:t>
            </w:r>
          </w:p>
          <w:p w14:paraId="7DCFA67C" w14:textId="7B5045C4" w:rsidR="2CA43266" w:rsidRDefault="2CA43266">
            <w:r w:rsidRPr="2CA43266">
              <w:rPr>
                <w:rFonts w:ascii="Calibri Light" w:eastAsia="Calibri Light" w:hAnsi="Calibri Light" w:cs="Calibri Light"/>
                <w:b/>
                <w:bCs/>
                <w:sz w:val="16"/>
                <w:szCs w:val="16"/>
              </w:rPr>
              <w:t>Language Development and Disorders in School Age Children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164742B1" w14:textId="61617972"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25210DF1" w14:textId="7EF12676" w:rsidR="2CA43266" w:rsidRDefault="2CA43266" w:rsidP="2CA43266">
            <w:pPr>
              <w:jc w:val="center"/>
            </w:pPr>
            <w:r w:rsidRPr="2CA43266">
              <w:rPr>
                <w:rFonts w:ascii="Calibri" w:eastAsia="Calibri" w:hAnsi="Calibri" w:cs="Calibri"/>
              </w:rPr>
              <w:t xml:space="preserve"> </w:t>
            </w:r>
          </w:p>
        </w:tc>
      </w:tr>
      <w:tr w:rsidR="2CA43266" w14:paraId="41B20F8A" w14:textId="77777777" w:rsidTr="2CA43266">
        <w:tc>
          <w:tcPr>
            <w:tcW w:w="3330" w:type="dxa"/>
            <w:tcBorders>
              <w:top w:val="single" w:sz="8" w:space="0" w:color="auto"/>
              <w:left w:val="single" w:sz="8" w:space="0" w:color="auto"/>
              <w:bottom w:val="single" w:sz="8" w:space="0" w:color="auto"/>
              <w:right w:val="single" w:sz="8" w:space="0" w:color="auto"/>
            </w:tcBorders>
          </w:tcPr>
          <w:p w14:paraId="69F225B5" w14:textId="0A2EFACC"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 xml:space="preserve">Hearing, including the impact on speech and language </w:t>
            </w:r>
          </w:p>
        </w:tc>
        <w:tc>
          <w:tcPr>
            <w:tcW w:w="3525" w:type="dxa"/>
            <w:tcBorders>
              <w:top w:val="single" w:sz="8" w:space="0" w:color="auto"/>
              <w:left w:val="single" w:sz="8" w:space="0" w:color="auto"/>
              <w:bottom w:val="single" w:sz="8" w:space="0" w:color="auto"/>
              <w:right w:val="single" w:sz="8" w:space="0" w:color="auto"/>
            </w:tcBorders>
          </w:tcPr>
          <w:p w14:paraId="4ED0BEC9" w14:textId="21871043" w:rsidR="2CA43266" w:rsidRDefault="2CA43266">
            <w:r w:rsidRPr="2CA43266">
              <w:rPr>
                <w:rFonts w:ascii="Calibri Light" w:eastAsia="Calibri Light" w:hAnsi="Calibri Light" w:cs="Calibri Light"/>
                <w:b/>
                <w:bCs/>
                <w:sz w:val="16"/>
                <w:szCs w:val="16"/>
              </w:rPr>
              <w:t xml:space="preserve">CSD 570: Aural Rehabilitation </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4F229C54" w14:textId="4B4CBB3A"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2D9F7A3E" w14:textId="3A9363CD" w:rsidR="2CA43266" w:rsidRDefault="2CA43266" w:rsidP="2CA43266">
            <w:pPr>
              <w:jc w:val="center"/>
            </w:pPr>
            <w:r w:rsidRPr="2CA43266">
              <w:rPr>
                <w:rFonts w:ascii="Calibri" w:eastAsia="Calibri" w:hAnsi="Calibri" w:cs="Calibri"/>
              </w:rPr>
              <w:t xml:space="preserve"> </w:t>
            </w:r>
          </w:p>
        </w:tc>
      </w:tr>
      <w:tr w:rsidR="2CA43266" w14:paraId="1DC4B930" w14:textId="77777777" w:rsidTr="2CA43266">
        <w:tc>
          <w:tcPr>
            <w:tcW w:w="3330" w:type="dxa"/>
            <w:tcBorders>
              <w:top w:val="single" w:sz="8" w:space="0" w:color="auto"/>
              <w:left w:val="single" w:sz="8" w:space="0" w:color="auto"/>
              <w:bottom w:val="single" w:sz="8" w:space="0" w:color="auto"/>
              <w:right w:val="single" w:sz="8" w:space="0" w:color="auto"/>
            </w:tcBorders>
          </w:tcPr>
          <w:p w14:paraId="368A7832" w14:textId="0472FD44"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 xml:space="preserve">Swallowing (oral, pharyngeal, esophageal, and related functions, including oral function for feeding; orofacial myology) </w:t>
            </w:r>
          </w:p>
        </w:tc>
        <w:tc>
          <w:tcPr>
            <w:tcW w:w="3525" w:type="dxa"/>
            <w:tcBorders>
              <w:top w:val="single" w:sz="8" w:space="0" w:color="auto"/>
              <w:left w:val="single" w:sz="8" w:space="0" w:color="auto"/>
              <w:bottom w:val="single" w:sz="8" w:space="0" w:color="auto"/>
              <w:right w:val="single" w:sz="8" w:space="0" w:color="auto"/>
            </w:tcBorders>
          </w:tcPr>
          <w:p w14:paraId="2263FAD7" w14:textId="6ED83DF8" w:rsidR="2CA43266" w:rsidRDefault="2CA43266">
            <w:r w:rsidRPr="2CA43266">
              <w:rPr>
                <w:rFonts w:ascii="Calibri Light" w:eastAsia="Calibri Light" w:hAnsi="Calibri Light" w:cs="Calibri Light"/>
                <w:b/>
                <w:bCs/>
                <w:sz w:val="16"/>
                <w:szCs w:val="16"/>
              </w:rPr>
              <w:t>CSD 524: Dysphagia in Adults and Children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A421039" w14:textId="4FE005BA"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1C1C3B9F" w14:textId="0DFE0C18" w:rsidR="2CA43266" w:rsidRDefault="2CA43266" w:rsidP="2CA43266">
            <w:pPr>
              <w:jc w:val="center"/>
            </w:pPr>
            <w:r w:rsidRPr="2CA43266">
              <w:rPr>
                <w:rFonts w:ascii="Calibri" w:eastAsia="Calibri" w:hAnsi="Calibri" w:cs="Calibri"/>
              </w:rPr>
              <w:t xml:space="preserve"> </w:t>
            </w:r>
          </w:p>
        </w:tc>
      </w:tr>
      <w:tr w:rsidR="2CA43266" w14:paraId="5FE3C307" w14:textId="77777777" w:rsidTr="2CA43266">
        <w:tc>
          <w:tcPr>
            <w:tcW w:w="3330" w:type="dxa"/>
            <w:tcBorders>
              <w:top w:val="single" w:sz="8" w:space="0" w:color="auto"/>
              <w:left w:val="single" w:sz="8" w:space="0" w:color="auto"/>
              <w:bottom w:val="single" w:sz="8" w:space="0" w:color="auto"/>
              <w:right w:val="single" w:sz="8" w:space="0" w:color="auto"/>
            </w:tcBorders>
          </w:tcPr>
          <w:p w14:paraId="6A2D1FE9" w14:textId="2D9473E5"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 xml:space="preserve">Cognitive aspects of communication (e.g., attention, memory, sequencing, problem solving, executive functioning) </w:t>
            </w:r>
          </w:p>
        </w:tc>
        <w:tc>
          <w:tcPr>
            <w:tcW w:w="3525" w:type="dxa"/>
            <w:tcBorders>
              <w:top w:val="single" w:sz="8" w:space="0" w:color="auto"/>
              <w:left w:val="single" w:sz="8" w:space="0" w:color="auto"/>
              <w:bottom w:val="single" w:sz="8" w:space="0" w:color="auto"/>
              <w:right w:val="single" w:sz="8" w:space="0" w:color="auto"/>
            </w:tcBorders>
          </w:tcPr>
          <w:p w14:paraId="60472E56" w14:textId="77A085BC" w:rsidR="2CA43266" w:rsidRDefault="2CA43266">
            <w:r w:rsidRPr="2CA43266">
              <w:rPr>
                <w:rFonts w:ascii="Calibri Light" w:eastAsia="Calibri Light" w:hAnsi="Calibri Light" w:cs="Calibri Light"/>
                <w:b/>
                <w:bCs/>
                <w:sz w:val="16"/>
                <w:szCs w:val="16"/>
              </w:rPr>
              <w:t>CSD 581: Cognitive Communication and Aging</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4BDDE13" w14:textId="285031B2"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641D8D0F" w14:textId="710BF87F" w:rsidR="2CA43266" w:rsidRDefault="2CA43266" w:rsidP="2CA43266">
            <w:pPr>
              <w:jc w:val="center"/>
            </w:pPr>
            <w:r w:rsidRPr="2CA43266">
              <w:rPr>
                <w:rFonts w:ascii="Calibri" w:eastAsia="Calibri" w:hAnsi="Calibri" w:cs="Calibri"/>
              </w:rPr>
              <w:t xml:space="preserve"> </w:t>
            </w:r>
          </w:p>
        </w:tc>
      </w:tr>
      <w:tr w:rsidR="2CA43266" w14:paraId="0A4FA391" w14:textId="77777777" w:rsidTr="2CA43266">
        <w:tc>
          <w:tcPr>
            <w:tcW w:w="3330" w:type="dxa"/>
            <w:tcBorders>
              <w:top w:val="single" w:sz="8" w:space="0" w:color="auto"/>
              <w:left w:val="single" w:sz="8" w:space="0" w:color="auto"/>
              <w:bottom w:val="single" w:sz="8" w:space="0" w:color="auto"/>
              <w:right w:val="single" w:sz="8" w:space="0" w:color="auto"/>
            </w:tcBorders>
          </w:tcPr>
          <w:p w14:paraId="792A0AA7" w14:textId="7E832836"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 xml:space="preserve">Social aspects of communication (e.g., behavioral and social skills affecting communication) </w:t>
            </w:r>
          </w:p>
        </w:tc>
        <w:tc>
          <w:tcPr>
            <w:tcW w:w="3525" w:type="dxa"/>
            <w:tcBorders>
              <w:top w:val="single" w:sz="8" w:space="0" w:color="auto"/>
              <w:left w:val="single" w:sz="8" w:space="0" w:color="auto"/>
              <w:bottom w:val="single" w:sz="8" w:space="0" w:color="auto"/>
              <w:right w:val="single" w:sz="8" w:space="0" w:color="auto"/>
            </w:tcBorders>
          </w:tcPr>
          <w:p w14:paraId="27D40D49" w14:textId="4FF76E98" w:rsidR="2CA43266" w:rsidRDefault="2CA43266">
            <w:r w:rsidRPr="2CA43266">
              <w:rPr>
                <w:rFonts w:ascii="Calibri Light" w:eastAsia="Calibri Light" w:hAnsi="Calibri Light" w:cs="Calibri Light"/>
                <w:b/>
                <w:bCs/>
                <w:sz w:val="16"/>
                <w:szCs w:val="16"/>
              </w:rPr>
              <w:t>CSD 527: Social Communication Development and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796F0977" w14:textId="6D7322B5"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00F1FC34" w14:textId="39AF9A6E" w:rsidR="2CA43266" w:rsidRDefault="2CA43266" w:rsidP="2CA43266">
            <w:pPr>
              <w:jc w:val="center"/>
            </w:pPr>
            <w:r w:rsidRPr="2CA43266">
              <w:rPr>
                <w:rFonts w:ascii="Calibri" w:eastAsia="Calibri" w:hAnsi="Calibri" w:cs="Calibri"/>
              </w:rPr>
              <w:t xml:space="preserve"> </w:t>
            </w:r>
          </w:p>
        </w:tc>
      </w:tr>
      <w:tr w:rsidR="2CA43266" w14:paraId="34128DC4" w14:textId="77777777" w:rsidTr="2CA43266">
        <w:tc>
          <w:tcPr>
            <w:tcW w:w="3330" w:type="dxa"/>
            <w:tcBorders>
              <w:top w:val="single" w:sz="8" w:space="0" w:color="auto"/>
              <w:left w:val="single" w:sz="8" w:space="0" w:color="auto"/>
              <w:bottom w:val="single" w:sz="8" w:space="0" w:color="auto"/>
              <w:right w:val="single" w:sz="8" w:space="0" w:color="auto"/>
            </w:tcBorders>
          </w:tcPr>
          <w:p w14:paraId="0977702A" w14:textId="222A5AB2" w:rsidR="2CA43266" w:rsidRDefault="2CA43266" w:rsidP="2CA43266">
            <w:pPr>
              <w:pStyle w:val="ListParagraph"/>
              <w:numPr>
                <w:ilvl w:val="0"/>
                <w:numId w:val="2"/>
              </w:numPr>
              <w:rPr>
                <w:rFonts w:ascii="Calibri" w:eastAsia="Calibri" w:hAnsi="Calibri" w:cs="Calibri"/>
              </w:rPr>
            </w:pPr>
            <w:r w:rsidRPr="2CA43266">
              <w:rPr>
                <w:rFonts w:ascii="Calibri" w:eastAsia="Calibri" w:hAnsi="Calibri" w:cs="Calibri"/>
              </w:rPr>
              <w:t>Augmentative and alternative communication</w:t>
            </w:r>
          </w:p>
        </w:tc>
        <w:tc>
          <w:tcPr>
            <w:tcW w:w="3525" w:type="dxa"/>
            <w:tcBorders>
              <w:top w:val="single" w:sz="8" w:space="0" w:color="auto"/>
              <w:left w:val="single" w:sz="8" w:space="0" w:color="auto"/>
              <w:bottom w:val="single" w:sz="8" w:space="0" w:color="auto"/>
              <w:right w:val="single" w:sz="8" w:space="0" w:color="auto"/>
            </w:tcBorders>
          </w:tcPr>
          <w:p w14:paraId="3FF4A4C6" w14:textId="15B1E5B8" w:rsidR="2CA43266" w:rsidRDefault="2CA43266">
            <w:r w:rsidRPr="2CA43266">
              <w:rPr>
                <w:rFonts w:ascii="Calibri Light" w:eastAsia="Calibri Light" w:hAnsi="Calibri Light" w:cs="Calibri Light"/>
                <w:b/>
                <w:bCs/>
                <w:sz w:val="16"/>
                <w:szCs w:val="16"/>
              </w:rPr>
              <w:t>CSD 521 Augmentative and Alternative 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0D1891A5" w14:textId="48D14E2A"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5B31CEF0" w14:textId="2AD48364" w:rsidR="2CA43266" w:rsidRDefault="2CA43266" w:rsidP="2CA43266">
            <w:pPr>
              <w:jc w:val="center"/>
            </w:pPr>
            <w:r w:rsidRPr="2CA43266">
              <w:rPr>
                <w:rFonts w:ascii="Calibri" w:eastAsia="Calibri" w:hAnsi="Calibri" w:cs="Calibri"/>
              </w:rPr>
              <w:t xml:space="preserve"> </w:t>
            </w:r>
          </w:p>
        </w:tc>
      </w:tr>
      <w:tr w:rsidR="2CA43266" w14:paraId="427883F8"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E6E6E6"/>
          </w:tcPr>
          <w:p w14:paraId="2DA886F7" w14:textId="59D8A842" w:rsidR="2CA43266" w:rsidRDefault="2CA43266">
            <w:r w:rsidRPr="2CA43266">
              <w:rPr>
                <w:rFonts w:ascii="Calibri" w:eastAsia="Calibri" w:hAnsi="Calibri" w:cs="Calibri"/>
                <w:b/>
                <w:bCs/>
              </w:rPr>
              <w:t>3.1.3B IDENTIFICATION AND PREVENTION OF SPEECH, LANGUAGE, AND SWALLOWING DISORDERS AND DIFFERENCES</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1199EC01" w14:textId="59DC671E" w:rsidR="2CA43266" w:rsidRDefault="2CA43266" w:rsidP="2CA43266">
            <w:pPr>
              <w:jc w:val="center"/>
            </w:pPr>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7C80C7C7" w14:textId="70CA8EF0" w:rsidR="2CA43266" w:rsidRDefault="2CA43266" w:rsidP="2CA43266">
            <w:pPr>
              <w:jc w:val="center"/>
            </w:pPr>
            <w:r w:rsidRPr="2CA43266">
              <w:rPr>
                <w:rFonts w:ascii="Calibri" w:eastAsia="Calibri" w:hAnsi="Calibri" w:cs="Calibri"/>
                <w:b/>
                <w:bCs/>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E6E6E6"/>
          </w:tcPr>
          <w:p w14:paraId="7B444D5C" w14:textId="42B1F9AF" w:rsidR="2CA43266" w:rsidRDefault="2CA43266" w:rsidP="2CA43266">
            <w:pPr>
              <w:jc w:val="center"/>
            </w:pPr>
            <w:r w:rsidRPr="2CA43266">
              <w:rPr>
                <w:rFonts w:ascii="Calibri" w:eastAsia="Calibri" w:hAnsi="Calibri" w:cs="Calibri"/>
                <w:b/>
                <w:bCs/>
              </w:rPr>
              <w:t xml:space="preserve"> </w:t>
            </w:r>
          </w:p>
        </w:tc>
      </w:tr>
      <w:tr w:rsidR="2CA43266" w14:paraId="14DA97C6" w14:textId="77777777" w:rsidTr="2CA43266">
        <w:tc>
          <w:tcPr>
            <w:tcW w:w="3330" w:type="dxa"/>
            <w:tcBorders>
              <w:top w:val="single" w:sz="8" w:space="0" w:color="auto"/>
              <w:left w:val="single" w:sz="8" w:space="0" w:color="auto"/>
              <w:bottom w:val="single" w:sz="8" w:space="0" w:color="auto"/>
              <w:right w:val="single" w:sz="8" w:space="0" w:color="auto"/>
            </w:tcBorders>
          </w:tcPr>
          <w:p w14:paraId="37001DFC" w14:textId="1582098A" w:rsidR="2CA43266" w:rsidRDefault="2CA43266">
            <w:r w:rsidRPr="2CA43266">
              <w:rPr>
                <w:rFonts w:ascii="Calibri" w:eastAsia="Calibri" w:hAnsi="Calibri" w:cs="Calibri"/>
              </w:rPr>
              <w:t>Principles and methods of identification of communication and swallowing disorders and differences</w:t>
            </w:r>
          </w:p>
        </w:tc>
        <w:tc>
          <w:tcPr>
            <w:tcW w:w="3525" w:type="dxa"/>
            <w:tcBorders>
              <w:top w:val="single" w:sz="8" w:space="0" w:color="auto"/>
              <w:left w:val="single" w:sz="8" w:space="0" w:color="auto"/>
              <w:bottom w:val="single" w:sz="8" w:space="0" w:color="auto"/>
              <w:right w:val="single" w:sz="8" w:space="0" w:color="auto"/>
            </w:tcBorders>
          </w:tcPr>
          <w:p w14:paraId="4BB1919D" w14:textId="48879F4B" w:rsidR="2CA43266" w:rsidRDefault="2CA43266">
            <w:r w:rsidRPr="2CA43266">
              <w:rPr>
                <w:rFonts w:ascii="Calibri Light" w:eastAsia="Calibri Light" w:hAnsi="Calibri Light" w:cs="Calibri Light"/>
                <w:b/>
                <w:bCs/>
                <w:color w:val="000000" w:themeColor="text1"/>
                <w:sz w:val="16"/>
                <w:szCs w:val="16"/>
              </w:rPr>
              <w:t>CSD 615: Evaluation Procedures for Diagnostic Purposes in Speech- Language Pathology</w:t>
            </w:r>
            <w:r w:rsidRPr="2CA43266">
              <w:rPr>
                <w:rFonts w:ascii="Calibri Light" w:eastAsia="Calibri Light" w:hAnsi="Calibri Light" w:cs="Calibri Light"/>
                <w:color w:val="000000" w:themeColor="text1"/>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7A035FBF" w14:textId="37897B2C"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17BE8631" w14:textId="3ED21033"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1DE8A61C" w14:textId="23184982" w:rsidR="2CA43266" w:rsidRDefault="2CA43266">
            <w:r w:rsidRPr="2CA43266">
              <w:rPr>
                <w:rFonts w:ascii="Calibri Light" w:eastAsia="Calibri Light" w:hAnsi="Calibri Light" w:cs="Calibri Light"/>
                <w:b/>
                <w:bCs/>
                <w:sz w:val="16"/>
                <w:szCs w:val="16"/>
              </w:rPr>
              <w:t>CSD 612: Practicum 3</w:t>
            </w:r>
            <w:r w:rsidRPr="2CA43266">
              <w:rPr>
                <w:rFonts w:ascii="Arial" w:eastAsia="Arial" w:hAnsi="Arial" w:cs="Arial"/>
                <w:sz w:val="21"/>
                <w:szCs w:val="21"/>
              </w:rPr>
              <w:t xml:space="preserve"> </w:t>
            </w:r>
          </w:p>
        </w:tc>
        <w:tc>
          <w:tcPr>
            <w:tcW w:w="3540" w:type="dxa"/>
            <w:tcBorders>
              <w:top w:val="single" w:sz="8" w:space="0" w:color="auto"/>
              <w:left w:val="single" w:sz="8" w:space="0" w:color="auto"/>
              <w:bottom w:val="single" w:sz="8" w:space="0" w:color="auto"/>
              <w:right w:val="single" w:sz="8" w:space="0" w:color="auto"/>
            </w:tcBorders>
          </w:tcPr>
          <w:p w14:paraId="19279992" w14:textId="196D54C3"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2A1B7E6A" w14:textId="5C4F1A30"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p w14:paraId="345D2C7E" w14:textId="15DD12AC" w:rsidR="2CA43266" w:rsidRDefault="2CA43266" w:rsidP="2CA43266">
            <w:pPr>
              <w:jc w:val="center"/>
            </w:pPr>
            <w:r w:rsidRPr="2CA43266">
              <w:rPr>
                <w:rFonts w:ascii="Calibri" w:eastAsia="Calibri" w:hAnsi="Calibri" w:cs="Calibri"/>
              </w:rPr>
              <w:t xml:space="preserve"> </w:t>
            </w:r>
          </w:p>
        </w:tc>
      </w:tr>
      <w:tr w:rsidR="2CA43266" w14:paraId="17C78783" w14:textId="77777777" w:rsidTr="2CA43266">
        <w:tc>
          <w:tcPr>
            <w:tcW w:w="3330" w:type="dxa"/>
            <w:tcBorders>
              <w:top w:val="single" w:sz="8" w:space="0" w:color="auto"/>
              <w:left w:val="single" w:sz="8" w:space="0" w:color="auto"/>
              <w:bottom w:val="single" w:sz="8" w:space="0" w:color="auto"/>
              <w:right w:val="single" w:sz="8" w:space="0" w:color="auto"/>
            </w:tcBorders>
          </w:tcPr>
          <w:p w14:paraId="20A1F8AB" w14:textId="6436D56A" w:rsidR="2CA43266" w:rsidRDefault="2CA43266">
            <w:r w:rsidRPr="2CA43266">
              <w:rPr>
                <w:rFonts w:ascii="Calibri" w:eastAsia="Calibri" w:hAnsi="Calibri" w:cs="Calibri"/>
              </w:rPr>
              <w:t>Principles and methods of prevention of communication and swallowing disorders</w:t>
            </w:r>
          </w:p>
        </w:tc>
        <w:tc>
          <w:tcPr>
            <w:tcW w:w="3525" w:type="dxa"/>
            <w:tcBorders>
              <w:top w:val="single" w:sz="8" w:space="0" w:color="auto"/>
              <w:left w:val="single" w:sz="8" w:space="0" w:color="auto"/>
              <w:bottom w:val="single" w:sz="8" w:space="0" w:color="auto"/>
              <w:right w:val="single" w:sz="8" w:space="0" w:color="auto"/>
            </w:tcBorders>
          </w:tcPr>
          <w:p w14:paraId="53CAFE0B" w14:textId="5951AD15" w:rsidR="2CA43266" w:rsidRDefault="2CA43266">
            <w:r w:rsidRPr="2CA43266">
              <w:rPr>
                <w:rFonts w:ascii="Calibri Light" w:eastAsia="Calibri Light" w:hAnsi="Calibri Light" w:cs="Calibri Light"/>
                <w:b/>
                <w:bCs/>
                <w:color w:val="000000" w:themeColor="text1"/>
                <w:sz w:val="16"/>
                <w:szCs w:val="16"/>
              </w:rPr>
              <w:t>CSD 615: Evaluation Procedures for Diagnostic Purposes in Speech- Language Pathology</w:t>
            </w:r>
            <w:r w:rsidRPr="2CA43266">
              <w:rPr>
                <w:rFonts w:ascii="Calibri Light" w:eastAsia="Calibri Light" w:hAnsi="Calibri Light" w:cs="Calibri Light"/>
                <w:color w:val="000000" w:themeColor="text1"/>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105DEFEB" w14:textId="3588C972"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4B5FCF33" w14:textId="2AF29FDB"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77DB68AE" w14:textId="69756E39" w:rsidR="2CA43266" w:rsidRDefault="2CA43266">
            <w:r w:rsidRPr="2CA43266">
              <w:rPr>
                <w:rFonts w:ascii="Calibri Light" w:eastAsia="Calibri Light" w:hAnsi="Calibri Light" w:cs="Calibri Light"/>
                <w:b/>
                <w:bCs/>
                <w:sz w:val="16"/>
                <w:szCs w:val="16"/>
              </w:rPr>
              <w:t>CSD 612: Practicum 3</w:t>
            </w:r>
            <w:r w:rsidRPr="2CA43266">
              <w:rPr>
                <w:rFonts w:ascii="Arial" w:eastAsia="Arial" w:hAnsi="Arial" w:cs="Arial"/>
                <w:sz w:val="21"/>
                <w:szCs w:val="21"/>
              </w:rPr>
              <w:t xml:space="preserve"> </w:t>
            </w:r>
          </w:p>
        </w:tc>
        <w:tc>
          <w:tcPr>
            <w:tcW w:w="3540" w:type="dxa"/>
            <w:tcBorders>
              <w:top w:val="single" w:sz="8" w:space="0" w:color="auto"/>
              <w:left w:val="single" w:sz="8" w:space="0" w:color="auto"/>
              <w:bottom w:val="single" w:sz="8" w:space="0" w:color="auto"/>
              <w:right w:val="single" w:sz="8" w:space="0" w:color="auto"/>
            </w:tcBorders>
          </w:tcPr>
          <w:p w14:paraId="6C302154" w14:textId="33B0F2E1"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7100656D" w14:textId="5B5762F4"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p w14:paraId="776E4230" w14:textId="34DC06C9" w:rsidR="2CA43266" w:rsidRDefault="2CA43266" w:rsidP="2CA43266">
            <w:pPr>
              <w:jc w:val="center"/>
            </w:pPr>
            <w:r w:rsidRPr="2CA43266">
              <w:rPr>
                <w:rFonts w:ascii="Calibri" w:eastAsia="Calibri" w:hAnsi="Calibri" w:cs="Calibri"/>
              </w:rPr>
              <w:t xml:space="preserve"> </w:t>
            </w:r>
          </w:p>
        </w:tc>
      </w:tr>
      <w:tr w:rsidR="2CA43266" w14:paraId="1F33E839"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E6E6E6"/>
          </w:tcPr>
          <w:p w14:paraId="38FD98D6" w14:textId="219DFFC2" w:rsidR="2CA43266" w:rsidRDefault="2CA43266">
            <w:r w:rsidRPr="2CA43266">
              <w:rPr>
                <w:rFonts w:ascii="Calibri" w:eastAsia="Calibri" w:hAnsi="Calibri" w:cs="Calibri"/>
                <w:b/>
                <w:bCs/>
              </w:rPr>
              <w:t>3.1.4B EVALUATION OF SPEECH, LANGUAGE, AND SWALLOWING DISORDERS AND DIFFERENCES</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2C4A56C2" w14:textId="5F81F59E" w:rsidR="2CA43266" w:rsidRDefault="2CA43266" w:rsidP="2CA43266">
            <w:pPr>
              <w:jc w:val="center"/>
            </w:pPr>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77B2EC1A" w14:textId="110AEAF7" w:rsidR="2CA43266" w:rsidRDefault="2CA43266" w:rsidP="2CA43266">
            <w:pPr>
              <w:jc w:val="center"/>
            </w:pPr>
            <w:r w:rsidRPr="2CA43266">
              <w:rPr>
                <w:rFonts w:ascii="Calibri" w:eastAsia="Calibri" w:hAnsi="Calibri" w:cs="Calibri"/>
                <w:b/>
                <w:bCs/>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E6E6E6"/>
          </w:tcPr>
          <w:p w14:paraId="249C429B" w14:textId="74F1E9E5" w:rsidR="2CA43266" w:rsidRDefault="2CA43266" w:rsidP="2CA43266">
            <w:pPr>
              <w:jc w:val="center"/>
            </w:pPr>
            <w:r w:rsidRPr="2CA43266">
              <w:rPr>
                <w:rFonts w:ascii="Calibri" w:eastAsia="Calibri" w:hAnsi="Calibri" w:cs="Calibri"/>
                <w:b/>
                <w:bCs/>
              </w:rPr>
              <w:t xml:space="preserve"> </w:t>
            </w:r>
          </w:p>
        </w:tc>
      </w:tr>
      <w:tr w:rsidR="2CA43266" w14:paraId="0A964605" w14:textId="77777777" w:rsidTr="2CA43266">
        <w:tc>
          <w:tcPr>
            <w:tcW w:w="3330" w:type="dxa"/>
            <w:tcBorders>
              <w:top w:val="single" w:sz="8" w:space="0" w:color="auto"/>
              <w:left w:val="single" w:sz="8" w:space="0" w:color="auto"/>
              <w:bottom w:val="single" w:sz="8" w:space="0" w:color="auto"/>
              <w:right w:val="single" w:sz="8" w:space="0" w:color="auto"/>
            </w:tcBorders>
          </w:tcPr>
          <w:p w14:paraId="0F6A04CD" w14:textId="6A4CB0E5" w:rsidR="2CA43266" w:rsidRDefault="2CA43266">
            <w:r w:rsidRPr="2CA43266">
              <w:rPr>
                <w:rFonts w:ascii="Calibri" w:eastAsia="Calibri" w:hAnsi="Calibri" w:cs="Calibri"/>
              </w:rPr>
              <w:t>Articulation</w:t>
            </w:r>
          </w:p>
        </w:tc>
        <w:tc>
          <w:tcPr>
            <w:tcW w:w="3525" w:type="dxa"/>
            <w:tcBorders>
              <w:top w:val="single" w:sz="8" w:space="0" w:color="auto"/>
              <w:left w:val="single" w:sz="8" w:space="0" w:color="auto"/>
              <w:bottom w:val="single" w:sz="8" w:space="0" w:color="auto"/>
              <w:right w:val="single" w:sz="8" w:space="0" w:color="auto"/>
            </w:tcBorders>
          </w:tcPr>
          <w:p w14:paraId="350FEDCD" w14:textId="67B0391D" w:rsidR="2CA43266" w:rsidRDefault="2CA43266">
            <w:r w:rsidRPr="2CA43266">
              <w:rPr>
                <w:rFonts w:ascii="Calibri Light" w:eastAsia="Calibri Light" w:hAnsi="Calibri Light" w:cs="Calibri Light"/>
                <w:b/>
                <w:bCs/>
                <w:sz w:val="16"/>
                <w:szCs w:val="16"/>
              </w:rPr>
              <w:t>CSD 615: Evaluation Procedures for Diagnostic Purposes in Speech- Language Pathology</w:t>
            </w:r>
            <w:r w:rsidRPr="2CA43266">
              <w:rPr>
                <w:rFonts w:ascii="Calibri Light" w:eastAsia="Calibri Light" w:hAnsi="Calibri Light" w:cs="Calibri Light"/>
                <w:sz w:val="16"/>
                <w:szCs w:val="16"/>
              </w:rPr>
              <w:t xml:space="preserve"> </w:t>
            </w:r>
          </w:p>
          <w:p w14:paraId="1DC3CA63" w14:textId="3CF8EB80" w:rsidR="2CA43266" w:rsidRDefault="2CA43266">
            <w:r w:rsidRPr="2CA43266">
              <w:rPr>
                <w:rFonts w:ascii="Calibri Light" w:eastAsia="Calibri Light" w:hAnsi="Calibri Light" w:cs="Calibri Light"/>
                <w:b/>
                <w:bCs/>
                <w:sz w:val="16"/>
                <w:szCs w:val="16"/>
              </w:rPr>
              <w:t>CSD 603: Advanced Speech Sound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7FE09C2D" w14:textId="68770A44"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3E871D73" w14:textId="4BED09F9"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6C39E505" w14:textId="7554622F"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25173BCB" w14:textId="5250E92A"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7B6D5591" w14:textId="2C45C93E"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05C5A321" w14:textId="77777777" w:rsidTr="2CA43266">
        <w:tc>
          <w:tcPr>
            <w:tcW w:w="3330" w:type="dxa"/>
            <w:tcBorders>
              <w:top w:val="single" w:sz="8" w:space="0" w:color="auto"/>
              <w:left w:val="single" w:sz="8" w:space="0" w:color="auto"/>
              <w:bottom w:val="single" w:sz="8" w:space="0" w:color="auto"/>
              <w:right w:val="single" w:sz="8" w:space="0" w:color="auto"/>
            </w:tcBorders>
          </w:tcPr>
          <w:p w14:paraId="00D28123" w14:textId="028B03EE" w:rsidR="2CA43266" w:rsidRDefault="2CA43266">
            <w:r w:rsidRPr="2CA43266">
              <w:rPr>
                <w:rFonts w:ascii="Calibri" w:eastAsia="Calibri" w:hAnsi="Calibri" w:cs="Calibri"/>
              </w:rPr>
              <w:t>Fluency</w:t>
            </w:r>
          </w:p>
        </w:tc>
        <w:tc>
          <w:tcPr>
            <w:tcW w:w="3525" w:type="dxa"/>
            <w:tcBorders>
              <w:top w:val="single" w:sz="8" w:space="0" w:color="auto"/>
              <w:left w:val="single" w:sz="8" w:space="0" w:color="auto"/>
              <w:bottom w:val="single" w:sz="8" w:space="0" w:color="auto"/>
              <w:right w:val="single" w:sz="8" w:space="0" w:color="auto"/>
            </w:tcBorders>
          </w:tcPr>
          <w:p w14:paraId="7C25F7DF" w14:textId="467367B6" w:rsidR="2CA43266" w:rsidRDefault="2CA43266">
            <w:r w:rsidRPr="2CA43266">
              <w:rPr>
                <w:rFonts w:ascii="Calibri Light" w:eastAsia="Calibri Light" w:hAnsi="Calibri Light" w:cs="Calibri Light"/>
                <w:b/>
                <w:bCs/>
                <w:sz w:val="16"/>
                <w:szCs w:val="16"/>
              </w:rPr>
              <w:t>CSD 615: Evaluation Procedures for Diagnostic Purposes in Speech- Language Pathology</w:t>
            </w:r>
            <w:r w:rsidRPr="2CA43266">
              <w:rPr>
                <w:rFonts w:ascii="Calibri Light" w:eastAsia="Calibri Light" w:hAnsi="Calibri Light" w:cs="Calibri Light"/>
                <w:sz w:val="16"/>
                <w:szCs w:val="16"/>
              </w:rPr>
              <w:t xml:space="preserve"> </w:t>
            </w:r>
          </w:p>
          <w:p w14:paraId="0242EE89" w14:textId="6765181B" w:rsidR="2CA43266" w:rsidRDefault="2CA43266">
            <w:r w:rsidRPr="2CA43266">
              <w:rPr>
                <w:rFonts w:ascii="Calibri Light" w:eastAsia="Calibri Light" w:hAnsi="Calibri Light" w:cs="Calibri Light"/>
                <w:b/>
                <w:bCs/>
                <w:sz w:val="16"/>
                <w:szCs w:val="16"/>
              </w:rPr>
              <w:t>CSD 575: Fluency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4A065900" w14:textId="1BA27403"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52CF6EA5" w14:textId="3E5CA45B"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32E16494" w14:textId="405B57A6"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2F229A94" w14:textId="42A5F463"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245B8E86" w14:textId="58F39EFD"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6C505FC6" w14:textId="77777777" w:rsidTr="2CA43266">
        <w:tc>
          <w:tcPr>
            <w:tcW w:w="3330" w:type="dxa"/>
            <w:tcBorders>
              <w:top w:val="single" w:sz="8" w:space="0" w:color="auto"/>
              <w:left w:val="single" w:sz="8" w:space="0" w:color="auto"/>
              <w:bottom w:val="single" w:sz="8" w:space="0" w:color="auto"/>
              <w:right w:val="single" w:sz="8" w:space="0" w:color="auto"/>
            </w:tcBorders>
          </w:tcPr>
          <w:p w14:paraId="2986EEE7" w14:textId="2554B7D4" w:rsidR="2CA43266" w:rsidRDefault="2CA43266">
            <w:r w:rsidRPr="2CA43266">
              <w:rPr>
                <w:rFonts w:ascii="Calibri" w:eastAsia="Calibri" w:hAnsi="Calibri" w:cs="Calibri"/>
              </w:rPr>
              <w:t>Voice and resonance, including respiration and phonation</w:t>
            </w:r>
          </w:p>
        </w:tc>
        <w:tc>
          <w:tcPr>
            <w:tcW w:w="3525" w:type="dxa"/>
            <w:tcBorders>
              <w:top w:val="single" w:sz="8" w:space="0" w:color="auto"/>
              <w:left w:val="single" w:sz="8" w:space="0" w:color="auto"/>
              <w:bottom w:val="single" w:sz="8" w:space="0" w:color="auto"/>
              <w:right w:val="single" w:sz="8" w:space="0" w:color="auto"/>
            </w:tcBorders>
          </w:tcPr>
          <w:p w14:paraId="75AFE55A" w14:textId="250A6E8F" w:rsidR="2CA43266" w:rsidRDefault="2CA43266">
            <w:r w:rsidRPr="2CA43266">
              <w:rPr>
                <w:rFonts w:ascii="Calibri Light" w:eastAsia="Calibri Light" w:hAnsi="Calibri Light" w:cs="Calibri Light"/>
                <w:b/>
                <w:bCs/>
                <w:sz w:val="16"/>
                <w:szCs w:val="16"/>
              </w:rPr>
              <w:t>CSD 615: Evaluation Procedures for Diagnostic Purposes in Speech- Language Pathology</w:t>
            </w:r>
            <w:r w:rsidRPr="2CA43266">
              <w:rPr>
                <w:rFonts w:ascii="Calibri Light" w:eastAsia="Calibri Light" w:hAnsi="Calibri Light" w:cs="Calibri Light"/>
                <w:sz w:val="16"/>
                <w:szCs w:val="16"/>
              </w:rPr>
              <w:t xml:space="preserve"> </w:t>
            </w:r>
          </w:p>
          <w:p w14:paraId="2D3AEE42" w14:textId="72402516" w:rsidR="2CA43266" w:rsidRDefault="2CA43266">
            <w:r w:rsidRPr="2CA43266">
              <w:rPr>
                <w:rFonts w:ascii="Calibri Light" w:eastAsia="Calibri Light" w:hAnsi="Calibri Light" w:cs="Calibri Light"/>
                <w:b/>
                <w:bCs/>
                <w:sz w:val="16"/>
                <w:szCs w:val="16"/>
              </w:rPr>
              <w:t>CSD 501: Voice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2CD01266" w14:textId="11A53C7A"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5D14B6AA" w14:textId="15D20B24"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50B0B45D" w14:textId="1BEB43D4"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05A565A0" w14:textId="633D3872"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1A4B03FC" w14:textId="50C61A83"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2BD79485" w14:textId="77777777" w:rsidTr="2CA43266">
        <w:tc>
          <w:tcPr>
            <w:tcW w:w="3330" w:type="dxa"/>
            <w:tcBorders>
              <w:top w:val="single" w:sz="8" w:space="0" w:color="auto"/>
              <w:left w:val="single" w:sz="8" w:space="0" w:color="auto"/>
              <w:bottom w:val="single" w:sz="8" w:space="0" w:color="auto"/>
              <w:right w:val="single" w:sz="8" w:space="0" w:color="auto"/>
            </w:tcBorders>
          </w:tcPr>
          <w:p w14:paraId="0B02B53D" w14:textId="1497DE6E" w:rsidR="2CA43266" w:rsidRDefault="2CA43266">
            <w:r w:rsidRPr="2CA43266">
              <w:rPr>
                <w:rFonts w:ascii="Calibri" w:eastAsia="Calibri" w:hAnsi="Calibri" w:cs="Calibri"/>
              </w:rPr>
              <w:t>Receptive and expressive language (phonology, morphology, syntax, semantics, pragmatics, prelinguistic communication, and paralinguistic communication) in speaking, listening, reading, writing, and manual modalities</w:t>
            </w:r>
          </w:p>
        </w:tc>
        <w:tc>
          <w:tcPr>
            <w:tcW w:w="3525" w:type="dxa"/>
            <w:tcBorders>
              <w:top w:val="single" w:sz="8" w:space="0" w:color="auto"/>
              <w:left w:val="single" w:sz="8" w:space="0" w:color="auto"/>
              <w:bottom w:val="single" w:sz="8" w:space="0" w:color="auto"/>
              <w:right w:val="single" w:sz="8" w:space="0" w:color="auto"/>
            </w:tcBorders>
          </w:tcPr>
          <w:p w14:paraId="281096F3" w14:textId="678EB883" w:rsidR="2CA43266" w:rsidRDefault="2CA43266">
            <w:r w:rsidRPr="2CA43266">
              <w:rPr>
                <w:rFonts w:ascii="Calibri Light" w:eastAsia="Calibri Light" w:hAnsi="Calibri Light" w:cs="Calibri Light"/>
                <w:b/>
                <w:bCs/>
                <w:sz w:val="16"/>
                <w:szCs w:val="16"/>
              </w:rPr>
              <w:t>CSD 615: Evaluation Procedures for Diagnostic Purposes in Speech- Language Pathology</w:t>
            </w:r>
            <w:r w:rsidRPr="2CA43266">
              <w:rPr>
                <w:rFonts w:ascii="Calibri Light" w:eastAsia="Calibri Light" w:hAnsi="Calibri Light" w:cs="Calibri Light"/>
                <w:sz w:val="16"/>
                <w:szCs w:val="16"/>
              </w:rPr>
              <w:t xml:space="preserve"> </w:t>
            </w:r>
          </w:p>
          <w:p w14:paraId="655FFB33" w14:textId="5B6B8EE9" w:rsidR="2CA43266" w:rsidRDefault="2CA43266">
            <w:r w:rsidRPr="2CA43266">
              <w:rPr>
                <w:rFonts w:ascii="Calibri Light" w:eastAsia="Calibri Light" w:hAnsi="Calibri Light" w:cs="Calibri Light"/>
                <w:b/>
                <w:bCs/>
                <w:sz w:val="16"/>
                <w:szCs w:val="16"/>
              </w:rPr>
              <w:t>CSD 500: Adult Language Disorders</w:t>
            </w:r>
            <w:r w:rsidRPr="2CA43266">
              <w:rPr>
                <w:rFonts w:ascii="Calibri Light" w:eastAsia="Calibri Light" w:hAnsi="Calibri Light" w:cs="Calibri Light"/>
                <w:sz w:val="16"/>
                <w:szCs w:val="16"/>
              </w:rPr>
              <w:t xml:space="preserve"> </w:t>
            </w:r>
          </w:p>
          <w:p w14:paraId="11FD6DDB" w14:textId="2BBE8E6E" w:rsidR="2CA43266" w:rsidRDefault="2CA43266">
            <w:r w:rsidRPr="2CA43266">
              <w:rPr>
                <w:rFonts w:ascii="Calibri Light" w:eastAsia="Calibri Light" w:hAnsi="Calibri Light" w:cs="Calibri Light"/>
                <w:b/>
                <w:bCs/>
                <w:sz w:val="16"/>
                <w:szCs w:val="16"/>
              </w:rPr>
              <w:t xml:space="preserve">CSD 515: Language Disorders in Children </w:t>
            </w:r>
            <w:r w:rsidRPr="2CA43266">
              <w:rPr>
                <w:rFonts w:ascii="Calibri Light" w:eastAsia="Calibri Light" w:hAnsi="Calibri Light" w:cs="Calibri Light"/>
                <w:sz w:val="16"/>
                <w:szCs w:val="16"/>
              </w:rPr>
              <w:t xml:space="preserve"> </w:t>
            </w:r>
          </w:p>
          <w:p w14:paraId="00C559EA" w14:textId="7F650B7F" w:rsidR="2CA43266" w:rsidRDefault="2CA43266">
            <w:r w:rsidRPr="2CA43266">
              <w:rPr>
                <w:rFonts w:ascii="Calibri Light" w:eastAsia="Calibri Light" w:hAnsi="Calibri Light" w:cs="Calibri Light"/>
                <w:b/>
                <w:bCs/>
                <w:sz w:val="16"/>
                <w:szCs w:val="16"/>
              </w:rPr>
              <w:t>CSD 519: Language Development and Disorders in School-Age</w:t>
            </w:r>
            <w:r w:rsidRPr="2CA43266">
              <w:rPr>
                <w:rFonts w:ascii="Calibri Light" w:eastAsia="Calibri Light" w:hAnsi="Calibri Light" w:cs="Calibri Light"/>
                <w:sz w:val="16"/>
                <w:szCs w:val="16"/>
              </w:rPr>
              <w:t xml:space="preserve"> </w:t>
            </w:r>
          </w:p>
          <w:p w14:paraId="68C36AB3" w14:textId="1AE4F049" w:rsidR="2CA43266" w:rsidRDefault="2CA43266">
            <w:r w:rsidRPr="2CA43266">
              <w:rPr>
                <w:rFonts w:ascii="Calibri Light" w:eastAsia="Calibri Light" w:hAnsi="Calibri Light" w:cs="Calibri Light"/>
                <w:b/>
                <w:bCs/>
                <w:sz w:val="16"/>
                <w:szCs w:val="16"/>
              </w:rPr>
              <w:t>Children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05E7306E" w14:textId="7A0E9E9C"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472173BF" w14:textId="55D7EB57"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751C7028" w14:textId="22084453"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2F147ADE" w14:textId="7FA7D7F4"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00FBE569" w14:textId="6F2C8A92"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46DA9903" w14:textId="77777777" w:rsidTr="2CA43266">
        <w:tc>
          <w:tcPr>
            <w:tcW w:w="3330" w:type="dxa"/>
            <w:tcBorders>
              <w:top w:val="single" w:sz="8" w:space="0" w:color="auto"/>
              <w:left w:val="single" w:sz="8" w:space="0" w:color="auto"/>
              <w:bottom w:val="single" w:sz="8" w:space="0" w:color="auto"/>
              <w:right w:val="single" w:sz="8" w:space="0" w:color="auto"/>
            </w:tcBorders>
          </w:tcPr>
          <w:p w14:paraId="303C2C61" w14:textId="69B2D1BA" w:rsidR="2CA43266" w:rsidRDefault="2CA43266">
            <w:r w:rsidRPr="2CA43266">
              <w:rPr>
                <w:rFonts w:ascii="Calibri" w:eastAsia="Calibri" w:hAnsi="Calibri" w:cs="Calibri"/>
              </w:rPr>
              <w:t>Hearing, including the impact on speech and language</w:t>
            </w:r>
          </w:p>
        </w:tc>
        <w:tc>
          <w:tcPr>
            <w:tcW w:w="3525" w:type="dxa"/>
            <w:tcBorders>
              <w:top w:val="single" w:sz="8" w:space="0" w:color="auto"/>
              <w:left w:val="single" w:sz="8" w:space="0" w:color="auto"/>
              <w:bottom w:val="single" w:sz="8" w:space="0" w:color="auto"/>
              <w:right w:val="single" w:sz="8" w:space="0" w:color="auto"/>
            </w:tcBorders>
          </w:tcPr>
          <w:p w14:paraId="4897CD7F" w14:textId="3274F43F" w:rsidR="2CA43266" w:rsidRDefault="2CA43266">
            <w:r w:rsidRPr="2CA43266">
              <w:rPr>
                <w:rFonts w:ascii="Calibri Light" w:eastAsia="Calibri Light" w:hAnsi="Calibri Light" w:cs="Calibri Light"/>
                <w:b/>
                <w:bCs/>
                <w:sz w:val="16"/>
                <w:szCs w:val="16"/>
              </w:rPr>
              <w:t>CSD 615: Evaluation Procedures for Diagnostic Purposes in Speech- Language Pathology</w:t>
            </w:r>
            <w:r w:rsidRPr="2CA43266">
              <w:rPr>
                <w:rFonts w:ascii="Calibri Light" w:eastAsia="Calibri Light" w:hAnsi="Calibri Light" w:cs="Calibri Light"/>
                <w:sz w:val="16"/>
                <w:szCs w:val="16"/>
              </w:rPr>
              <w:t xml:space="preserve"> </w:t>
            </w:r>
          </w:p>
          <w:p w14:paraId="2F6FD5C7" w14:textId="435E2BDE" w:rsidR="2CA43266" w:rsidRDefault="2CA43266">
            <w:r w:rsidRPr="2CA43266">
              <w:rPr>
                <w:rFonts w:ascii="Calibri Light" w:eastAsia="Calibri Light" w:hAnsi="Calibri Light" w:cs="Calibri Light"/>
                <w:b/>
                <w:bCs/>
                <w:sz w:val="16"/>
                <w:szCs w:val="16"/>
              </w:rPr>
              <w:t xml:space="preserve">CSD 570: Aural Rehabilitation </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37991571" w14:textId="2E48A82F"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0E0749EA" w14:textId="103EEB77"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62B99AD7" w14:textId="00E8B5EF"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5D1E2822" w14:textId="7CE9DCB8"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275CEABB" w14:textId="6FEE4265"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4A47014E" w14:textId="77777777" w:rsidTr="2CA43266">
        <w:tc>
          <w:tcPr>
            <w:tcW w:w="3330" w:type="dxa"/>
            <w:tcBorders>
              <w:top w:val="single" w:sz="8" w:space="0" w:color="auto"/>
              <w:left w:val="single" w:sz="8" w:space="0" w:color="auto"/>
              <w:bottom w:val="single" w:sz="8" w:space="0" w:color="auto"/>
              <w:right w:val="single" w:sz="8" w:space="0" w:color="auto"/>
            </w:tcBorders>
          </w:tcPr>
          <w:p w14:paraId="372CB1A2" w14:textId="08B8A711" w:rsidR="2CA43266" w:rsidRDefault="2CA43266">
            <w:r w:rsidRPr="2CA43266">
              <w:rPr>
                <w:rFonts w:ascii="Calibri" w:eastAsia="Calibri" w:hAnsi="Calibri" w:cs="Calibri"/>
              </w:rPr>
              <w:t>Swallowing (oral, pharyngeal, esophageal, and related functions, including oral function for feeding; orofacial myology)</w:t>
            </w:r>
          </w:p>
        </w:tc>
        <w:tc>
          <w:tcPr>
            <w:tcW w:w="3525" w:type="dxa"/>
            <w:tcBorders>
              <w:top w:val="single" w:sz="8" w:space="0" w:color="auto"/>
              <w:left w:val="single" w:sz="8" w:space="0" w:color="auto"/>
              <w:bottom w:val="single" w:sz="8" w:space="0" w:color="auto"/>
              <w:right w:val="single" w:sz="8" w:space="0" w:color="auto"/>
            </w:tcBorders>
          </w:tcPr>
          <w:p w14:paraId="232A5EE1" w14:textId="02AF3EE9" w:rsidR="2CA43266" w:rsidRDefault="2CA43266">
            <w:r w:rsidRPr="2CA43266">
              <w:rPr>
                <w:rFonts w:ascii="Calibri Light" w:eastAsia="Calibri Light" w:hAnsi="Calibri Light" w:cs="Calibri Light"/>
                <w:b/>
                <w:bCs/>
                <w:sz w:val="16"/>
                <w:szCs w:val="16"/>
              </w:rPr>
              <w:t>CSD 615: Evaluation Procedures for Diagnostic Purposes in Speech- Language</w:t>
            </w:r>
            <w:r w:rsidRPr="2CA43266">
              <w:rPr>
                <w:rFonts w:ascii="Calibri Light" w:eastAsia="Calibri Light" w:hAnsi="Calibri Light" w:cs="Calibri Light"/>
                <w:sz w:val="16"/>
                <w:szCs w:val="16"/>
              </w:rPr>
              <w:t xml:space="preserve"> </w:t>
            </w:r>
          </w:p>
          <w:p w14:paraId="35C06BFB" w14:textId="68BD01F6" w:rsidR="2CA43266" w:rsidRDefault="2CA43266">
            <w:r w:rsidRPr="2CA43266">
              <w:rPr>
                <w:rFonts w:ascii="Calibri Light" w:eastAsia="Calibri Light" w:hAnsi="Calibri Light" w:cs="Calibri Light"/>
                <w:b/>
                <w:bCs/>
                <w:sz w:val="16"/>
                <w:szCs w:val="16"/>
              </w:rPr>
              <w:t>CSD 524: Dysphagia in Adults and Children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2B8261CF" w14:textId="3A61E3DA" w:rsidR="2CA43266" w:rsidRDefault="2CA43266">
            <w:r w:rsidRPr="2CA43266">
              <w:rPr>
                <w:rFonts w:ascii="Calibri Light" w:eastAsia="Calibri Light" w:hAnsi="Calibri Light" w:cs="Calibri Light"/>
                <w:b/>
                <w:bCs/>
                <w:sz w:val="16"/>
                <w:szCs w:val="16"/>
              </w:rPr>
              <w:t>Practicum 1: CSD 611:</w:t>
            </w:r>
            <w:r w:rsidRPr="2CA43266">
              <w:rPr>
                <w:rFonts w:ascii="Calibri Light" w:eastAsia="Calibri Light" w:hAnsi="Calibri Light" w:cs="Calibri Light"/>
                <w:sz w:val="16"/>
                <w:szCs w:val="16"/>
              </w:rPr>
              <w:t xml:space="preserve"> </w:t>
            </w:r>
          </w:p>
          <w:p w14:paraId="5128348F" w14:textId="23E53F3C" w:rsidR="2CA43266" w:rsidRDefault="2CA43266">
            <w:r w:rsidRPr="2CA43266">
              <w:rPr>
                <w:rFonts w:ascii="Calibri Light" w:eastAsia="Calibri Light" w:hAnsi="Calibri Light" w:cs="Calibri Light"/>
                <w:b/>
                <w:bCs/>
                <w:sz w:val="16"/>
                <w:szCs w:val="16"/>
              </w:rPr>
              <w:t>Practicum 2: CSD 612:</w:t>
            </w:r>
            <w:r w:rsidRPr="2CA43266">
              <w:rPr>
                <w:rFonts w:ascii="Calibri Light" w:eastAsia="Calibri Light" w:hAnsi="Calibri Light" w:cs="Calibri Light"/>
                <w:sz w:val="16"/>
                <w:szCs w:val="16"/>
              </w:rPr>
              <w:t xml:space="preserve"> </w:t>
            </w:r>
          </w:p>
          <w:p w14:paraId="08BC983E" w14:textId="1D5AB35A" w:rsidR="2CA43266" w:rsidRDefault="2CA43266">
            <w:r w:rsidRPr="2CA43266">
              <w:rPr>
                <w:rFonts w:ascii="Calibri Light" w:eastAsia="Calibri Light" w:hAnsi="Calibri Light" w:cs="Calibri Light"/>
                <w:b/>
                <w:bCs/>
                <w:sz w:val="16"/>
                <w:szCs w:val="16"/>
              </w:rPr>
              <w:t>Practicum 3: CSD 613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0CFA9EAE" w14:textId="20296D19"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0993EB6F" w14:textId="1E27F08F"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751BD1F3" w14:textId="77777777" w:rsidTr="2CA43266">
        <w:tc>
          <w:tcPr>
            <w:tcW w:w="3330" w:type="dxa"/>
            <w:tcBorders>
              <w:top w:val="single" w:sz="8" w:space="0" w:color="auto"/>
              <w:left w:val="single" w:sz="8" w:space="0" w:color="auto"/>
              <w:bottom w:val="single" w:sz="8" w:space="0" w:color="auto"/>
              <w:right w:val="single" w:sz="8" w:space="0" w:color="auto"/>
            </w:tcBorders>
          </w:tcPr>
          <w:p w14:paraId="54A5D8E3" w14:textId="63962ACB" w:rsidR="2CA43266" w:rsidRDefault="2CA43266">
            <w:r w:rsidRPr="2CA43266">
              <w:rPr>
                <w:rFonts w:ascii="Calibri" w:eastAsia="Calibri" w:hAnsi="Calibri" w:cs="Calibri"/>
              </w:rPr>
              <w:t>Cognitive aspects of communication (e.g., attention, memory, sequencing, problem solving, executive functioning)</w:t>
            </w:r>
          </w:p>
        </w:tc>
        <w:tc>
          <w:tcPr>
            <w:tcW w:w="3525" w:type="dxa"/>
            <w:tcBorders>
              <w:top w:val="single" w:sz="8" w:space="0" w:color="auto"/>
              <w:left w:val="single" w:sz="8" w:space="0" w:color="auto"/>
              <w:bottom w:val="single" w:sz="8" w:space="0" w:color="auto"/>
              <w:right w:val="single" w:sz="8" w:space="0" w:color="auto"/>
            </w:tcBorders>
          </w:tcPr>
          <w:p w14:paraId="67DB8E10" w14:textId="4C3698B7" w:rsidR="2CA43266" w:rsidRDefault="2CA43266">
            <w:r w:rsidRPr="2CA43266">
              <w:rPr>
                <w:rFonts w:ascii="Calibri Light" w:eastAsia="Calibri Light" w:hAnsi="Calibri Light" w:cs="Calibri Light"/>
                <w:b/>
                <w:bCs/>
                <w:sz w:val="16"/>
                <w:szCs w:val="16"/>
              </w:rPr>
              <w:t>CSD 615: Evaluation Procedures for Diagnostic Purposes in Speech- Language</w:t>
            </w:r>
            <w:r w:rsidRPr="2CA43266">
              <w:rPr>
                <w:rFonts w:ascii="Calibri Light" w:eastAsia="Calibri Light" w:hAnsi="Calibri Light" w:cs="Calibri Light"/>
                <w:sz w:val="16"/>
                <w:szCs w:val="16"/>
              </w:rPr>
              <w:t xml:space="preserve"> </w:t>
            </w:r>
          </w:p>
          <w:p w14:paraId="5A8E3B2B" w14:textId="34717F0F" w:rsidR="2CA43266" w:rsidRDefault="2CA43266">
            <w:r w:rsidRPr="2CA43266">
              <w:rPr>
                <w:rFonts w:ascii="Calibri Light" w:eastAsia="Calibri Light" w:hAnsi="Calibri Light" w:cs="Calibri Light"/>
                <w:b/>
                <w:bCs/>
                <w:sz w:val="16"/>
                <w:szCs w:val="16"/>
              </w:rPr>
              <w:t>CSD 581: Cognitive Communication and Aging</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7991075" w14:textId="6A0B6D79" w:rsidR="2CA43266" w:rsidRDefault="2CA43266">
            <w:r w:rsidRPr="2CA43266">
              <w:rPr>
                <w:rFonts w:ascii="Calibri Light" w:eastAsia="Calibri Light" w:hAnsi="Calibri Light" w:cs="Calibri Light"/>
                <w:b/>
                <w:bCs/>
                <w:sz w:val="16"/>
                <w:szCs w:val="16"/>
              </w:rPr>
              <w:t>Practicum 1: CSD 611:</w:t>
            </w:r>
            <w:r w:rsidRPr="2CA43266">
              <w:rPr>
                <w:rFonts w:ascii="Calibri Light" w:eastAsia="Calibri Light" w:hAnsi="Calibri Light" w:cs="Calibri Light"/>
                <w:sz w:val="16"/>
                <w:szCs w:val="16"/>
              </w:rPr>
              <w:t xml:space="preserve"> </w:t>
            </w:r>
          </w:p>
          <w:p w14:paraId="1DFBA7C9" w14:textId="3DB3B087" w:rsidR="2CA43266" w:rsidRDefault="2CA43266">
            <w:r w:rsidRPr="2CA43266">
              <w:rPr>
                <w:rFonts w:ascii="Calibri Light" w:eastAsia="Calibri Light" w:hAnsi="Calibri Light" w:cs="Calibri Light"/>
                <w:b/>
                <w:bCs/>
                <w:sz w:val="16"/>
                <w:szCs w:val="16"/>
              </w:rPr>
              <w:t>Practicum 2: CSD 612:</w:t>
            </w:r>
            <w:r w:rsidRPr="2CA43266">
              <w:rPr>
                <w:rFonts w:ascii="Calibri Light" w:eastAsia="Calibri Light" w:hAnsi="Calibri Light" w:cs="Calibri Light"/>
                <w:sz w:val="16"/>
                <w:szCs w:val="16"/>
              </w:rPr>
              <w:t xml:space="preserve"> </w:t>
            </w:r>
          </w:p>
          <w:p w14:paraId="117D87FD" w14:textId="27577C61" w:rsidR="2CA43266" w:rsidRDefault="2CA43266">
            <w:r w:rsidRPr="2CA43266">
              <w:rPr>
                <w:rFonts w:ascii="Calibri Light" w:eastAsia="Calibri Light" w:hAnsi="Calibri Light" w:cs="Calibri Light"/>
                <w:b/>
                <w:bCs/>
                <w:sz w:val="16"/>
                <w:szCs w:val="16"/>
              </w:rPr>
              <w:t>Practicum 3: CSD 613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59E7EA9D" w14:textId="196ED37E"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66F6EDD8" w14:textId="493D94D3"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2E7D2322" w14:textId="77777777" w:rsidTr="2CA43266">
        <w:tc>
          <w:tcPr>
            <w:tcW w:w="3330" w:type="dxa"/>
            <w:tcBorders>
              <w:top w:val="single" w:sz="8" w:space="0" w:color="auto"/>
              <w:left w:val="single" w:sz="8" w:space="0" w:color="auto"/>
              <w:bottom w:val="single" w:sz="8" w:space="0" w:color="auto"/>
              <w:right w:val="single" w:sz="8" w:space="0" w:color="auto"/>
            </w:tcBorders>
          </w:tcPr>
          <w:p w14:paraId="21357FCD" w14:textId="3ACB1CFB" w:rsidR="2CA43266" w:rsidRDefault="2CA43266">
            <w:r w:rsidRPr="2CA43266">
              <w:rPr>
                <w:rFonts w:ascii="Calibri" w:eastAsia="Calibri" w:hAnsi="Calibri" w:cs="Calibri"/>
              </w:rPr>
              <w:t>Social aspects of communication (e.g., behavioral and social skills affecting communication)</w:t>
            </w:r>
          </w:p>
        </w:tc>
        <w:tc>
          <w:tcPr>
            <w:tcW w:w="3525" w:type="dxa"/>
            <w:tcBorders>
              <w:top w:val="single" w:sz="8" w:space="0" w:color="auto"/>
              <w:left w:val="single" w:sz="8" w:space="0" w:color="auto"/>
              <w:bottom w:val="single" w:sz="8" w:space="0" w:color="auto"/>
              <w:right w:val="single" w:sz="8" w:space="0" w:color="auto"/>
            </w:tcBorders>
          </w:tcPr>
          <w:p w14:paraId="6C55CF3E" w14:textId="682758E9" w:rsidR="2CA43266" w:rsidRDefault="2CA43266">
            <w:r w:rsidRPr="2CA43266">
              <w:rPr>
                <w:rFonts w:ascii="Calibri Light" w:eastAsia="Calibri Light" w:hAnsi="Calibri Light" w:cs="Calibri Light"/>
                <w:b/>
                <w:bCs/>
                <w:sz w:val="16"/>
                <w:szCs w:val="16"/>
              </w:rPr>
              <w:t>CSD 615: Evaluation Procedures for Diagnostic Purposes in Speech- Language</w:t>
            </w:r>
            <w:r w:rsidRPr="2CA43266">
              <w:rPr>
                <w:rFonts w:ascii="Calibri Light" w:eastAsia="Calibri Light" w:hAnsi="Calibri Light" w:cs="Calibri Light"/>
                <w:sz w:val="16"/>
                <w:szCs w:val="16"/>
              </w:rPr>
              <w:t xml:space="preserve"> </w:t>
            </w:r>
          </w:p>
          <w:p w14:paraId="3DAFADD4" w14:textId="229F366A" w:rsidR="2CA43266" w:rsidRDefault="2CA43266">
            <w:r w:rsidRPr="2CA43266">
              <w:rPr>
                <w:rFonts w:ascii="Calibri Light" w:eastAsia="Calibri Light" w:hAnsi="Calibri Light" w:cs="Calibri Light"/>
                <w:b/>
                <w:bCs/>
                <w:sz w:val="16"/>
                <w:szCs w:val="16"/>
              </w:rPr>
              <w:t>CSD 527: Social Communication Development and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1772CD44" w14:textId="555552ED" w:rsidR="2CA43266" w:rsidRDefault="2CA43266">
            <w:r w:rsidRPr="2CA43266">
              <w:rPr>
                <w:rFonts w:ascii="Calibri Light" w:eastAsia="Calibri Light" w:hAnsi="Calibri Light" w:cs="Calibri Light"/>
                <w:b/>
                <w:bCs/>
                <w:sz w:val="16"/>
                <w:szCs w:val="16"/>
              </w:rPr>
              <w:t>Practicum 1: CSD 611:</w:t>
            </w:r>
            <w:r w:rsidRPr="2CA43266">
              <w:rPr>
                <w:rFonts w:ascii="Calibri Light" w:eastAsia="Calibri Light" w:hAnsi="Calibri Light" w:cs="Calibri Light"/>
                <w:sz w:val="16"/>
                <w:szCs w:val="16"/>
              </w:rPr>
              <w:t xml:space="preserve"> </w:t>
            </w:r>
          </w:p>
          <w:p w14:paraId="5800A9C5" w14:textId="2E7910FF" w:rsidR="2CA43266" w:rsidRDefault="2CA43266">
            <w:r w:rsidRPr="2CA43266">
              <w:rPr>
                <w:rFonts w:ascii="Calibri Light" w:eastAsia="Calibri Light" w:hAnsi="Calibri Light" w:cs="Calibri Light"/>
                <w:b/>
                <w:bCs/>
                <w:sz w:val="16"/>
                <w:szCs w:val="16"/>
              </w:rPr>
              <w:t>Practicum 2: CSD 612:</w:t>
            </w:r>
            <w:r w:rsidRPr="2CA43266">
              <w:rPr>
                <w:rFonts w:ascii="Calibri Light" w:eastAsia="Calibri Light" w:hAnsi="Calibri Light" w:cs="Calibri Light"/>
                <w:sz w:val="16"/>
                <w:szCs w:val="16"/>
              </w:rPr>
              <w:t xml:space="preserve"> </w:t>
            </w:r>
          </w:p>
          <w:p w14:paraId="0013FF25" w14:textId="321571A1" w:rsidR="2CA43266" w:rsidRDefault="2CA43266">
            <w:r w:rsidRPr="2CA43266">
              <w:rPr>
                <w:rFonts w:ascii="Calibri Light" w:eastAsia="Calibri Light" w:hAnsi="Calibri Light" w:cs="Calibri Light"/>
                <w:b/>
                <w:bCs/>
                <w:sz w:val="16"/>
                <w:szCs w:val="16"/>
              </w:rPr>
              <w:t>Practicum 3: CSD 613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25CDD05D" w14:textId="3E9054C3"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4865E1AD" w14:textId="4C6017A4"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0DA902AE" w14:textId="77777777" w:rsidTr="2CA43266">
        <w:tc>
          <w:tcPr>
            <w:tcW w:w="3330" w:type="dxa"/>
            <w:tcBorders>
              <w:top w:val="single" w:sz="8" w:space="0" w:color="auto"/>
              <w:left w:val="single" w:sz="8" w:space="0" w:color="auto"/>
              <w:bottom w:val="single" w:sz="8" w:space="0" w:color="auto"/>
              <w:right w:val="single" w:sz="8" w:space="0" w:color="auto"/>
            </w:tcBorders>
          </w:tcPr>
          <w:p w14:paraId="6E0B9B8F" w14:textId="5ADE56F1" w:rsidR="2CA43266" w:rsidRDefault="2CA43266">
            <w:r w:rsidRPr="2CA43266">
              <w:rPr>
                <w:rFonts w:ascii="Calibri" w:eastAsia="Calibri" w:hAnsi="Calibri" w:cs="Calibri"/>
              </w:rPr>
              <w:t>Augmentative and alternative communication needs</w:t>
            </w:r>
          </w:p>
        </w:tc>
        <w:tc>
          <w:tcPr>
            <w:tcW w:w="3525" w:type="dxa"/>
            <w:tcBorders>
              <w:top w:val="single" w:sz="8" w:space="0" w:color="auto"/>
              <w:left w:val="single" w:sz="8" w:space="0" w:color="auto"/>
              <w:bottom w:val="single" w:sz="8" w:space="0" w:color="auto"/>
              <w:right w:val="single" w:sz="8" w:space="0" w:color="auto"/>
            </w:tcBorders>
          </w:tcPr>
          <w:p w14:paraId="289CA0C8" w14:textId="443943D9" w:rsidR="2CA43266" w:rsidRDefault="2CA43266">
            <w:r w:rsidRPr="2CA43266">
              <w:rPr>
                <w:rFonts w:ascii="Calibri Light" w:eastAsia="Calibri Light" w:hAnsi="Calibri Light" w:cs="Calibri Light"/>
                <w:b/>
                <w:bCs/>
                <w:sz w:val="16"/>
                <w:szCs w:val="16"/>
              </w:rPr>
              <w:t>CSD 615: Evaluation Procedures for Diagnostic Purposes in Speech- Language</w:t>
            </w:r>
            <w:r w:rsidRPr="2CA43266">
              <w:rPr>
                <w:rFonts w:ascii="Calibri Light" w:eastAsia="Calibri Light" w:hAnsi="Calibri Light" w:cs="Calibri Light"/>
                <w:sz w:val="16"/>
                <w:szCs w:val="16"/>
              </w:rPr>
              <w:t xml:space="preserve"> </w:t>
            </w:r>
          </w:p>
          <w:p w14:paraId="0F15C025" w14:textId="6D939452" w:rsidR="2CA43266" w:rsidRDefault="2CA43266">
            <w:r w:rsidRPr="2CA43266">
              <w:rPr>
                <w:rFonts w:ascii="Calibri Light" w:eastAsia="Calibri Light" w:hAnsi="Calibri Light" w:cs="Calibri Light"/>
                <w:b/>
                <w:bCs/>
                <w:sz w:val="16"/>
                <w:szCs w:val="16"/>
              </w:rPr>
              <w:t>CSD 521: Augmentative and Alternative 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E969AC1" w14:textId="5175961B" w:rsidR="2CA43266" w:rsidRDefault="2CA43266">
            <w:r w:rsidRPr="2CA43266">
              <w:rPr>
                <w:rFonts w:ascii="Calibri Light" w:eastAsia="Calibri Light" w:hAnsi="Calibri Light" w:cs="Calibri Light"/>
                <w:b/>
                <w:bCs/>
                <w:sz w:val="16"/>
                <w:szCs w:val="16"/>
              </w:rPr>
              <w:t>Practicum 1: CSD 611:</w:t>
            </w:r>
            <w:r w:rsidRPr="2CA43266">
              <w:rPr>
                <w:rFonts w:ascii="Calibri Light" w:eastAsia="Calibri Light" w:hAnsi="Calibri Light" w:cs="Calibri Light"/>
                <w:sz w:val="16"/>
                <w:szCs w:val="16"/>
              </w:rPr>
              <w:t xml:space="preserve"> </w:t>
            </w:r>
          </w:p>
          <w:p w14:paraId="7EC3862E" w14:textId="6253AC29" w:rsidR="2CA43266" w:rsidRDefault="2CA43266">
            <w:r w:rsidRPr="2CA43266">
              <w:rPr>
                <w:rFonts w:ascii="Calibri Light" w:eastAsia="Calibri Light" w:hAnsi="Calibri Light" w:cs="Calibri Light"/>
                <w:b/>
                <w:bCs/>
                <w:sz w:val="16"/>
                <w:szCs w:val="16"/>
              </w:rPr>
              <w:t>Practicum 2: CSD 612:</w:t>
            </w:r>
            <w:r w:rsidRPr="2CA43266">
              <w:rPr>
                <w:rFonts w:ascii="Calibri Light" w:eastAsia="Calibri Light" w:hAnsi="Calibri Light" w:cs="Calibri Light"/>
                <w:sz w:val="16"/>
                <w:szCs w:val="16"/>
              </w:rPr>
              <w:t xml:space="preserve"> </w:t>
            </w:r>
          </w:p>
          <w:p w14:paraId="3DB895BC" w14:textId="4B79EE0F" w:rsidR="2CA43266" w:rsidRDefault="2CA43266">
            <w:r w:rsidRPr="2CA43266">
              <w:rPr>
                <w:rFonts w:ascii="Calibri Light" w:eastAsia="Calibri Light" w:hAnsi="Calibri Light" w:cs="Calibri Light"/>
                <w:b/>
                <w:bCs/>
                <w:sz w:val="16"/>
                <w:szCs w:val="16"/>
              </w:rPr>
              <w:t>Practicum 3: CSD 613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1D6CEB44" w14:textId="3B28F29C"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479D5FD9" w14:textId="1AF37015"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1BF5F871"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E6E6E6"/>
          </w:tcPr>
          <w:p w14:paraId="7A3C97EF" w14:textId="5B34E4DF" w:rsidR="2CA43266" w:rsidRDefault="2CA43266">
            <w:r w:rsidRPr="2CA43266">
              <w:rPr>
                <w:rFonts w:ascii="Calibri" w:eastAsia="Calibri" w:hAnsi="Calibri" w:cs="Calibri"/>
                <w:b/>
                <w:bCs/>
              </w:rPr>
              <w:t>3.1.5B INTERVENTION TO MINIMIZE THE EFFECTS OF CHANGES IN THE SPEECH, LANGUAGE, AND SWALLOWING MECHANISMS</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2E61EFF4" w14:textId="6D0F4239" w:rsidR="2CA43266" w:rsidRDefault="2CA43266" w:rsidP="2CA43266">
            <w:pPr>
              <w:jc w:val="center"/>
            </w:pPr>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7F2F9DE2" w14:textId="6CF903E6" w:rsidR="2CA43266" w:rsidRDefault="2CA43266" w:rsidP="2CA43266">
            <w:pPr>
              <w:jc w:val="center"/>
            </w:pPr>
            <w:r w:rsidRPr="2CA43266">
              <w:rPr>
                <w:rFonts w:ascii="Calibri" w:eastAsia="Calibri" w:hAnsi="Calibri" w:cs="Calibri"/>
                <w:b/>
                <w:bCs/>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E6E6E6"/>
          </w:tcPr>
          <w:p w14:paraId="60C1E5BD" w14:textId="132CCBFD" w:rsidR="2CA43266" w:rsidRDefault="2CA43266" w:rsidP="2CA43266">
            <w:pPr>
              <w:jc w:val="center"/>
            </w:pPr>
            <w:r w:rsidRPr="2CA43266">
              <w:rPr>
                <w:rFonts w:ascii="Calibri" w:eastAsia="Calibri" w:hAnsi="Calibri" w:cs="Calibri"/>
                <w:b/>
                <w:bCs/>
              </w:rPr>
              <w:t xml:space="preserve"> </w:t>
            </w:r>
          </w:p>
        </w:tc>
      </w:tr>
      <w:tr w:rsidR="2CA43266" w14:paraId="29A72680" w14:textId="77777777" w:rsidTr="2CA43266">
        <w:tc>
          <w:tcPr>
            <w:tcW w:w="3330" w:type="dxa"/>
            <w:tcBorders>
              <w:top w:val="single" w:sz="8" w:space="0" w:color="auto"/>
              <w:left w:val="single" w:sz="8" w:space="0" w:color="auto"/>
              <w:bottom w:val="single" w:sz="8" w:space="0" w:color="auto"/>
              <w:right w:val="single" w:sz="8" w:space="0" w:color="auto"/>
            </w:tcBorders>
          </w:tcPr>
          <w:p w14:paraId="4F548B92" w14:textId="1771F4A3" w:rsidR="2CA43266" w:rsidRDefault="2CA43266">
            <w:r w:rsidRPr="2CA43266">
              <w:rPr>
                <w:rFonts w:ascii="Calibri" w:eastAsia="Calibri" w:hAnsi="Calibri" w:cs="Calibri"/>
              </w:rPr>
              <w:t>Intervention for communication and swallowing differences with individuals across the lifespan to minimize the effect of those disorders and differences on the ability to participate as fully as possible in the environment</w:t>
            </w:r>
          </w:p>
        </w:tc>
        <w:tc>
          <w:tcPr>
            <w:tcW w:w="3525" w:type="dxa"/>
            <w:tcBorders>
              <w:top w:val="single" w:sz="8" w:space="0" w:color="auto"/>
              <w:left w:val="single" w:sz="8" w:space="0" w:color="auto"/>
              <w:bottom w:val="single" w:sz="8" w:space="0" w:color="auto"/>
              <w:right w:val="single" w:sz="8" w:space="0" w:color="auto"/>
            </w:tcBorders>
          </w:tcPr>
          <w:p w14:paraId="101E6EB7" w14:textId="4039F260" w:rsidR="2CA43266" w:rsidRDefault="2CA43266" w:rsidP="2CA43266">
            <w:pPr>
              <w:jc w:val="center"/>
            </w:pPr>
            <w:r w:rsidRPr="2CA43266">
              <w:rPr>
                <w:rFonts w:ascii="Calibri" w:eastAsia="Calibri" w:hAnsi="Calibri" w:cs="Calibri"/>
              </w:rPr>
              <w:t xml:space="preserve"> </w:t>
            </w:r>
          </w:p>
        </w:tc>
        <w:tc>
          <w:tcPr>
            <w:tcW w:w="3525" w:type="dxa"/>
            <w:tcBorders>
              <w:top w:val="single" w:sz="8" w:space="0" w:color="auto"/>
              <w:left w:val="single" w:sz="8" w:space="0" w:color="auto"/>
              <w:bottom w:val="single" w:sz="8" w:space="0" w:color="auto"/>
              <w:right w:val="single" w:sz="8" w:space="0" w:color="auto"/>
            </w:tcBorders>
          </w:tcPr>
          <w:p w14:paraId="5A331CF9" w14:textId="3CF0610D"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6D5B99DF" w14:textId="27071A54" w:rsidR="2CA43266" w:rsidRDefault="2CA43266" w:rsidP="2CA43266">
            <w:pPr>
              <w:jc w:val="center"/>
            </w:pPr>
            <w:r w:rsidRPr="2CA43266">
              <w:rPr>
                <w:rFonts w:ascii="Calibri" w:eastAsia="Calibri" w:hAnsi="Calibri" w:cs="Calibri"/>
              </w:rPr>
              <w:t xml:space="preserve"> </w:t>
            </w:r>
          </w:p>
        </w:tc>
      </w:tr>
      <w:tr w:rsidR="2CA43266" w14:paraId="1A1F5751"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239502B" w14:textId="32529EC9" w:rsidR="2CA43266" w:rsidRDefault="2CA43266">
            <w:r w:rsidRPr="2CA43266">
              <w:rPr>
                <w:rFonts w:ascii="Calibri" w:eastAsia="Calibri" w:hAnsi="Calibri" w:cs="Calibri"/>
              </w:rPr>
              <w:t>Intervention for disorders and differences of the following:</w:t>
            </w:r>
          </w:p>
        </w:tc>
        <w:tc>
          <w:tcPr>
            <w:tcW w:w="35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08FC664" w14:textId="4CECE7B6" w:rsidR="2CA43266" w:rsidRDefault="2CA43266" w:rsidP="2CA43266">
            <w:pPr>
              <w:jc w:val="center"/>
            </w:pPr>
            <w:r w:rsidRPr="2CA43266">
              <w:rPr>
                <w:rFonts w:ascii="Calibri" w:eastAsia="Calibri" w:hAnsi="Calibri" w:cs="Calibri"/>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A1F65BF" w14:textId="4FDBA0A0"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4F516D3" w14:textId="00B5312D" w:rsidR="2CA43266" w:rsidRDefault="2CA43266" w:rsidP="2CA43266">
            <w:pPr>
              <w:jc w:val="center"/>
            </w:pPr>
            <w:r w:rsidRPr="2CA43266">
              <w:rPr>
                <w:rFonts w:ascii="Calibri" w:eastAsia="Calibri" w:hAnsi="Calibri" w:cs="Calibri"/>
              </w:rPr>
              <w:t xml:space="preserve"> </w:t>
            </w:r>
          </w:p>
        </w:tc>
      </w:tr>
      <w:tr w:rsidR="2CA43266" w14:paraId="7CFFF89E" w14:textId="77777777" w:rsidTr="2CA43266">
        <w:tc>
          <w:tcPr>
            <w:tcW w:w="3330" w:type="dxa"/>
            <w:tcBorders>
              <w:top w:val="single" w:sz="8" w:space="0" w:color="auto"/>
              <w:left w:val="single" w:sz="8" w:space="0" w:color="auto"/>
              <w:bottom w:val="single" w:sz="8" w:space="0" w:color="auto"/>
              <w:right w:val="single" w:sz="8" w:space="0" w:color="auto"/>
            </w:tcBorders>
          </w:tcPr>
          <w:p w14:paraId="5D71E84A" w14:textId="3DBE4593"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Articulation</w:t>
            </w:r>
          </w:p>
        </w:tc>
        <w:tc>
          <w:tcPr>
            <w:tcW w:w="3525" w:type="dxa"/>
            <w:tcBorders>
              <w:top w:val="single" w:sz="8" w:space="0" w:color="auto"/>
              <w:left w:val="single" w:sz="8" w:space="0" w:color="auto"/>
              <w:bottom w:val="single" w:sz="8" w:space="0" w:color="auto"/>
              <w:right w:val="single" w:sz="8" w:space="0" w:color="auto"/>
            </w:tcBorders>
          </w:tcPr>
          <w:p w14:paraId="6D822197" w14:textId="76AC8F7F" w:rsidR="2CA43266" w:rsidRDefault="2CA43266">
            <w:r w:rsidRPr="2CA43266">
              <w:rPr>
                <w:rFonts w:ascii="Calibri Light" w:eastAsia="Calibri Light" w:hAnsi="Calibri Light" w:cs="Calibri Light"/>
                <w:b/>
                <w:bCs/>
                <w:sz w:val="16"/>
                <w:szCs w:val="16"/>
              </w:rPr>
              <w:t>CSD 603: Advanced Speech Sound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54D92305" w14:textId="05FF16D5"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060B29F9" w14:textId="3D266654"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4D7B1A51" w14:textId="38C78326"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704BC4B3" w14:textId="07C75DD8"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47F648C2" w14:textId="4CCA2A91"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18B5CBFD" w14:textId="77777777" w:rsidTr="2CA43266">
        <w:tc>
          <w:tcPr>
            <w:tcW w:w="3330" w:type="dxa"/>
            <w:tcBorders>
              <w:top w:val="single" w:sz="8" w:space="0" w:color="auto"/>
              <w:left w:val="single" w:sz="8" w:space="0" w:color="auto"/>
              <w:bottom w:val="single" w:sz="8" w:space="0" w:color="auto"/>
              <w:right w:val="single" w:sz="8" w:space="0" w:color="auto"/>
            </w:tcBorders>
          </w:tcPr>
          <w:p w14:paraId="0FED4C09" w14:textId="33ED697F"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Fluency</w:t>
            </w:r>
          </w:p>
        </w:tc>
        <w:tc>
          <w:tcPr>
            <w:tcW w:w="3525" w:type="dxa"/>
            <w:tcBorders>
              <w:top w:val="single" w:sz="8" w:space="0" w:color="auto"/>
              <w:left w:val="single" w:sz="8" w:space="0" w:color="auto"/>
              <w:bottom w:val="single" w:sz="8" w:space="0" w:color="auto"/>
              <w:right w:val="single" w:sz="8" w:space="0" w:color="auto"/>
            </w:tcBorders>
          </w:tcPr>
          <w:p w14:paraId="08F3D37E" w14:textId="4FAC521F" w:rsidR="2CA43266" w:rsidRDefault="2CA43266">
            <w:r w:rsidRPr="2CA43266">
              <w:rPr>
                <w:rFonts w:ascii="Calibri Light" w:eastAsia="Calibri Light" w:hAnsi="Calibri Light" w:cs="Calibri Light"/>
                <w:b/>
                <w:bCs/>
                <w:sz w:val="16"/>
                <w:szCs w:val="16"/>
              </w:rPr>
              <w:t>CSD 575: Fluency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2AE6EBD0" w14:textId="4025B7BA"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2E480556" w14:textId="63897633"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757F3642" w14:textId="27CC5A45"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0A334ACE" w14:textId="70C0FD8A"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3674D4ED" w14:textId="0940A254"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41408F4A" w14:textId="77777777" w:rsidTr="2CA43266">
        <w:tc>
          <w:tcPr>
            <w:tcW w:w="3330" w:type="dxa"/>
            <w:tcBorders>
              <w:top w:val="single" w:sz="8" w:space="0" w:color="auto"/>
              <w:left w:val="single" w:sz="8" w:space="0" w:color="auto"/>
              <w:bottom w:val="single" w:sz="8" w:space="0" w:color="auto"/>
              <w:right w:val="single" w:sz="8" w:space="0" w:color="auto"/>
            </w:tcBorders>
          </w:tcPr>
          <w:p w14:paraId="3874805C" w14:textId="176615D1"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Voice and resonance, including respiration and phonation</w:t>
            </w:r>
          </w:p>
        </w:tc>
        <w:tc>
          <w:tcPr>
            <w:tcW w:w="3525" w:type="dxa"/>
            <w:tcBorders>
              <w:top w:val="single" w:sz="8" w:space="0" w:color="auto"/>
              <w:left w:val="single" w:sz="8" w:space="0" w:color="auto"/>
              <w:bottom w:val="single" w:sz="8" w:space="0" w:color="auto"/>
              <w:right w:val="single" w:sz="8" w:space="0" w:color="auto"/>
            </w:tcBorders>
          </w:tcPr>
          <w:p w14:paraId="1FEE9C72" w14:textId="07B4859E" w:rsidR="2CA43266" w:rsidRDefault="2CA43266">
            <w:r w:rsidRPr="2CA43266">
              <w:rPr>
                <w:rFonts w:ascii="Calibri Light" w:eastAsia="Calibri Light" w:hAnsi="Calibri Light" w:cs="Calibri Light"/>
                <w:b/>
                <w:bCs/>
                <w:sz w:val="16"/>
                <w:szCs w:val="16"/>
              </w:rPr>
              <w:t>CSD 501: Voice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448332F9" w14:textId="04055ED8"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528D0490" w14:textId="27C1BC88"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1A225290" w14:textId="1DBA0122"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2FC99BC8" w14:textId="7FD34C9C"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131AF0EA" w14:textId="64FF9E48"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236737F5" w14:textId="77777777" w:rsidTr="2CA43266">
        <w:tc>
          <w:tcPr>
            <w:tcW w:w="3330" w:type="dxa"/>
            <w:tcBorders>
              <w:top w:val="single" w:sz="8" w:space="0" w:color="auto"/>
              <w:left w:val="single" w:sz="8" w:space="0" w:color="auto"/>
              <w:bottom w:val="single" w:sz="8" w:space="0" w:color="auto"/>
              <w:right w:val="single" w:sz="8" w:space="0" w:color="auto"/>
            </w:tcBorders>
          </w:tcPr>
          <w:p w14:paraId="53591A26" w14:textId="5BD3D289"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Receptive and expressive language (phonology, morphology, syntax, semantics, pragmatics, prelinguistic communication, and paralinguistic communication) in speaking, listening, reading, writing, and manual modalities</w:t>
            </w:r>
          </w:p>
        </w:tc>
        <w:tc>
          <w:tcPr>
            <w:tcW w:w="3525" w:type="dxa"/>
            <w:tcBorders>
              <w:top w:val="single" w:sz="8" w:space="0" w:color="auto"/>
              <w:left w:val="single" w:sz="8" w:space="0" w:color="auto"/>
              <w:bottom w:val="single" w:sz="8" w:space="0" w:color="auto"/>
              <w:right w:val="single" w:sz="8" w:space="0" w:color="auto"/>
            </w:tcBorders>
          </w:tcPr>
          <w:p w14:paraId="52C7BF1F" w14:textId="4674EEA8" w:rsidR="2CA43266" w:rsidRDefault="2CA43266">
            <w:r w:rsidRPr="2CA43266">
              <w:rPr>
                <w:rFonts w:ascii="Calibri Light" w:eastAsia="Calibri Light" w:hAnsi="Calibri Light" w:cs="Calibri Light"/>
                <w:b/>
                <w:bCs/>
                <w:sz w:val="16"/>
                <w:szCs w:val="16"/>
              </w:rPr>
              <w:t>CSD 500: Language Disorders in Adults</w:t>
            </w:r>
            <w:r w:rsidRPr="2CA43266">
              <w:rPr>
                <w:rFonts w:ascii="Calibri Light" w:eastAsia="Calibri Light" w:hAnsi="Calibri Light" w:cs="Calibri Light"/>
                <w:sz w:val="16"/>
                <w:szCs w:val="16"/>
              </w:rPr>
              <w:t xml:space="preserve"> </w:t>
            </w:r>
          </w:p>
          <w:p w14:paraId="5D4DECF5" w14:textId="4EA7DAB1" w:rsidR="2CA43266" w:rsidRDefault="2CA43266">
            <w:r w:rsidRPr="2CA43266">
              <w:rPr>
                <w:rFonts w:ascii="Calibri Light" w:eastAsia="Calibri Light" w:hAnsi="Calibri Light" w:cs="Calibri Light"/>
                <w:b/>
                <w:bCs/>
                <w:sz w:val="16"/>
                <w:szCs w:val="16"/>
              </w:rPr>
              <w:t xml:space="preserve">CSD 515: Language Disorders in Children </w:t>
            </w:r>
            <w:r w:rsidRPr="2CA43266">
              <w:rPr>
                <w:rFonts w:ascii="Calibri Light" w:eastAsia="Calibri Light" w:hAnsi="Calibri Light" w:cs="Calibri Light"/>
                <w:sz w:val="16"/>
                <w:szCs w:val="16"/>
              </w:rPr>
              <w:t xml:space="preserve"> </w:t>
            </w:r>
          </w:p>
          <w:p w14:paraId="2E3A6268" w14:textId="7AC3C8F3" w:rsidR="2CA43266" w:rsidRDefault="2CA43266">
            <w:r w:rsidRPr="2CA43266">
              <w:rPr>
                <w:rFonts w:ascii="Calibri Light" w:eastAsia="Calibri Light" w:hAnsi="Calibri Light" w:cs="Calibri Light"/>
                <w:b/>
                <w:bCs/>
                <w:sz w:val="16"/>
                <w:szCs w:val="16"/>
              </w:rPr>
              <w:t>CSD 519: Language Development and Disorders in School-Age Children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0C65915D" w14:textId="602ECEBB"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1B955D12" w14:textId="3DBE1E15"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5541F10E" w14:textId="4787D140"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01A09FA8" w14:textId="6656AAA6"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71DF8583" w14:textId="38F0FD47"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1BC537F4" w14:textId="77777777" w:rsidTr="2CA43266">
        <w:tc>
          <w:tcPr>
            <w:tcW w:w="3330" w:type="dxa"/>
            <w:tcBorders>
              <w:top w:val="single" w:sz="8" w:space="0" w:color="auto"/>
              <w:left w:val="single" w:sz="8" w:space="0" w:color="auto"/>
              <w:bottom w:val="single" w:sz="8" w:space="0" w:color="auto"/>
              <w:right w:val="single" w:sz="8" w:space="0" w:color="auto"/>
            </w:tcBorders>
          </w:tcPr>
          <w:p w14:paraId="1DB1E0FF" w14:textId="67ABA0BB"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Hearing, including the impact on speech and language</w:t>
            </w:r>
          </w:p>
        </w:tc>
        <w:tc>
          <w:tcPr>
            <w:tcW w:w="3525" w:type="dxa"/>
            <w:tcBorders>
              <w:top w:val="single" w:sz="8" w:space="0" w:color="auto"/>
              <w:left w:val="single" w:sz="8" w:space="0" w:color="auto"/>
              <w:bottom w:val="single" w:sz="8" w:space="0" w:color="auto"/>
              <w:right w:val="single" w:sz="8" w:space="0" w:color="auto"/>
            </w:tcBorders>
          </w:tcPr>
          <w:p w14:paraId="6C626B05" w14:textId="3C76DA0A" w:rsidR="2CA43266" w:rsidRDefault="2CA43266">
            <w:r w:rsidRPr="2CA43266">
              <w:rPr>
                <w:rFonts w:ascii="Calibri Light" w:eastAsia="Calibri Light" w:hAnsi="Calibri Light" w:cs="Calibri Light"/>
                <w:b/>
                <w:bCs/>
                <w:sz w:val="16"/>
                <w:szCs w:val="16"/>
              </w:rPr>
              <w:t xml:space="preserve">CSD 570: Aural Rehabilitation </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02F117E6" w14:textId="5AB43F6A"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63A5B1C5" w14:textId="088F4BB4"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75084CDE" w14:textId="04C278E2"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43202607" w14:textId="235BA6E9"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634D57FC" w14:textId="25FEEE18"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338EAF16" w14:textId="77777777" w:rsidTr="2CA43266">
        <w:tc>
          <w:tcPr>
            <w:tcW w:w="3330" w:type="dxa"/>
            <w:tcBorders>
              <w:top w:val="single" w:sz="8" w:space="0" w:color="auto"/>
              <w:left w:val="single" w:sz="8" w:space="0" w:color="auto"/>
              <w:bottom w:val="single" w:sz="8" w:space="0" w:color="auto"/>
              <w:right w:val="single" w:sz="8" w:space="0" w:color="auto"/>
            </w:tcBorders>
          </w:tcPr>
          <w:p w14:paraId="71B55148" w14:textId="1C1360ED"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Swallowing (oral, pharyngeal, esophageal, and related functions, including oral function for feeding; orofacial myology)</w:t>
            </w:r>
          </w:p>
        </w:tc>
        <w:tc>
          <w:tcPr>
            <w:tcW w:w="3525" w:type="dxa"/>
            <w:tcBorders>
              <w:top w:val="single" w:sz="8" w:space="0" w:color="auto"/>
              <w:left w:val="single" w:sz="8" w:space="0" w:color="auto"/>
              <w:bottom w:val="single" w:sz="8" w:space="0" w:color="auto"/>
              <w:right w:val="single" w:sz="8" w:space="0" w:color="auto"/>
            </w:tcBorders>
          </w:tcPr>
          <w:p w14:paraId="77466017" w14:textId="7F441B35" w:rsidR="2CA43266" w:rsidRDefault="2CA43266">
            <w:r w:rsidRPr="2CA43266">
              <w:rPr>
                <w:rFonts w:ascii="Calibri Light" w:eastAsia="Calibri Light" w:hAnsi="Calibri Light" w:cs="Calibri Light"/>
                <w:b/>
                <w:bCs/>
                <w:sz w:val="16"/>
                <w:szCs w:val="16"/>
              </w:rPr>
              <w:t>CSD 524: Dysphagia in Adults and Children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447A5939" w14:textId="52A631E4"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6B43E3F6" w14:textId="2B1FCE68"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45A9958F" w14:textId="5B8090D2"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08844DD2" w14:textId="049A3FAF"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3AB0A344" w14:textId="265D162E"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201F0711" w14:textId="77777777" w:rsidTr="2CA43266">
        <w:tc>
          <w:tcPr>
            <w:tcW w:w="3330" w:type="dxa"/>
            <w:tcBorders>
              <w:top w:val="single" w:sz="8" w:space="0" w:color="auto"/>
              <w:left w:val="single" w:sz="8" w:space="0" w:color="auto"/>
              <w:bottom w:val="single" w:sz="8" w:space="0" w:color="auto"/>
              <w:right w:val="single" w:sz="8" w:space="0" w:color="auto"/>
            </w:tcBorders>
          </w:tcPr>
          <w:p w14:paraId="65F4189F" w14:textId="49EBD78A"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Cognitive aspects of communication (e.g., attention, memory, sequencing, problem solving, executive functioning)</w:t>
            </w:r>
          </w:p>
        </w:tc>
        <w:tc>
          <w:tcPr>
            <w:tcW w:w="3525" w:type="dxa"/>
            <w:tcBorders>
              <w:top w:val="single" w:sz="8" w:space="0" w:color="auto"/>
              <w:left w:val="single" w:sz="8" w:space="0" w:color="auto"/>
              <w:bottom w:val="single" w:sz="8" w:space="0" w:color="auto"/>
              <w:right w:val="single" w:sz="8" w:space="0" w:color="auto"/>
            </w:tcBorders>
          </w:tcPr>
          <w:p w14:paraId="77115456" w14:textId="4553072E" w:rsidR="2CA43266" w:rsidRDefault="2CA43266">
            <w:r w:rsidRPr="2CA43266">
              <w:rPr>
                <w:rFonts w:ascii="Calibri Light" w:eastAsia="Calibri Light" w:hAnsi="Calibri Light" w:cs="Calibri Light"/>
                <w:b/>
                <w:bCs/>
                <w:sz w:val="16"/>
                <w:szCs w:val="16"/>
              </w:rPr>
              <w:t>CSD 581: Cognitive Communication and Aging</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234726D3" w14:textId="053DCD84"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077CE6DB" w14:textId="51DB53D7"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63F1E901" w14:textId="23CE3DC0"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42E780BC" w14:textId="4F08F0B0"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53B8B038" w14:textId="4548957A"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08C96837" w14:textId="77777777" w:rsidTr="2CA43266">
        <w:tc>
          <w:tcPr>
            <w:tcW w:w="3330" w:type="dxa"/>
            <w:tcBorders>
              <w:top w:val="single" w:sz="8" w:space="0" w:color="auto"/>
              <w:left w:val="single" w:sz="8" w:space="0" w:color="auto"/>
              <w:bottom w:val="single" w:sz="8" w:space="0" w:color="auto"/>
              <w:right w:val="single" w:sz="8" w:space="0" w:color="auto"/>
            </w:tcBorders>
          </w:tcPr>
          <w:p w14:paraId="743CCC68" w14:textId="634AA199"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Social aspects of communication (e.g., behavioral and social skills affecting communication)</w:t>
            </w:r>
          </w:p>
        </w:tc>
        <w:tc>
          <w:tcPr>
            <w:tcW w:w="3525" w:type="dxa"/>
            <w:tcBorders>
              <w:top w:val="single" w:sz="8" w:space="0" w:color="auto"/>
              <w:left w:val="single" w:sz="8" w:space="0" w:color="auto"/>
              <w:bottom w:val="single" w:sz="8" w:space="0" w:color="auto"/>
              <w:right w:val="single" w:sz="8" w:space="0" w:color="auto"/>
            </w:tcBorders>
          </w:tcPr>
          <w:p w14:paraId="7062BDD5" w14:textId="4EDE39D0" w:rsidR="2CA43266" w:rsidRDefault="2CA43266">
            <w:r w:rsidRPr="2CA43266">
              <w:rPr>
                <w:rFonts w:ascii="Calibri Light" w:eastAsia="Calibri Light" w:hAnsi="Calibri Light" w:cs="Calibri Light"/>
                <w:b/>
                <w:bCs/>
                <w:sz w:val="16"/>
                <w:szCs w:val="16"/>
              </w:rPr>
              <w:t>CSD 527: Social Communication Development and Disorders</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46BC76A0" w14:textId="46A30FFA"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4C39421C" w14:textId="79A7787A"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7A12A1EB" w14:textId="14D3697E"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5428F6A8" w14:textId="40CD5761"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1EE8182E" w14:textId="168CA084"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789AE7A0" w14:textId="77777777" w:rsidTr="2CA43266">
        <w:tc>
          <w:tcPr>
            <w:tcW w:w="3330" w:type="dxa"/>
            <w:tcBorders>
              <w:top w:val="single" w:sz="8" w:space="0" w:color="auto"/>
              <w:left w:val="single" w:sz="8" w:space="0" w:color="auto"/>
              <w:bottom w:val="single" w:sz="8" w:space="0" w:color="auto"/>
              <w:right w:val="single" w:sz="8" w:space="0" w:color="auto"/>
            </w:tcBorders>
          </w:tcPr>
          <w:p w14:paraId="6BCBDD4F" w14:textId="41BAD6A4" w:rsidR="2CA43266" w:rsidRDefault="2CA43266" w:rsidP="2CA43266">
            <w:pPr>
              <w:pStyle w:val="ListParagraph"/>
              <w:numPr>
                <w:ilvl w:val="0"/>
                <w:numId w:val="1"/>
              </w:numPr>
              <w:rPr>
                <w:rFonts w:ascii="Calibri" w:eastAsia="Calibri" w:hAnsi="Calibri" w:cs="Calibri"/>
              </w:rPr>
            </w:pPr>
            <w:r w:rsidRPr="2CA43266">
              <w:rPr>
                <w:rFonts w:ascii="Calibri" w:eastAsia="Calibri" w:hAnsi="Calibri" w:cs="Calibri"/>
              </w:rPr>
              <w:t>Augmentative and alternative communication needs</w:t>
            </w:r>
          </w:p>
        </w:tc>
        <w:tc>
          <w:tcPr>
            <w:tcW w:w="3525" w:type="dxa"/>
            <w:tcBorders>
              <w:top w:val="single" w:sz="8" w:space="0" w:color="auto"/>
              <w:left w:val="single" w:sz="8" w:space="0" w:color="auto"/>
              <w:bottom w:val="single" w:sz="8" w:space="0" w:color="auto"/>
              <w:right w:val="single" w:sz="8" w:space="0" w:color="auto"/>
            </w:tcBorders>
          </w:tcPr>
          <w:p w14:paraId="4B7D58DA" w14:textId="26A50D5C" w:rsidR="2CA43266" w:rsidRDefault="2CA43266">
            <w:r w:rsidRPr="2CA43266">
              <w:rPr>
                <w:rFonts w:ascii="Calibri Light" w:eastAsia="Calibri Light" w:hAnsi="Calibri Light" w:cs="Calibri Light"/>
                <w:b/>
                <w:bCs/>
                <w:sz w:val="16"/>
                <w:szCs w:val="16"/>
              </w:rPr>
              <w:t>CSD 521: Augmentative and Alternative 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D258248" w14:textId="6000EE26"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7CB5AD45" w14:textId="3E5E0A90"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2F3F094F" w14:textId="44F38E2D"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7120B01C" w14:textId="397A0EB8"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2C3FC291" w14:textId="6724C118"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6F84F63F" w14:textId="77777777" w:rsidTr="2CA43266">
        <w:tc>
          <w:tcPr>
            <w:tcW w:w="3330" w:type="dxa"/>
            <w:tcBorders>
              <w:top w:val="single" w:sz="8" w:space="0" w:color="auto"/>
              <w:left w:val="single" w:sz="8" w:space="0" w:color="auto"/>
              <w:bottom w:val="single" w:sz="8" w:space="0" w:color="auto"/>
              <w:right w:val="single" w:sz="8" w:space="0" w:color="auto"/>
            </w:tcBorders>
            <w:shd w:val="clear" w:color="auto" w:fill="E6E6E6"/>
          </w:tcPr>
          <w:p w14:paraId="004318B5" w14:textId="33546785" w:rsidR="2CA43266" w:rsidRDefault="2CA43266">
            <w:r w:rsidRPr="2CA43266">
              <w:rPr>
                <w:rFonts w:ascii="Calibri" w:eastAsia="Calibri" w:hAnsi="Calibri" w:cs="Calibri"/>
                <w:b/>
                <w:bCs/>
              </w:rPr>
              <w:t>3.1.6B GENERAL KNOWLEDGE AND SKILLS APPLICABLE TO PROFESSIONAL PRACTICE</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41CB29D7" w14:textId="2E0E041D" w:rsidR="2CA43266" w:rsidRDefault="2CA43266" w:rsidP="2CA43266">
            <w:pPr>
              <w:jc w:val="center"/>
            </w:pPr>
            <w:r w:rsidRPr="2CA43266">
              <w:rPr>
                <w:rFonts w:ascii="Calibri" w:eastAsia="Calibri" w:hAnsi="Calibri" w:cs="Calibri"/>
                <w:b/>
                <w:bCs/>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E6E6E6"/>
          </w:tcPr>
          <w:p w14:paraId="12B05F95" w14:textId="6C114B7A" w:rsidR="2CA43266" w:rsidRDefault="2CA43266" w:rsidP="2CA43266">
            <w:pPr>
              <w:jc w:val="center"/>
            </w:pPr>
            <w:r w:rsidRPr="2CA43266">
              <w:rPr>
                <w:rFonts w:ascii="Calibri" w:eastAsia="Calibri" w:hAnsi="Calibri" w:cs="Calibri"/>
                <w:b/>
                <w:bCs/>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E6E6E6"/>
          </w:tcPr>
          <w:p w14:paraId="38181C24" w14:textId="675F68F4" w:rsidR="2CA43266" w:rsidRDefault="2CA43266" w:rsidP="2CA43266">
            <w:pPr>
              <w:jc w:val="center"/>
            </w:pPr>
            <w:r w:rsidRPr="2CA43266">
              <w:rPr>
                <w:rFonts w:ascii="Calibri" w:eastAsia="Calibri" w:hAnsi="Calibri" w:cs="Calibri"/>
                <w:b/>
                <w:bCs/>
              </w:rPr>
              <w:t xml:space="preserve"> </w:t>
            </w:r>
          </w:p>
        </w:tc>
      </w:tr>
      <w:tr w:rsidR="2CA43266" w14:paraId="3283FB4B" w14:textId="77777777" w:rsidTr="2CA43266">
        <w:tc>
          <w:tcPr>
            <w:tcW w:w="3330" w:type="dxa"/>
            <w:tcBorders>
              <w:top w:val="single" w:sz="8" w:space="0" w:color="auto"/>
              <w:left w:val="single" w:sz="8" w:space="0" w:color="auto"/>
              <w:bottom w:val="single" w:sz="8" w:space="0" w:color="auto"/>
              <w:right w:val="single" w:sz="8" w:space="0" w:color="auto"/>
            </w:tcBorders>
          </w:tcPr>
          <w:p w14:paraId="00E0085A" w14:textId="7AB6BA24" w:rsidR="2CA43266" w:rsidRDefault="2CA43266">
            <w:r w:rsidRPr="2CA43266">
              <w:rPr>
                <w:rFonts w:ascii="Calibri" w:eastAsia="Calibri" w:hAnsi="Calibri" w:cs="Calibri"/>
              </w:rPr>
              <w:t>Ethical conduct</w:t>
            </w:r>
          </w:p>
        </w:tc>
        <w:tc>
          <w:tcPr>
            <w:tcW w:w="3525" w:type="dxa"/>
            <w:tcBorders>
              <w:top w:val="single" w:sz="8" w:space="0" w:color="auto"/>
              <w:left w:val="single" w:sz="8" w:space="0" w:color="auto"/>
              <w:bottom w:val="single" w:sz="8" w:space="0" w:color="auto"/>
              <w:right w:val="single" w:sz="8" w:space="0" w:color="auto"/>
            </w:tcBorders>
          </w:tcPr>
          <w:p w14:paraId="12D28DDB" w14:textId="271764F1" w:rsidR="2CA43266" w:rsidRDefault="2CA43266">
            <w:r w:rsidRPr="2CA43266">
              <w:rPr>
                <w:rFonts w:ascii="Calibri Light" w:eastAsia="Calibri Light" w:hAnsi="Calibri Light" w:cs="Calibri Light"/>
                <w:b/>
                <w:bCs/>
                <w:sz w:val="16"/>
                <w:szCs w:val="16"/>
              </w:rPr>
              <w:t>CSD 580: Clinical 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2A8FA212" w14:textId="3168A12D"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7E7ACEFC" w14:textId="79CAD878"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7F4F458A" w14:textId="1F018070"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00C7A7BA" w14:textId="78679420"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1D8F59BB" w14:textId="67F3A023"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0FA362A6" w14:textId="77777777" w:rsidTr="2CA43266">
        <w:tc>
          <w:tcPr>
            <w:tcW w:w="3330" w:type="dxa"/>
            <w:tcBorders>
              <w:top w:val="single" w:sz="8" w:space="0" w:color="auto"/>
              <w:left w:val="single" w:sz="8" w:space="0" w:color="auto"/>
              <w:bottom w:val="single" w:sz="8" w:space="0" w:color="auto"/>
              <w:right w:val="single" w:sz="8" w:space="0" w:color="auto"/>
            </w:tcBorders>
          </w:tcPr>
          <w:p w14:paraId="2A4E1D4E" w14:textId="1B6F6772" w:rsidR="2CA43266" w:rsidRDefault="2CA43266">
            <w:r w:rsidRPr="2CA43266">
              <w:rPr>
                <w:rFonts w:ascii="Calibri" w:eastAsia="Calibri" w:hAnsi="Calibri" w:cs="Calibri"/>
              </w:rPr>
              <w:t>Integration and application of knowledge of the interdependence of speech, language, and hearing</w:t>
            </w:r>
          </w:p>
        </w:tc>
        <w:tc>
          <w:tcPr>
            <w:tcW w:w="3525" w:type="dxa"/>
            <w:tcBorders>
              <w:top w:val="single" w:sz="8" w:space="0" w:color="auto"/>
              <w:left w:val="single" w:sz="8" w:space="0" w:color="auto"/>
              <w:bottom w:val="single" w:sz="8" w:space="0" w:color="auto"/>
              <w:right w:val="single" w:sz="8" w:space="0" w:color="auto"/>
            </w:tcBorders>
          </w:tcPr>
          <w:p w14:paraId="757BA4C9" w14:textId="4ADFF819" w:rsidR="2CA43266" w:rsidRDefault="2CA43266">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1B6C4842" w14:textId="24015083"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63A8B10C" w14:textId="0D1565BD"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3BC491BF" w14:textId="23B97976"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47C939EA" w14:textId="16214840"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71800BDF" w14:textId="4020BFFC"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1D9A9442" w14:textId="77777777" w:rsidTr="2CA43266">
        <w:tc>
          <w:tcPr>
            <w:tcW w:w="3330" w:type="dxa"/>
            <w:tcBorders>
              <w:top w:val="single" w:sz="8" w:space="0" w:color="auto"/>
              <w:left w:val="single" w:sz="8" w:space="0" w:color="auto"/>
              <w:bottom w:val="single" w:sz="8" w:space="0" w:color="auto"/>
              <w:right w:val="single" w:sz="8" w:space="0" w:color="auto"/>
            </w:tcBorders>
          </w:tcPr>
          <w:p w14:paraId="23F21DD5" w14:textId="32866162" w:rsidR="2CA43266" w:rsidRDefault="2CA43266">
            <w:r w:rsidRPr="2CA43266">
              <w:rPr>
                <w:rFonts w:ascii="Calibri" w:eastAsia="Calibri" w:hAnsi="Calibri" w:cs="Calibri"/>
              </w:rPr>
              <w:t>Engagement in contemporary professional issues and advocacy</w:t>
            </w:r>
          </w:p>
        </w:tc>
        <w:tc>
          <w:tcPr>
            <w:tcW w:w="3525" w:type="dxa"/>
            <w:tcBorders>
              <w:top w:val="single" w:sz="8" w:space="0" w:color="auto"/>
              <w:left w:val="single" w:sz="8" w:space="0" w:color="auto"/>
              <w:bottom w:val="single" w:sz="8" w:space="0" w:color="auto"/>
              <w:right w:val="single" w:sz="8" w:space="0" w:color="auto"/>
            </w:tcBorders>
          </w:tcPr>
          <w:p w14:paraId="28F5A3E0" w14:textId="2D3B7536" w:rsidR="2CA43266" w:rsidRDefault="2CA43266">
            <w:r w:rsidRPr="2CA43266">
              <w:rPr>
                <w:rFonts w:ascii="Calibri Light" w:eastAsia="Calibri Light" w:hAnsi="Calibri Light" w:cs="Calibri Light"/>
                <w:b/>
                <w:bCs/>
                <w:sz w:val="16"/>
                <w:szCs w:val="16"/>
              </w:rPr>
              <w:t>CSD 580: Clinical 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4CD07881" w14:textId="557D240D"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22F5BA8D" w14:textId="64C3D906"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5C783567" w14:textId="4A85369A"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445CD9E4" w14:textId="08B6CCB9"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79B4E650" w14:textId="2D8F9788"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6C63E0FC" w14:textId="77777777" w:rsidTr="2CA43266">
        <w:tc>
          <w:tcPr>
            <w:tcW w:w="3330" w:type="dxa"/>
            <w:tcBorders>
              <w:top w:val="single" w:sz="8" w:space="0" w:color="auto"/>
              <w:left w:val="single" w:sz="8" w:space="0" w:color="auto"/>
              <w:bottom w:val="single" w:sz="8" w:space="0" w:color="auto"/>
              <w:right w:val="single" w:sz="8" w:space="0" w:color="auto"/>
            </w:tcBorders>
          </w:tcPr>
          <w:p w14:paraId="3145268D" w14:textId="3FAC9AAE" w:rsidR="2CA43266" w:rsidRDefault="2CA43266">
            <w:r w:rsidRPr="2CA43266">
              <w:rPr>
                <w:rFonts w:ascii="Calibri" w:eastAsia="Calibri" w:hAnsi="Calibri" w:cs="Calibri"/>
              </w:rPr>
              <w:t>Engagement in self-assessment over the duration of the program to improve effectiveness in the delivery of clinical services</w:t>
            </w:r>
          </w:p>
        </w:tc>
        <w:tc>
          <w:tcPr>
            <w:tcW w:w="3525" w:type="dxa"/>
            <w:tcBorders>
              <w:top w:val="single" w:sz="8" w:space="0" w:color="auto"/>
              <w:left w:val="single" w:sz="8" w:space="0" w:color="auto"/>
              <w:bottom w:val="single" w:sz="8" w:space="0" w:color="auto"/>
              <w:right w:val="single" w:sz="8" w:space="0" w:color="auto"/>
            </w:tcBorders>
          </w:tcPr>
          <w:p w14:paraId="01E08D94" w14:textId="430AB23A" w:rsidR="2CA43266" w:rsidRDefault="2CA43266">
            <w:r w:rsidRPr="2CA43266">
              <w:rPr>
                <w:rFonts w:ascii="Calibri Light" w:eastAsia="Calibri Light" w:hAnsi="Calibri Light" w:cs="Calibri Light"/>
                <w:b/>
                <w:bCs/>
                <w:sz w:val="16"/>
                <w:szCs w:val="16"/>
              </w:rPr>
              <w:t>CSD 580: Clinical 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5C5A6A85" w14:textId="5065B62F"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15A44CCB" w14:textId="4F97F714"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5DF7692C" w14:textId="2F5F910F"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00FAD8E5" w14:textId="1972A13D"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25F9164B" w14:textId="70C1284D"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030A2AE6" w14:textId="77777777" w:rsidTr="2CA43266">
        <w:tc>
          <w:tcPr>
            <w:tcW w:w="3330" w:type="dxa"/>
            <w:tcBorders>
              <w:top w:val="single" w:sz="8" w:space="0" w:color="auto"/>
              <w:left w:val="single" w:sz="8" w:space="0" w:color="auto"/>
              <w:bottom w:val="single" w:sz="8" w:space="0" w:color="auto"/>
              <w:right w:val="single" w:sz="8" w:space="0" w:color="auto"/>
            </w:tcBorders>
          </w:tcPr>
          <w:p w14:paraId="7480214A" w14:textId="104933E3" w:rsidR="2CA43266" w:rsidRDefault="2CA43266">
            <w:r w:rsidRPr="2CA43266">
              <w:rPr>
                <w:rFonts w:ascii="Calibri" w:eastAsia="Calibri" w:hAnsi="Calibri" w:cs="Calibri"/>
              </w:rPr>
              <w:t>Clinical education and supervision skills</w:t>
            </w:r>
          </w:p>
        </w:tc>
        <w:tc>
          <w:tcPr>
            <w:tcW w:w="3525" w:type="dxa"/>
            <w:tcBorders>
              <w:top w:val="single" w:sz="8" w:space="0" w:color="auto"/>
              <w:left w:val="single" w:sz="8" w:space="0" w:color="auto"/>
              <w:bottom w:val="single" w:sz="8" w:space="0" w:color="auto"/>
              <w:right w:val="single" w:sz="8" w:space="0" w:color="auto"/>
            </w:tcBorders>
          </w:tcPr>
          <w:p w14:paraId="4CF3C398" w14:textId="56ECD704" w:rsidR="2CA43266" w:rsidRDefault="2CA43266" w:rsidP="2CA43266">
            <w:pPr>
              <w:jc w:val="center"/>
            </w:pPr>
            <w:r w:rsidRPr="2CA43266">
              <w:rPr>
                <w:rFonts w:ascii="Calibri" w:eastAsia="Calibri" w:hAnsi="Calibri" w:cs="Calibri"/>
              </w:rPr>
              <w:t xml:space="preserve"> </w:t>
            </w:r>
          </w:p>
        </w:tc>
        <w:tc>
          <w:tcPr>
            <w:tcW w:w="3525" w:type="dxa"/>
            <w:tcBorders>
              <w:top w:val="single" w:sz="8" w:space="0" w:color="auto"/>
              <w:left w:val="single" w:sz="8" w:space="0" w:color="auto"/>
              <w:bottom w:val="single" w:sz="8" w:space="0" w:color="auto"/>
              <w:right w:val="single" w:sz="8" w:space="0" w:color="auto"/>
            </w:tcBorders>
          </w:tcPr>
          <w:p w14:paraId="6B4F0599" w14:textId="4716102D"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13D71999" w14:textId="05448C2F"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4F34B74A" w14:textId="28618182"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35C7092C" w14:textId="6B909626"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1C7F8E06" w14:textId="36E586E2"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6411CA17" w14:textId="77777777" w:rsidTr="2CA43266">
        <w:tc>
          <w:tcPr>
            <w:tcW w:w="3330" w:type="dxa"/>
            <w:tcBorders>
              <w:top w:val="single" w:sz="8" w:space="0" w:color="auto"/>
              <w:left w:val="single" w:sz="8" w:space="0" w:color="auto"/>
              <w:bottom w:val="single" w:sz="8" w:space="0" w:color="auto"/>
              <w:right w:val="single" w:sz="8" w:space="0" w:color="auto"/>
            </w:tcBorders>
          </w:tcPr>
          <w:p w14:paraId="70B0B7F4" w14:textId="6733FD07" w:rsidR="2CA43266" w:rsidRDefault="2CA43266">
            <w:r w:rsidRPr="2CA43266">
              <w:rPr>
                <w:rFonts w:ascii="Calibri" w:eastAsia="Calibri" w:hAnsi="Calibri" w:cs="Calibri"/>
              </w:rPr>
              <w:t>Clinical counseling skills appropriate to the individual, family members, caregivers, and others involved in care</w:t>
            </w:r>
          </w:p>
        </w:tc>
        <w:tc>
          <w:tcPr>
            <w:tcW w:w="3525" w:type="dxa"/>
            <w:tcBorders>
              <w:top w:val="single" w:sz="8" w:space="0" w:color="auto"/>
              <w:left w:val="single" w:sz="8" w:space="0" w:color="auto"/>
              <w:bottom w:val="single" w:sz="8" w:space="0" w:color="auto"/>
              <w:right w:val="single" w:sz="8" w:space="0" w:color="auto"/>
            </w:tcBorders>
          </w:tcPr>
          <w:p w14:paraId="402C855A" w14:textId="4CBFC90C" w:rsidR="2CA43266" w:rsidRDefault="2CA43266">
            <w:r w:rsidRPr="2CA43266">
              <w:rPr>
                <w:rFonts w:ascii="Calibri Light" w:eastAsia="Calibri Light" w:hAnsi="Calibri Light" w:cs="Calibri Light"/>
                <w:b/>
                <w:bCs/>
                <w:sz w:val="16"/>
                <w:szCs w:val="16"/>
              </w:rPr>
              <w:t>CSD 580: Clinical</w:t>
            </w:r>
            <w:r w:rsidRPr="2CA43266">
              <w:rPr>
                <w:rFonts w:ascii="Calibri Light" w:eastAsia="Calibri Light" w:hAnsi="Calibri Light" w:cs="Calibri Light"/>
                <w:sz w:val="16"/>
                <w:szCs w:val="16"/>
              </w:rPr>
              <w:t xml:space="preserve"> </w:t>
            </w:r>
          </w:p>
          <w:p w14:paraId="6B1BF046" w14:textId="52BE5D47" w:rsidR="2CA43266" w:rsidRDefault="2CA43266">
            <w:r w:rsidRPr="2CA43266">
              <w:rPr>
                <w:rFonts w:ascii="Calibri Light" w:eastAsia="Calibri Light" w:hAnsi="Calibri Light" w:cs="Calibri Light"/>
                <w:b/>
                <w:bCs/>
                <w:sz w:val="16"/>
                <w:szCs w:val="16"/>
              </w:rPr>
              <w:t>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EDC03BE" w14:textId="7101F723"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71B9DE47" w14:textId="24E7DEFC"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2EFE41FA" w14:textId="127A555C"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4AE2390A" w14:textId="33097FD6"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45A91E90" w14:textId="67779E7C"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08E662E0" w14:textId="77777777" w:rsidTr="2CA43266">
        <w:tc>
          <w:tcPr>
            <w:tcW w:w="3330" w:type="dxa"/>
            <w:tcBorders>
              <w:top w:val="single" w:sz="8" w:space="0" w:color="auto"/>
              <w:left w:val="single" w:sz="8" w:space="0" w:color="auto"/>
              <w:bottom w:val="single" w:sz="8" w:space="0" w:color="auto"/>
              <w:right w:val="single" w:sz="8" w:space="0" w:color="auto"/>
            </w:tcBorders>
          </w:tcPr>
          <w:p w14:paraId="72A859C9" w14:textId="74A68173" w:rsidR="2CA43266" w:rsidRDefault="2CA43266">
            <w:r w:rsidRPr="2CA43266">
              <w:rPr>
                <w:rFonts w:ascii="Calibri" w:eastAsia="Calibri" w:hAnsi="Calibri" w:cs="Calibri"/>
              </w:rPr>
              <w:t>Professionalism and professional behavior that is reflective of cultural and linguistic differences</w:t>
            </w:r>
          </w:p>
        </w:tc>
        <w:tc>
          <w:tcPr>
            <w:tcW w:w="3525" w:type="dxa"/>
            <w:tcBorders>
              <w:top w:val="single" w:sz="8" w:space="0" w:color="auto"/>
              <w:left w:val="single" w:sz="8" w:space="0" w:color="auto"/>
              <w:bottom w:val="single" w:sz="8" w:space="0" w:color="auto"/>
              <w:right w:val="single" w:sz="8" w:space="0" w:color="auto"/>
            </w:tcBorders>
          </w:tcPr>
          <w:p w14:paraId="3285CDAC" w14:textId="735370D1" w:rsidR="2CA43266" w:rsidRDefault="2CA43266">
            <w:r w:rsidRPr="2CA43266">
              <w:rPr>
                <w:rFonts w:ascii="Calibri Light" w:eastAsia="Calibri Light" w:hAnsi="Calibri Light" w:cs="Calibri Light"/>
                <w:b/>
                <w:bCs/>
                <w:sz w:val="16"/>
                <w:szCs w:val="16"/>
              </w:rPr>
              <w:t>CSD 580: Clinical</w:t>
            </w:r>
            <w:r w:rsidRPr="2CA43266">
              <w:rPr>
                <w:rFonts w:ascii="Calibri Light" w:eastAsia="Calibri Light" w:hAnsi="Calibri Light" w:cs="Calibri Light"/>
                <w:sz w:val="16"/>
                <w:szCs w:val="16"/>
              </w:rPr>
              <w:t xml:space="preserve"> </w:t>
            </w:r>
          </w:p>
          <w:p w14:paraId="34F1A501" w14:textId="22539C5C" w:rsidR="2CA43266" w:rsidRDefault="2CA43266">
            <w:r w:rsidRPr="2CA43266">
              <w:rPr>
                <w:rFonts w:ascii="Calibri Light" w:eastAsia="Calibri Light" w:hAnsi="Calibri Light" w:cs="Calibri Light"/>
                <w:b/>
                <w:bCs/>
                <w:sz w:val="16"/>
                <w:szCs w:val="16"/>
              </w:rPr>
              <w:t>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00C948A3" w14:textId="556C41CD"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2A5C6C30" w14:textId="55BAF95F"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2F6BB7D0" w14:textId="30654153"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5D1A2A73" w14:textId="0AF4E2DC"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395E154B" w14:textId="04AC1131"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070038D8" w14:textId="77777777" w:rsidTr="2CA43266">
        <w:tc>
          <w:tcPr>
            <w:tcW w:w="3330" w:type="dxa"/>
            <w:tcBorders>
              <w:top w:val="single" w:sz="8" w:space="0" w:color="auto"/>
              <w:left w:val="single" w:sz="8" w:space="0" w:color="auto"/>
              <w:bottom w:val="single" w:sz="8" w:space="0" w:color="auto"/>
              <w:right w:val="single" w:sz="8" w:space="0" w:color="auto"/>
            </w:tcBorders>
          </w:tcPr>
          <w:p w14:paraId="0277F6B3" w14:textId="179A1133" w:rsidR="2CA43266" w:rsidRDefault="2CA43266">
            <w:r w:rsidRPr="2CA43266">
              <w:rPr>
                <w:rFonts w:ascii="Calibri" w:eastAsia="Calibri" w:hAnsi="Calibri" w:cs="Calibri"/>
              </w:rPr>
              <w:t>Interaction skills and interpersonal qualities, including counseling and collaboration</w:t>
            </w:r>
          </w:p>
        </w:tc>
        <w:tc>
          <w:tcPr>
            <w:tcW w:w="3525" w:type="dxa"/>
            <w:tcBorders>
              <w:top w:val="single" w:sz="8" w:space="0" w:color="auto"/>
              <w:left w:val="single" w:sz="8" w:space="0" w:color="auto"/>
              <w:bottom w:val="single" w:sz="8" w:space="0" w:color="auto"/>
              <w:right w:val="single" w:sz="8" w:space="0" w:color="auto"/>
            </w:tcBorders>
          </w:tcPr>
          <w:p w14:paraId="623565CA" w14:textId="533EB77F" w:rsidR="2CA43266" w:rsidRDefault="2CA43266">
            <w:r w:rsidRPr="2CA43266">
              <w:rPr>
                <w:rFonts w:ascii="Calibri Light" w:eastAsia="Calibri Light" w:hAnsi="Calibri Light" w:cs="Calibri Light"/>
                <w:b/>
                <w:bCs/>
                <w:sz w:val="16"/>
                <w:szCs w:val="16"/>
              </w:rPr>
              <w:t>CSD 580: Clinical</w:t>
            </w:r>
            <w:r w:rsidRPr="2CA43266">
              <w:rPr>
                <w:rFonts w:ascii="Calibri Light" w:eastAsia="Calibri Light" w:hAnsi="Calibri Light" w:cs="Calibri Light"/>
                <w:sz w:val="16"/>
                <w:szCs w:val="16"/>
              </w:rPr>
              <w:t xml:space="preserve"> </w:t>
            </w:r>
          </w:p>
          <w:p w14:paraId="177DF30A" w14:textId="2AC058AA" w:rsidR="2CA43266" w:rsidRDefault="2CA43266">
            <w:r w:rsidRPr="2CA43266">
              <w:rPr>
                <w:rFonts w:ascii="Calibri Light" w:eastAsia="Calibri Light" w:hAnsi="Calibri Light" w:cs="Calibri Light"/>
                <w:b/>
                <w:bCs/>
                <w:sz w:val="16"/>
                <w:szCs w:val="16"/>
              </w:rPr>
              <w:t>Communication</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29BE5304" w14:textId="18CF10D4" w:rsidR="2CA43266" w:rsidRDefault="2CA43266">
            <w:r w:rsidRPr="2CA43266">
              <w:rPr>
                <w:rFonts w:ascii="Calibri Light" w:eastAsia="Calibri Light" w:hAnsi="Calibri Light" w:cs="Calibri Light"/>
                <w:b/>
                <w:bCs/>
                <w:sz w:val="16"/>
                <w:szCs w:val="16"/>
              </w:rPr>
              <w:t>CSD 610: Practicum 1</w:t>
            </w:r>
            <w:r w:rsidRPr="2CA43266">
              <w:rPr>
                <w:rFonts w:ascii="Calibri Light" w:eastAsia="Calibri Light" w:hAnsi="Calibri Light" w:cs="Calibri Light"/>
                <w:sz w:val="16"/>
                <w:szCs w:val="16"/>
              </w:rPr>
              <w:t xml:space="preserve"> </w:t>
            </w:r>
          </w:p>
          <w:p w14:paraId="15B8C904" w14:textId="6C268085" w:rsidR="2CA43266" w:rsidRDefault="2CA43266">
            <w:r w:rsidRPr="2CA43266">
              <w:rPr>
                <w:rFonts w:ascii="Calibri Light" w:eastAsia="Calibri Light" w:hAnsi="Calibri Light" w:cs="Calibri Light"/>
                <w:b/>
                <w:bCs/>
                <w:sz w:val="16"/>
                <w:szCs w:val="16"/>
              </w:rPr>
              <w:t>CSD 611: Practicum 2</w:t>
            </w:r>
            <w:r w:rsidRPr="2CA43266">
              <w:rPr>
                <w:rFonts w:ascii="Calibri Light" w:eastAsia="Calibri Light" w:hAnsi="Calibri Light" w:cs="Calibri Light"/>
                <w:sz w:val="16"/>
                <w:szCs w:val="16"/>
              </w:rPr>
              <w:t xml:space="preserve"> </w:t>
            </w:r>
          </w:p>
          <w:p w14:paraId="09B5D7D0" w14:textId="7D877C64" w:rsidR="2CA43266" w:rsidRDefault="2CA43266">
            <w:r w:rsidRPr="2CA43266">
              <w:rPr>
                <w:rFonts w:ascii="Calibri Light" w:eastAsia="Calibri Light" w:hAnsi="Calibri Light" w:cs="Calibri Light"/>
                <w:b/>
                <w:bCs/>
                <w:sz w:val="16"/>
                <w:szCs w:val="16"/>
              </w:rPr>
              <w:t>CSD 612: Practicum 3</w:t>
            </w:r>
            <w:r w:rsidRPr="2CA43266">
              <w:rPr>
                <w:rFonts w:ascii="Calibri Light" w:eastAsia="Calibri Light" w:hAnsi="Calibri Light" w:cs="Calibri Light"/>
                <w:sz w:val="16"/>
                <w:szCs w:val="16"/>
              </w:rPr>
              <w:t xml:space="preserve"> </w:t>
            </w:r>
          </w:p>
        </w:tc>
        <w:tc>
          <w:tcPr>
            <w:tcW w:w="3540" w:type="dxa"/>
            <w:tcBorders>
              <w:top w:val="single" w:sz="8" w:space="0" w:color="auto"/>
              <w:left w:val="single" w:sz="8" w:space="0" w:color="auto"/>
              <w:bottom w:val="single" w:sz="8" w:space="0" w:color="auto"/>
              <w:right w:val="single" w:sz="8" w:space="0" w:color="auto"/>
            </w:tcBorders>
          </w:tcPr>
          <w:p w14:paraId="48A2FF4C" w14:textId="480C3D9E" w:rsidR="2CA43266" w:rsidRDefault="2CA43266">
            <w:r w:rsidRPr="2CA43266">
              <w:rPr>
                <w:rFonts w:ascii="Calibri Light" w:eastAsia="Calibri Light" w:hAnsi="Calibri Light" w:cs="Calibri Light"/>
                <w:b/>
                <w:bCs/>
                <w:sz w:val="16"/>
                <w:szCs w:val="16"/>
              </w:rPr>
              <w:t>CSD 613: Practicum 4</w:t>
            </w:r>
            <w:r w:rsidRPr="2CA43266">
              <w:rPr>
                <w:rFonts w:ascii="Calibri Light" w:eastAsia="Calibri Light" w:hAnsi="Calibri Light" w:cs="Calibri Light"/>
                <w:sz w:val="16"/>
                <w:szCs w:val="16"/>
              </w:rPr>
              <w:t xml:space="preserve"> </w:t>
            </w:r>
          </w:p>
          <w:p w14:paraId="157C6C14" w14:textId="0EB914DF" w:rsidR="2CA43266" w:rsidRDefault="2CA43266">
            <w:r w:rsidRPr="2CA43266">
              <w:rPr>
                <w:rFonts w:ascii="Calibri Light" w:eastAsia="Calibri Light" w:hAnsi="Calibri Light" w:cs="Calibri Light"/>
                <w:b/>
                <w:bCs/>
                <w:sz w:val="16"/>
                <w:szCs w:val="16"/>
              </w:rPr>
              <w:t>CSD 614: Practicum 5</w:t>
            </w:r>
            <w:r w:rsidRPr="2CA43266">
              <w:rPr>
                <w:rFonts w:ascii="Calibri Light" w:eastAsia="Calibri Light" w:hAnsi="Calibri Light" w:cs="Calibri Light"/>
                <w:sz w:val="16"/>
                <w:szCs w:val="16"/>
              </w:rPr>
              <w:t xml:space="preserve"> </w:t>
            </w:r>
          </w:p>
        </w:tc>
      </w:tr>
      <w:tr w:rsidR="2CA43266" w14:paraId="4F371382" w14:textId="77777777" w:rsidTr="2CA43266">
        <w:tc>
          <w:tcPr>
            <w:tcW w:w="3330" w:type="dxa"/>
            <w:tcBorders>
              <w:top w:val="single" w:sz="8" w:space="0" w:color="auto"/>
              <w:left w:val="single" w:sz="8" w:space="0" w:color="auto"/>
              <w:bottom w:val="single" w:sz="8" w:space="0" w:color="auto"/>
              <w:right w:val="single" w:sz="8" w:space="0" w:color="auto"/>
            </w:tcBorders>
          </w:tcPr>
          <w:p w14:paraId="631DDA67" w14:textId="3AE4BB3F" w:rsidR="2CA43266" w:rsidRDefault="2CA43266">
            <w:r w:rsidRPr="2CA43266">
              <w:rPr>
                <w:rFonts w:ascii="Calibri" w:eastAsia="Calibri" w:hAnsi="Calibri" w:cs="Calibri"/>
              </w:rPr>
              <w:t>Ability to work effectively as a member of an interprofessional team</w:t>
            </w:r>
          </w:p>
        </w:tc>
        <w:tc>
          <w:tcPr>
            <w:tcW w:w="3525" w:type="dxa"/>
            <w:tcBorders>
              <w:top w:val="single" w:sz="8" w:space="0" w:color="auto"/>
              <w:left w:val="single" w:sz="8" w:space="0" w:color="auto"/>
              <w:bottom w:val="single" w:sz="8" w:space="0" w:color="auto"/>
              <w:right w:val="single" w:sz="8" w:space="0" w:color="auto"/>
            </w:tcBorders>
          </w:tcPr>
          <w:p w14:paraId="3E39EB56" w14:textId="6A420B33" w:rsidR="2CA43266" w:rsidRDefault="2CA43266">
            <w:r w:rsidRPr="2CA43266">
              <w:rPr>
                <w:rFonts w:ascii="Calibri Light" w:eastAsia="Calibri Light" w:hAnsi="Calibri Light" w:cs="Calibri Light"/>
                <w:b/>
                <w:bCs/>
                <w:sz w:val="16"/>
                <w:szCs w:val="16"/>
              </w:rPr>
              <w:t xml:space="preserve">CSD 515: Language Disorders in Children </w:t>
            </w:r>
            <w:r w:rsidRPr="2CA43266">
              <w:rPr>
                <w:rFonts w:ascii="Calibri Light" w:eastAsia="Calibri Light" w:hAnsi="Calibri Light" w:cs="Calibri Light"/>
                <w:sz w:val="16"/>
                <w:szCs w:val="16"/>
              </w:rPr>
              <w:t xml:space="preserve"> </w:t>
            </w:r>
          </w:p>
          <w:p w14:paraId="3B2C1910" w14:textId="35CB77CC" w:rsidR="2CA43266" w:rsidRDefault="2CA43266">
            <w:r w:rsidRPr="2CA43266">
              <w:rPr>
                <w:rFonts w:ascii="Calibri Light" w:eastAsia="Calibri Light" w:hAnsi="Calibri Light" w:cs="Calibri Light"/>
                <w:b/>
                <w:bCs/>
                <w:sz w:val="16"/>
                <w:szCs w:val="16"/>
              </w:rPr>
              <w:t>CSD 519: Language Development and Disorders in School-Age Children</w:t>
            </w:r>
            <w:r w:rsidRPr="2CA43266">
              <w:rPr>
                <w:rFonts w:ascii="Calibri Light" w:eastAsia="Calibri Light" w:hAnsi="Calibri Light" w:cs="Calibri Light"/>
                <w:sz w:val="16"/>
                <w:szCs w:val="16"/>
              </w:rPr>
              <w:t xml:space="preserve"> </w:t>
            </w:r>
          </w:p>
          <w:p w14:paraId="38FDF9B6" w14:textId="564BB426" w:rsidR="2CA43266" w:rsidRDefault="2CA43266">
            <w:r w:rsidRPr="2CA43266">
              <w:rPr>
                <w:rFonts w:ascii="Calibri Light" w:eastAsia="Calibri Light" w:hAnsi="Calibri Light" w:cs="Calibri Light"/>
                <w:b/>
                <w:bCs/>
                <w:sz w:val="16"/>
                <w:szCs w:val="16"/>
              </w:rPr>
              <w:t>CSD 615: Evaluation Procedures for Diagnostic Purposes in Speech- Language</w:t>
            </w:r>
            <w:r w:rsidRPr="2CA43266">
              <w:rPr>
                <w:rFonts w:ascii="Calibri Light" w:eastAsia="Calibri Light" w:hAnsi="Calibri Light" w:cs="Calibri Light"/>
                <w:sz w:val="16"/>
                <w:szCs w:val="16"/>
              </w:rPr>
              <w:t xml:space="preserve"> </w:t>
            </w:r>
          </w:p>
        </w:tc>
        <w:tc>
          <w:tcPr>
            <w:tcW w:w="3525" w:type="dxa"/>
            <w:tcBorders>
              <w:top w:val="single" w:sz="8" w:space="0" w:color="auto"/>
              <w:left w:val="single" w:sz="8" w:space="0" w:color="auto"/>
              <w:bottom w:val="single" w:sz="8" w:space="0" w:color="auto"/>
              <w:right w:val="single" w:sz="8" w:space="0" w:color="auto"/>
            </w:tcBorders>
          </w:tcPr>
          <w:p w14:paraId="6798AFCF" w14:textId="6803D2AA" w:rsidR="2CA43266" w:rsidRDefault="2CA43266" w:rsidP="2CA43266">
            <w:pPr>
              <w:jc w:val="center"/>
            </w:pPr>
            <w:r w:rsidRPr="2CA43266">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Pr>
          <w:p w14:paraId="63F22C6E" w14:textId="0091358B" w:rsidR="2CA43266" w:rsidRDefault="2CA43266" w:rsidP="2CA43266">
            <w:pPr>
              <w:jc w:val="center"/>
            </w:pPr>
            <w:r w:rsidRPr="2CA43266">
              <w:rPr>
                <w:rFonts w:ascii="Calibri" w:eastAsia="Calibri" w:hAnsi="Calibri" w:cs="Calibri"/>
              </w:rPr>
              <w:t xml:space="preserve"> </w:t>
            </w:r>
          </w:p>
        </w:tc>
      </w:tr>
    </w:tbl>
    <w:p w14:paraId="1570F9AA" w14:textId="43250972" w:rsidR="00AE6F91" w:rsidRPr="00CA3829" w:rsidRDefault="00AE6F91" w:rsidP="00CA3829">
      <w:pPr>
        <w:spacing w:before="10"/>
        <w:sectPr w:rsidR="00AE6F91" w:rsidRPr="00CA3829" w:rsidSect="00544A95">
          <w:headerReference w:type="default" r:id="rId65"/>
          <w:pgSz w:w="15840" w:h="12240" w:orient="landscape"/>
          <w:pgMar w:top="1022" w:right="619" w:bottom="994" w:left="778" w:header="720" w:footer="806" w:gutter="0"/>
          <w:cols w:space="720"/>
        </w:sectPr>
      </w:pPr>
    </w:p>
    <w:p w14:paraId="5C69B402" w14:textId="77777777" w:rsidR="00AE6F91" w:rsidRDefault="00AE6F91">
      <w:pPr>
        <w:pStyle w:val="BodyText"/>
        <w:rPr>
          <w:sz w:val="20"/>
        </w:rPr>
      </w:pPr>
    </w:p>
    <w:p w14:paraId="1D9037C8" w14:textId="588D865A" w:rsidR="00AE6F91" w:rsidRDefault="3E8CF018" w:rsidP="3E8CF018">
      <w:pPr>
        <w:spacing w:before="226"/>
        <w:ind w:left="2443"/>
        <w:jc w:val="both"/>
        <w:rPr>
          <w:sz w:val="24"/>
          <w:szCs w:val="24"/>
        </w:rPr>
      </w:pPr>
      <w:r>
        <w:rPr>
          <w:noProof/>
        </w:rPr>
        <w:drawing>
          <wp:inline distT="0" distB="0" distL="0" distR="0" wp14:anchorId="4712873D" wp14:editId="3386B082">
            <wp:extent cx="2000250" cy="666750"/>
            <wp:effectExtent l="0" t="0" r="0" b="0"/>
            <wp:docPr id="249244386" name="Picture 24924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00250" cy="666750"/>
                    </a:xfrm>
                    <a:prstGeom prst="rect">
                      <a:avLst/>
                    </a:prstGeom>
                  </pic:spPr>
                </pic:pic>
              </a:graphicData>
            </a:graphic>
          </wp:inline>
        </w:drawing>
      </w:r>
    </w:p>
    <w:p w14:paraId="5E2B943B" w14:textId="73FEFC8B" w:rsidR="00AE6F91" w:rsidRDefault="0055196F" w:rsidP="41D09B46">
      <w:pPr>
        <w:spacing w:before="226"/>
        <w:ind w:left="2443"/>
        <w:rPr>
          <w:rFonts w:ascii="Arial"/>
          <w:sz w:val="31"/>
          <w:szCs w:val="31"/>
        </w:rPr>
      </w:pPr>
      <w:r w:rsidRPr="41D09B46">
        <w:rPr>
          <w:rFonts w:ascii="Arial"/>
          <w:color w:val="660033"/>
          <w:sz w:val="31"/>
          <w:szCs w:val="31"/>
        </w:rPr>
        <w:t xml:space="preserve">Appendix B - </w:t>
      </w:r>
      <w:r w:rsidR="0BFDD947" w:rsidRPr="41D09B46">
        <w:rPr>
          <w:rFonts w:ascii="Arial"/>
          <w:color w:val="660033"/>
          <w:sz w:val="31"/>
          <w:szCs w:val="31"/>
        </w:rPr>
        <w:t>Intervention</w:t>
      </w:r>
      <w:r w:rsidRPr="41D09B46">
        <w:rPr>
          <w:rFonts w:ascii="Arial"/>
          <w:color w:val="660033"/>
          <w:sz w:val="31"/>
          <w:szCs w:val="31"/>
        </w:rPr>
        <w:t xml:space="preserve"> Plan</w:t>
      </w:r>
      <w:r w:rsidRPr="41D09B46">
        <w:rPr>
          <w:rFonts w:ascii="Arial"/>
          <w:color w:val="660033"/>
          <w:w w:val="83"/>
          <w:sz w:val="31"/>
          <w:szCs w:val="31"/>
        </w:rPr>
        <w:t xml:space="preserve"> </w:t>
      </w:r>
    </w:p>
    <w:p w14:paraId="48E27DAA" w14:textId="33E77D2E" w:rsidR="00AE6F91" w:rsidRDefault="3E8CF018" w:rsidP="3E8CF018">
      <w:pPr>
        <w:pStyle w:val="BodyText"/>
        <w:spacing w:before="104" w:line="259" w:lineRule="auto"/>
        <w:ind w:left="100"/>
        <w:rPr>
          <w:rFonts w:ascii="Arial"/>
          <w:sz w:val="23"/>
          <w:szCs w:val="23"/>
        </w:rPr>
      </w:pPr>
      <w:r>
        <w:t>New York Presbyterian Iona School of Health Science</w:t>
      </w:r>
      <w:r w:rsidR="0055196F" w:rsidRPr="3E8CF018">
        <w:rPr>
          <w:rFonts w:ascii="Arial"/>
          <w:w w:val="84"/>
          <w:sz w:val="23"/>
          <w:szCs w:val="23"/>
        </w:rPr>
        <w:t xml:space="preserve"> </w:t>
      </w:r>
    </w:p>
    <w:p w14:paraId="33FBC19E" w14:textId="24FA9A3B" w:rsidR="00AE6F91" w:rsidRDefault="5A0498CC" w:rsidP="41D09B46">
      <w:pPr>
        <w:spacing w:before="28"/>
        <w:ind w:left="100"/>
        <w:rPr>
          <w:rFonts w:ascii="Arial"/>
          <w:sz w:val="23"/>
          <w:szCs w:val="23"/>
        </w:rPr>
      </w:pPr>
      <w:r w:rsidRPr="41D09B46">
        <w:rPr>
          <w:rFonts w:ascii="Arial"/>
          <w:sz w:val="23"/>
          <w:szCs w:val="23"/>
        </w:rPr>
        <w:t>Communication Sciences and Disorders</w:t>
      </w:r>
      <w:r w:rsidR="0055196F" w:rsidRPr="41D09B46">
        <w:rPr>
          <w:rFonts w:ascii="Arial"/>
          <w:sz w:val="23"/>
          <w:szCs w:val="23"/>
        </w:rPr>
        <w:t xml:space="preserve"> Department</w:t>
      </w:r>
      <w:r w:rsidR="0055196F" w:rsidRPr="41D09B46">
        <w:rPr>
          <w:rFonts w:ascii="Arial"/>
          <w:w w:val="84"/>
          <w:sz w:val="23"/>
          <w:szCs w:val="23"/>
        </w:rPr>
        <w:t xml:space="preserve"> </w:t>
      </w:r>
    </w:p>
    <w:p w14:paraId="5C3FA296" w14:textId="77777777" w:rsidR="00AE6F91" w:rsidRDefault="00AE6F91">
      <w:pPr>
        <w:pStyle w:val="BodyText"/>
        <w:spacing w:before="7"/>
        <w:rPr>
          <w:rFonts w:ascii="Arial"/>
          <w:sz w:val="26"/>
        </w:rPr>
      </w:pPr>
    </w:p>
    <w:p w14:paraId="104D4CAE" w14:textId="77777777" w:rsidR="00AE6F91" w:rsidRDefault="0055196F">
      <w:pPr>
        <w:pStyle w:val="BodyText"/>
        <w:ind w:left="100" w:right="7279"/>
      </w:pPr>
      <w:r>
        <w:rPr>
          <w:u w:val="single"/>
        </w:rPr>
        <w:t>Student Name</w:t>
      </w:r>
      <w:r>
        <w:t xml:space="preserve">: </w:t>
      </w:r>
      <w:r>
        <w:rPr>
          <w:u w:val="single"/>
        </w:rPr>
        <w:t>CSD Course</w:t>
      </w:r>
      <w:r>
        <w:t xml:space="preserve">: </w:t>
      </w:r>
      <w:r>
        <w:rPr>
          <w:u w:val="single"/>
        </w:rPr>
        <w:t>CSD Professor</w:t>
      </w:r>
      <w:r>
        <w:t>:</w:t>
      </w:r>
    </w:p>
    <w:p w14:paraId="0083702E" w14:textId="77777777" w:rsidR="00AE6F91" w:rsidRDefault="0055196F">
      <w:pPr>
        <w:pStyle w:val="BodyText"/>
        <w:spacing w:before="5" w:line="237" w:lineRule="auto"/>
        <w:ind w:left="100" w:right="6500"/>
      </w:pPr>
      <w:r>
        <w:rPr>
          <w:u w:val="single"/>
        </w:rPr>
        <w:t>CSD Program Director</w:t>
      </w:r>
      <w:r>
        <w:t xml:space="preserve">: </w:t>
      </w:r>
      <w:r>
        <w:rPr>
          <w:u w:val="single"/>
        </w:rPr>
        <w:t>Plan Initiation Date</w:t>
      </w:r>
      <w:r>
        <w:t>:</w:t>
      </w:r>
    </w:p>
    <w:p w14:paraId="4D733455" w14:textId="77777777" w:rsidR="00AE6F91" w:rsidRDefault="0055196F">
      <w:pPr>
        <w:pStyle w:val="BodyText"/>
        <w:spacing w:before="4"/>
        <w:ind w:left="100"/>
      </w:pPr>
      <w:r>
        <w:rPr>
          <w:u w:val="single"/>
        </w:rPr>
        <w:t>Projected Plan Completion Date</w:t>
      </w:r>
      <w:r>
        <w:t>:</w:t>
      </w:r>
    </w:p>
    <w:p w14:paraId="57AB6D61" w14:textId="77777777" w:rsidR="00AE6F91" w:rsidRDefault="00AE6F91">
      <w:pPr>
        <w:pStyle w:val="BodyText"/>
        <w:spacing w:before="1"/>
      </w:pPr>
    </w:p>
    <w:p w14:paraId="669018FF" w14:textId="77777777" w:rsidR="00AE6F91" w:rsidRDefault="0055196F">
      <w:pPr>
        <w:pStyle w:val="BodyText"/>
        <w:spacing w:before="104"/>
        <w:ind w:left="100"/>
      </w:pPr>
      <w:r>
        <w:rPr>
          <w:u w:val="single"/>
        </w:rPr>
        <w:t>KASA Standards Not Achieving</w:t>
      </w:r>
      <w:r>
        <w:t>:</w:t>
      </w:r>
    </w:p>
    <w:p w14:paraId="411BEB05" w14:textId="77777777" w:rsidR="00AE6F91" w:rsidRDefault="00AE6F91">
      <w:pPr>
        <w:pStyle w:val="BodyText"/>
        <w:spacing w:before="11"/>
        <w:rPr>
          <w:sz w:val="21"/>
        </w:rPr>
      </w:pPr>
    </w:p>
    <w:p w14:paraId="6713E65F" w14:textId="77777777" w:rsidR="00AE6F91" w:rsidRDefault="0055196F">
      <w:pPr>
        <w:spacing w:after="12"/>
        <w:ind w:left="100"/>
        <w:rPr>
          <w:rFonts w:ascii="Arial"/>
          <w:sz w:val="23"/>
        </w:rPr>
      </w:pPr>
      <w:r>
        <w:rPr>
          <w:rFonts w:ascii="Arial"/>
          <w:sz w:val="23"/>
        </w:rPr>
        <w:t>Description of Concern/Compromised Competencies</w:t>
      </w:r>
      <w:r>
        <w:rPr>
          <w:rFonts w:ascii="Arial"/>
          <w:w w:val="84"/>
          <w:sz w:val="23"/>
        </w:rPr>
        <w:t xml:space="preserve"> </w:t>
      </w:r>
    </w:p>
    <w:p w14:paraId="0179B643" w14:textId="77777777" w:rsidR="00AE6F91" w:rsidRDefault="0055196F">
      <w:pPr>
        <w:pStyle w:val="BodyText"/>
        <w:ind w:left="-16" w:right="-15"/>
        <w:rPr>
          <w:rFonts w:ascii="Arial"/>
          <w:sz w:val="20"/>
        </w:rPr>
      </w:pPr>
      <w:r>
        <w:rPr>
          <w:rFonts w:ascii="Arial"/>
          <w:noProof/>
          <w:sz w:val="20"/>
        </w:rPr>
        <mc:AlternateContent>
          <mc:Choice Requires="wpg">
            <w:drawing>
              <wp:inline distT="0" distB="0" distL="0" distR="0" wp14:anchorId="16F0C55E" wp14:editId="2DD074C7">
                <wp:extent cx="5633085" cy="384175"/>
                <wp:effectExtent l="2540" t="11430" r="3175" b="13970"/>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384175"/>
                          <a:chOff x="0" y="0"/>
                          <a:chExt cx="8871" cy="605"/>
                        </a:xfrm>
                      </wpg:grpSpPr>
                      <wps:wsp>
                        <wps:cNvPr id="25" name="Line 18"/>
                        <wps:cNvCnPr>
                          <a:cxnSpLocks noChangeShapeType="1"/>
                        </wps:cNvCnPr>
                        <wps:spPr bwMode="auto">
                          <a:xfrm>
                            <a:off x="10" y="5"/>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5" y="0"/>
                            <a:ext cx="0" cy="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6"/>
                        <wps:cNvCnPr>
                          <a:cxnSpLocks noChangeShapeType="1"/>
                        </wps:cNvCnPr>
                        <wps:spPr bwMode="auto">
                          <a:xfrm>
                            <a:off x="10" y="600"/>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5"/>
                        <wps:cNvCnPr>
                          <a:cxnSpLocks noChangeShapeType="1"/>
                        </wps:cNvCnPr>
                        <wps:spPr bwMode="auto">
                          <a:xfrm>
                            <a:off x="8866" y="0"/>
                            <a:ext cx="0" cy="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655DF145">
              <v:group id="Group 14" style="width:443.55pt;height:30.25pt;mso-position-horizontal-relative:char;mso-position-vertical-relative:line" coordsize="8871,605" o:spid="_x0000_s1026" w14:anchorId="5A5D7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Bw7gIAAKwNAAAOAAAAZHJzL2Uyb0RvYy54bWzsV81u2zAMvg/YOwi6p7YTx3WNOsUQJ710&#10;W4F2D6DI8g9mS4akxgmGvfsoyUmTFMOGDuthSw6OZIoU+fETTV3fbNoGrZlUteApDi58jBinIq95&#10;meIvj8tRjJHShOekEZyleMsUvpm9f3fddwkbi0o0OZMIjHCV9F2KK627xPMUrVhL1IXoGAdhIWRL&#10;NExl6eWS9GC9bbyx70deL2TeSUGZUvA2c0I8s/aLglH9uSgU06hJMfim7VPa58o8vdk1SUpJuqqm&#10;gxvkFV60pOaw6d5URjRBT7J+YaqtqRRKFPqCitYTRVFTZmOAaAL/JJpbKZ46G0uZ9GW3hwmgPcHp&#10;1Wbpp/W9RHWe4nGIESct5Mhui4LQgNN3ZQJrbmX30N1LFyEM7wT9qkDsncrNvHSL0ar/KHKwR560&#10;sOBsCtkaExA22tgcbPc5YBuNKLycRpOJH08xoiCbxGFwOXVJohVk8oUarRaDYhxfBk4r8q2KRxK3&#10;oXVycMpEBExTz2CqPwPzoSIdszlSBqgdmBCAA/Ou5gwFscPSLplzByTd8AFIxMW8Irxk1tjjtgPQ&#10;AqMBnh+omImCLPwS2ACYDugNwO2QjePpAJCl/R4eknRS6VsmWmQGKW7AZZsvsr5T2rjxvMSkj4tl&#10;3TTwniQNR32KI/8qsgpKNHVuhEamZLmaNxKtiTl79mdjAsnhMrNnRlTl1lmRSziQn+d2l4qRfDGM&#10;NakbNwavGm42ggDBz2HkTt23K/9qES/icBSOo8Uo9LNs9GE5D0fREgiVTbL5PAu+G5+DMKnqPGfc&#10;uL2rAEH4e6QYapE7u/sasMfHO7ZugQRnd//WaZtik1XHzJXIt/dyl3rg6VsRNjom7KXJwRH7SPL3&#10;CAun5WUlABKbGnB6mp+5eKar+24Cy/47ul4e0zV6U7oO9TXyh/7hXGHPFfagCf1JSwCd8GFLYL/O&#10;b1Zh4ziCCn8usv9IT2BbWrgS2FZiuL6YO8fhHMaHl6zZDwAAAP//AwBQSwMEFAAGAAgAAAAhADJ8&#10;p3LcAAAABAEAAA8AAABkcnMvZG93bnJldi54bWxMj0FrwkAQhe+F/odlCr3VTSzaELMREduTCNVC&#10;8TZmxySYnQ3ZNYn/3m0v7WXg8R7vfZMtR9OInjpXW1YQTyIQxIXVNZcKvg7vLwkI55E1NpZJwY0c&#10;LPPHhwxTbQf+pH7vSxFK2KWooPK+TaV0RUUG3cS2xME7286gD7Irpe5wCOWmkdMomkuDNYeFClta&#10;V1Rc9lej4GPAYfUab/rt5by+HQ+z3fc2JqWen8bVAoSn0f+F4Qc/oEMemE72ytqJRkF4xP/e4CXJ&#10;WwzipGAezUDmmfwPn98BAAD//wMAUEsBAi0AFAAGAAgAAAAhALaDOJL+AAAA4QEAABMAAAAAAAAA&#10;AAAAAAAAAAAAAFtDb250ZW50X1R5cGVzXS54bWxQSwECLQAUAAYACAAAACEAOP0h/9YAAACUAQAA&#10;CwAAAAAAAAAAAAAAAAAvAQAAX3JlbHMvLnJlbHNQSwECLQAUAAYACAAAACEAV93QcO4CAACsDQAA&#10;DgAAAAAAAAAAAAAAAAAuAgAAZHJzL2Uyb0RvYy54bWxQSwECLQAUAAYACAAAACEAMnynctwAAAAE&#10;AQAADwAAAAAAAAAAAAAAAABIBQAAZHJzL2Rvd25yZXYueG1sUEsFBgAAAAAEAAQA8wAAAFEGAAAA&#10;AA==&#10;">
                <v:line id="Line 18" style="position:absolute;visibility:visible;mso-wrap-style:square" o:spid="_x0000_s1027" strokeweight=".48pt" o:connectortype="straight" from="10,5" to="88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v:line id="Line 17" style="position:absolute;visibility:visible;mso-wrap-style:square" o:spid="_x0000_s1028" strokeweight=".48pt" o:connectortype="straight" from="5,0" to="5,60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v:line id="Line 16" style="position:absolute;visibility:visible;mso-wrap-style:square" o:spid="_x0000_s1029" strokeweight=".48pt" o:connectortype="straight" from="10,600" to="886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v:line id="Line 15" style="position:absolute;visibility:visible;mso-wrap-style:square" o:spid="_x0000_s1030" strokeweight=".48pt" o:connectortype="straight" from="8866,0" to="8866,60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w10:anchorlock/>
              </v:group>
            </w:pict>
          </mc:Fallback>
        </mc:AlternateContent>
      </w:r>
    </w:p>
    <w:p w14:paraId="3551E376" w14:textId="77777777" w:rsidR="00AE6F91" w:rsidRDefault="00AE6F91">
      <w:pPr>
        <w:pStyle w:val="BodyText"/>
        <w:spacing w:before="6"/>
        <w:rPr>
          <w:rFonts w:ascii="Arial"/>
          <w:sz w:val="14"/>
        </w:rPr>
      </w:pPr>
    </w:p>
    <w:p w14:paraId="218FE569" w14:textId="50A6612F" w:rsidR="00AE6F91" w:rsidRDefault="51DD2B96" w:rsidP="0DAB358E">
      <w:pPr>
        <w:spacing w:before="106" w:after="13"/>
        <w:ind w:left="100"/>
        <w:rPr>
          <w:rFonts w:ascii="Arial"/>
          <w:sz w:val="23"/>
          <w:szCs w:val="23"/>
        </w:rPr>
      </w:pPr>
      <w:r w:rsidRPr="0DAB358E">
        <w:rPr>
          <w:rFonts w:ascii="Arial"/>
          <w:sz w:val="23"/>
          <w:szCs w:val="23"/>
        </w:rPr>
        <w:t>Intervention</w:t>
      </w:r>
      <w:r w:rsidR="0055196F" w:rsidRPr="0DAB358E">
        <w:rPr>
          <w:rFonts w:ascii="Arial"/>
          <w:sz w:val="23"/>
          <w:szCs w:val="23"/>
        </w:rPr>
        <w:t xml:space="preserve"> Plan Development</w:t>
      </w:r>
      <w:r w:rsidR="0055196F" w:rsidRPr="0DAB358E">
        <w:rPr>
          <w:rFonts w:ascii="Arial"/>
          <w:w w:val="84"/>
          <w:sz w:val="23"/>
          <w:szCs w:val="23"/>
        </w:rPr>
        <w:t xml:space="preserve"> </w:t>
      </w:r>
    </w:p>
    <w:p w14:paraId="2860AD53" w14:textId="77777777" w:rsidR="00AE6F91" w:rsidRDefault="0055196F">
      <w:pPr>
        <w:pStyle w:val="BodyText"/>
        <w:ind w:left="-16" w:right="-15"/>
        <w:rPr>
          <w:rFonts w:ascii="Arial"/>
          <w:sz w:val="20"/>
        </w:rPr>
      </w:pPr>
      <w:r>
        <w:rPr>
          <w:rFonts w:ascii="Arial"/>
          <w:noProof/>
          <w:sz w:val="20"/>
        </w:rPr>
        <mc:AlternateContent>
          <mc:Choice Requires="wpg">
            <w:drawing>
              <wp:inline distT="0" distB="0" distL="0" distR="0" wp14:anchorId="311CB0AA" wp14:editId="34B23057">
                <wp:extent cx="5633085" cy="387350"/>
                <wp:effectExtent l="2540" t="8255" r="3175" b="13970"/>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387350"/>
                          <a:chOff x="0" y="0"/>
                          <a:chExt cx="8871" cy="610"/>
                        </a:xfrm>
                      </wpg:grpSpPr>
                      <wps:wsp>
                        <wps:cNvPr id="20" name="Line 13"/>
                        <wps:cNvCnPr>
                          <a:cxnSpLocks noChangeShapeType="1"/>
                        </wps:cNvCnPr>
                        <wps:spPr bwMode="auto">
                          <a:xfrm>
                            <a:off x="10" y="5"/>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5" y="0"/>
                            <a:ext cx="0" cy="6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10" y="605"/>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8866" y="0"/>
                            <a:ext cx="0" cy="6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5E816EC9">
              <v:group id="Group 9" style="width:443.55pt;height:30.5pt;mso-position-horizontal-relative:char;mso-position-vertical-relative:line" coordsize="8871,610" o:spid="_x0000_s1026" w14:anchorId="5B0BC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zR6AIAAKsNAAAOAAAAZHJzL2Uyb0RvYy54bWzsV11v2yAUfZ+0/4D8ntqOE9exmlRTnPSl&#10;2yq1+wEE4w/NBgQ0TjTtv+8CTpoPTZs6rQ9b8uCAL1zOPfdwDTe3m7ZBaypVzdnUC68CD1FGeF6z&#10;cup9eVoOEg8pjVmOG87o1NtS5d3O3r+76URKh7ziTU4lAidMpZ2YepXWIvV9RSraYnXFBWVgLLhs&#10;sYauLP1c4g68t40/DILY77jMheSEKgVvM2f0ZtZ/UVCiPxeFoho1Uw+wafuU9rkyT392g9NSYlHV&#10;pIeBX4GixTWDRfeuMqwxepb1mau2JpIrXugrwlufF0VNqI0BogmDk2juJH8WNpYy7UqxpwmoPeHp&#10;1W7Jp/WDRHUOuZt4iOEWcmSXRRPDTSfKFIbcSfEoHqQLEJr3nHxVYPZP7aZfusFo1X3kObjDz5pb&#10;bjaFbI0LiBptbAq2+xTQjUYEXo7jKAqSsYcI2KLkOhr3OSIVJPJsGqkW/cQkuQ7drDi0U3ycugUt&#10;yB6UiQiEpl64VH/G5WOFBbUpUoaonsshSM1xeV8zisLIcWmHzJkjkmxYTyRifF5hVlLr7GkrgLTQ&#10;zADkB1NMR0EWfkksxI+AvbET947ZJBn3BB3Tg1Mhlb6jvEWmMfUagGzzhdf3ShsYL0NM+hhf1k0D&#10;73HaMNRNvTiYxHaC4k2dG6OxKVmu5o1Ea2y2nv3ZmMByOMysmWFVuXHW5HCD9lluV6kozhd9W+O6&#10;cW1A1TCzEAQIOPuW23TfJsFkkSyS0WA0jBeDUZBlgw/L+WgQL8PrcRZl83kWfjeYw1Fa1XlOmYG9&#10;KwDh6PdE0Zcit3X3JWDPj3/s3RIJYHf/FrRNscmqU+aK59sHuUs96PStBAvSOBTs0OTgSH04/XuC&#10;he1+XglAxKYGnO7mFy1e5Oo+m6Cy/06uw2O52mr5ZnLt62scXCrspcKen9p+ciSIjiVrP8JvJtkk&#10;ieNLkf1nzgT2SAs3AnuU6G8v5spx2If24R1r9gMAAP//AwBQSwMEFAAGAAgAAAAhAM7KSincAAAA&#10;BAEAAA8AAABkcnMvZG93bnJldi54bWxMj0FLw0AQhe+C/2GZgje7WcUa0mxKKeqpCLaCeJtmp0lo&#10;djZkt0n671292MvA4z3e+yZfTbYVA/W+caxBzRMQxKUzDVcaPvev9ykIH5ANto5Jw4U8rIrbmxwz&#10;40b+oGEXKhFL2GeooQ6hy6T0ZU0W/dx1xNE7ut5iiLKvpOlxjOW2lQ9JspAWG44LNXa0qak87c5W&#10;w9uI4/pRvQzb03Fz+d4/vX9tFWl9N5vWSxCBpvAfhl/8iA5FZDq4MxsvWg3xkfB3o5emzwrEQcNC&#10;JSCLXF7DFz8AAAD//wMAUEsBAi0AFAAGAAgAAAAhALaDOJL+AAAA4QEAABMAAAAAAAAAAAAAAAAA&#10;AAAAAFtDb250ZW50X1R5cGVzXS54bWxQSwECLQAUAAYACAAAACEAOP0h/9YAAACUAQAACwAAAAAA&#10;AAAAAAAAAAAvAQAAX3JlbHMvLnJlbHNQSwECLQAUAAYACAAAACEAXMuM0egCAACrDQAADgAAAAAA&#10;AAAAAAAAAAAuAgAAZHJzL2Uyb0RvYy54bWxQSwECLQAUAAYACAAAACEAzspKKdwAAAAEAQAADwAA&#10;AAAAAAAAAAAAAABCBQAAZHJzL2Rvd25yZXYueG1sUEsFBgAAAAAEAAQA8wAAAEsGAAAAAA==&#10;">
                <v:line id="Line 13" style="position:absolute;visibility:visible;mso-wrap-style:square" o:spid="_x0000_s1027" strokeweight=".48pt" o:connectortype="straight" from="10,5" to="88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v:line id="Line 12" style="position:absolute;visibility:visible;mso-wrap-style:square" o:spid="_x0000_s1028" strokeweight=".48pt" o:connectortype="straight" from="5,0" to="5,61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v:line id="Line 11" style="position:absolute;visibility:visible;mso-wrap-style:square" o:spid="_x0000_s1029" strokeweight=".48pt" o:connectortype="straight" from="10,605" to="8861,60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v:line id="Line 10" style="position:absolute;visibility:visible;mso-wrap-style:square" o:spid="_x0000_s1030" strokeweight=".48pt" o:connectortype="straight" from="8866,0" to="8866,61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w10:anchorlock/>
              </v:group>
            </w:pict>
          </mc:Fallback>
        </mc:AlternateContent>
      </w:r>
    </w:p>
    <w:p w14:paraId="1FE5FF84" w14:textId="77777777" w:rsidR="00AE6F91" w:rsidRDefault="00AE6F91">
      <w:pPr>
        <w:pStyle w:val="BodyText"/>
        <w:spacing w:before="4"/>
        <w:rPr>
          <w:rFonts w:ascii="Arial"/>
          <w:sz w:val="13"/>
        </w:rPr>
      </w:pPr>
    </w:p>
    <w:p w14:paraId="5588292E" w14:textId="77777777" w:rsidR="00AE6F91" w:rsidRDefault="0055196F">
      <w:pPr>
        <w:spacing w:before="113" w:after="9"/>
        <w:ind w:left="100"/>
        <w:rPr>
          <w:rFonts w:ascii="Arial"/>
          <w:sz w:val="24"/>
        </w:rPr>
      </w:pPr>
      <w:r>
        <w:rPr>
          <w:rFonts w:ascii="Arial"/>
          <w:sz w:val="23"/>
        </w:rPr>
        <w:t>Student Goals</w:t>
      </w:r>
      <w:r>
        <w:rPr>
          <w:rFonts w:ascii="Arial"/>
          <w:w w:val="81"/>
          <w:sz w:val="24"/>
        </w:rPr>
        <w:t xml:space="preserve"> </w:t>
      </w:r>
    </w:p>
    <w:p w14:paraId="63A0B113" w14:textId="77777777" w:rsidR="00AE6F91" w:rsidRDefault="0055196F">
      <w:pPr>
        <w:pStyle w:val="BodyText"/>
        <w:ind w:left="-16" w:right="-15"/>
        <w:rPr>
          <w:rFonts w:ascii="Arial"/>
          <w:sz w:val="20"/>
        </w:rPr>
      </w:pPr>
      <w:r>
        <w:rPr>
          <w:rFonts w:ascii="Arial"/>
          <w:noProof/>
          <w:sz w:val="20"/>
        </w:rPr>
        <mc:AlternateContent>
          <mc:Choice Requires="wpg">
            <w:drawing>
              <wp:inline distT="0" distB="0" distL="0" distR="0" wp14:anchorId="32F5577E" wp14:editId="092A471B">
                <wp:extent cx="5633085" cy="384175"/>
                <wp:effectExtent l="2540" t="8255" r="3175" b="762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384175"/>
                          <a:chOff x="0" y="0"/>
                          <a:chExt cx="8871" cy="605"/>
                        </a:xfrm>
                      </wpg:grpSpPr>
                      <wps:wsp>
                        <wps:cNvPr id="15" name="Line 8"/>
                        <wps:cNvCnPr>
                          <a:cxnSpLocks noChangeShapeType="1"/>
                        </wps:cNvCnPr>
                        <wps:spPr bwMode="auto">
                          <a:xfrm>
                            <a:off x="10" y="5"/>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5" y="0"/>
                            <a:ext cx="0" cy="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0" y="600"/>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8866" y="0"/>
                            <a:ext cx="0" cy="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71BE2CEC">
              <v:group id="Group 4" style="width:443.55pt;height:30.25pt;mso-position-horizontal-relative:char;mso-position-vertical-relative:line" coordsize="8871,605" o:spid="_x0000_s1026" w14:anchorId="56CD2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Dw7AIAAKcNAAAOAAAAZHJzL2Uyb0RvYy54bWzsV81u2zAMvg/YOwi+p7Ybx3GNOsUQJ710&#10;W4F2D6DI8g9mS4KkxgmGvfsoyUmTFMOGDuthSw6OZIoU+fETTV3fbLoWralUDWeZF14EHqKM8KJh&#10;VeZ9eVyOEg8pjVmBW85o5m2p8m5m799d9yKll7zmbUElAiNMpb3IvFprkfq+IjXtsLrggjIQllx2&#10;WMNUVn4hcQ/Wu9a/DILY77kshOSEKgVvcyf0ZtZ+WVKiP5elohq1mQe+afuU9rkyT392jdNKYlE3&#10;ZHADv8KLDjcMNt2byrHG6Ek2L0x1DZFc8VJfEN75vCwbQm0MEE0YnERzK/mTsLFUaV+JPUwA7QlO&#10;rzZLPq3vJWoKyF3kIYY7yJHdFkUGm15UKSy5leJB3EsXIAzvOPmqQOyfys28covRqv/ICzCHnzS3&#10;2GxK2RkTEDXa2BRs9ymgG40IvJzE43GQTDxEQDZOonA6cTkiNSTyhRqpF4NikkxDpxUHVsXHqdvQ&#10;Ojk4ZSICoqlnLNWfYflQY0FtipQBaoclBOCwvGsYRYmD0q6YM4cj2bABR8T4vMasotbW41YAZqHR&#10;AMcPVMxEQRJ+iWsIPAfwBtx2wCbJZMDHkn6PDk6FVPqW8g6ZQea14LFNF17fKW3ceF5issf4smlb&#10;eI/TlqE+8+LgKrYKirdNYYRGpmS1mrcSrbE5efZnYwLJ4TKzZ45V7dZZkcs3UJ8Vdpea4mIxjDVu&#10;WjcGr1pmNoIAwc9h5M7ct6vgapEskmgUXcaLURTk+ejDch6N4iXwKR/n83kefjc+h1FaN0VBmXF7&#10;d/7D6Pc4MVQid3L3FWCPj39s3QIJzu7+rdM2xSarjpgrXmzv5S71QNO34mt8xNepScER+XD69/gK&#10;Z+VlHQAOmwpwepafqXhmq/toAsn+O7ZOj9gavylbh+oaB0PvcK6v5/p60ID+pB+ALvigH7Cf5jer&#10;r0kSQ3k/l9h/pCGw7SzcBmwfMdxczHXjcA7jw/vV7AcAAAD//wMAUEsDBBQABgAIAAAAIQAyfKdy&#10;3AAAAAQBAAAPAAAAZHJzL2Rvd25yZXYueG1sTI9Ba8JAEIXvhf6HZQq91U0s2hCzERHbkwjVQvE2&#10;ZsckmJ0N2TWJ/95tL+1l4PEe732TLUfTiJ46V1tWEE8iEMSF1TWXCr4O7y8JCOeRNTaWScGNHCzz&#10;x4cMU20H/qR+70sRStilqKDyvk2ldEVFBt3EtsTBO9vOoA+yK6XucAjlppHTKJpLgzWHhQpbWldU&#10;XPZXo+BjwGH1Gm/67eW8vh0Ps933Nialnp/G1QKEp9H/heEHP6BDHphO9sraiUZBeMT/3uAlyVsM&#10;4qRgHs1A5pn8D5/fAQAA//8DAFBLAQItABQABgAIAAAAIQC2gziS/gAAAOEBAAATAAAAAAAAAAAA&#10;AAAAAAAAAABbQ29udGVudF9UeXBlc10ueG1sUEsBAi0AFAAGAAgAAAAhADj9If/WAAAAlAEAAAsA&#10;AAAAAAAAAAAAAAAALwEAAF9yZWxzLy5yZWxzUEsBAi0AFAAGAAgAAAAhANwwgPDsAgAApw0AAA4A&#10;AAAAAAAAAAAAAAAALgIAAGRycy9lMm9Eb2MueG1sUEsBAi0AFAAGAAgAAAAhADJ8p3LcAAAABAEA&#10;AA8AAAAAAAAAAAAAAAAARgUAAGRycy9kb3ducmV2LnhtbFBLBQYAAAAABAAEAPMAAABPBgAAAAA=&#10;">
                <v:line id="Line 8" style="position:absolute;visibility:visible;mso-wrap-style:square" o:spid="_x0000_s1027" strokeweight=".48pt" o:connectortype="straight" from="10,5" to="88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v:line id="Line 7" style="position:absolute;visibility:visible;mso-wrap-style:square" o:spid="_x0000_s1028" strokeweight=".48pt" o:connectortype="straight" from="5,0" to="5,60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v:line id="Line 6" style="position:absolute;visibility:visible;mso-wrap-style:square" o:spid="_x0000_s1029" strokeweight=".48pt" o:connectortype="straight" from="10,600" to="886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v:line id="Line 5" style="position:absolute;visibility:visible;mso-wrap-style:square" o:spid="_x0000_s1030" strokeweight=".48pt" o:connectortype="straight" from="8866,0" to="8866,60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w10:anchorlock/>
              </v:group>
            </w:pict>
          </mc:Fallback>
        </mc:AlternateContent>
      </w:r>
    </w:p>
    <w:p w14:paraId="26B60284" w14:textId="77777777" w:rsidR="00AE6F91" w:rsidRDefault="00AE6F91">
      <w:pPr>
        <w:pStyle w:val="BodyText"/>
        <w:spacing w:before="3"/>
        <w:rPr>
          <w:rFonts w:ascii="Arial"/>
          <w:sz w:val="14"/>
        </w:rPr>
      </w:pPr>
    </w:p>
    <w:p w14:paraId="2F8B48E9" w14:textId="77777777" w:rsidR="00AE6F91" w:rsidRDefault="0055196F">
      <w:pPr>
        <w:spacing w:before="103"/>
        <w:ind w:left="100"/>
        <w:rPr>
          <w:rFonts w:ascii="Arial"/>
          <w:i/>
          <w:sz w:val="19"/>
        </w:rPr>
      </w:pPr>
      <w:r>
        <w:rPr>
          <w:rFonts w:ascii="Arial"/>
          <w:i/>
          <w:sz w:val="24"/>
        </w:rPr>
        <w:t>Signatures of all parties in agreement of the plan</w:t>
      </w:r>
      <w:r>
        <w:rPr>
          <w:rFonts w:ascii="Arial"/>
          <w:i/>
          <w:sz w:val="19"/>
        </w:rPr>
        <w:t xml:space="preserve">:                  </w:t>
      </w:r>
    </w:p>
    <w:p w14:paraId="0D78ED03" w14:textId="77777777" w:rsidR="00AE6F91" w:rsidRDefault="00AE6F91">
      <w:pPr>
        <w:pStyle w:val="BodyText"/>
        <w:spacing w:before="7"/>
        <w:rPr>
          <w:rFonts w:ascii="Arial"/>
          <w:i/>
          <w:sz w:val="13"/>
        </w:rPr>
      </w:pPr>
    </w:p>
    <w:p w14:paraId="732941D0" w14:textId="77777777" w:rsidR="00AE6F91" w:rsidRDefault="0055196F">
      <w:pPr>
        <w:tabs>
          <w:tab w:val="left" w:pos="3984"/>
          <w:tab w:val="left" w:pos="5139"/>
          <w:tab w:val="left" w:pos="8372"/>
        </w:tabs>
        <w:spacing w:before="109"/>
        <w:ind w:left="100"/>
        <w:rPr>
          <w:rFonts w:ascii="Arial"/>
          <w:i/>
          <w:sz w:val="19"/>
        </w:rPr>
      </w:pPr>
      <w:r>
        <w:rPr>
          <w:w w:val="103"/>
          <w:sz w:val="19"/>
          <w:u w:val="single"/>
        </w:rPr>
        <w:t xml:space="preserve"> </w:t>
      </w:r>
      <w:r>
        <w:rPr>
          <w:sz w:val="19"/>
          <w:u w:val="single"/>
        </w:rPr>
        <w:tab/>
      </w:r>
      <w:r>
        <w:rPr>
          <w:rFonts w:ascii="Arial"/>
          <w:i/>
          <w:w w:val="84"/>
          <w:sz w:val="19"/>
        </w:rPr>
        <w:t xml:space="preserve"> </w:t>
      </w:r>
      <w:r>
        <w:rPr>
          <w:rFonts w:ascii="Arial"/>
          <w:i/>
          <w:sz w:val="19"/>
        </w:rPr>
        <w:tab/>
      </w:r>
      <w:r>
        <w:rPr>
          <w:rFonts w:ascii="Arial"/>
          <w:i/>
          <w:w w:val="84"/>
          <w:sz w:val="19"/>
        </w:rPr>
        <w:t xml:space="preserve"> </w:t>
      </w:r>
      <w:r>
        <w:rPr>
          <w:w w:val="103"/>
          <w:sz w:val="19"/>
          <w:u w:val="single"/>
        </w:rPr>
        <w:t xml:space="preserve"> </w:t>
      </w:r>
      <w:r>
        <w:rPr>
          <w:sz w:val="19"/>
          <w:u w:val="single"/>
        </w:rPr>
        <w:tab/>
      </w:r>
      <w:r>
        <w:rPr>
          <w:rFonts w:ascii="Arial"/>
          <w:i/>
          <w:w w:val="84"/>
          <w:sz w:val="19"/>
        </w:rPr>
        <w:t xml:space="preserve"> </w:t>
      </w:r>
    </w:p>
    <w:p w14:paraId="10CEAB79" w14:textId="77777777" w:rsidR="00AE6F91" w:rsidRDefault="0055196F">
      <w:pPr>
        <w:tabs>
          <w:tab w:val="left" w:pos="1539"/>
          <w:tab w:val="left" w:pos="2259"/>
          <w:tab w:val="left" w:pos="5139"/>
        </w:tabs>
        <w:spacing w:before="26"/>
        <w:ind w:left="100"/>
        <w:rPr>
          <w:rFonts w:ascii="Arial"/>
          <w:sz w:val="19"/>
        </w:rPr>
      </w:pPr>
      <w:r>
        <w:rPr>
          <w:rFonts w:ascii="Arial"/>
          <w:sz w:val="19"/>
        </w:rPr>
        <w:t>Student</w:t>
      </w:r>
      <w:r>
        <w:rPr>
          <w:rFonts w:ascii="Arial"/>
          <w:sz w:val="19"/>
        </w:rPr>
        <w:tab/>
      </w:r>
      <w:r>
        <w:rPr>
          <w:rFonts w:ascii="Arial"/>
          <w:sz w:val="19"/>
        </w:rPr>
        <w:tab/>
        <w:t>Date</w:t>
      </w:r>
      <w:r>
        <w:rPr>
          <w:rFonts w:ascii="Arial"/>
          <w:sz w:val="19"/>
        </w:rPr>
        <w:tab/>
        <w:t>CSD Instructor</w:t>
      </w:r>
      <w:r>
        <w:rPr>
          <w:rFonts w:ascii="Arial"/>
          <w:spacing w:val="12"/>
          <w:sz w:val="19"/>
        </w:rPr>
        <w:t xml:space="preserve"> </w:t>
      </w:r>
      <w:r>
        <w:rPr>
          <w:rFonts w:ascii="Arial"/>
          <w:sz w:val="19"/>
        </w:rPr>
        <w:t>Date</w:t>
      </w:r>
      <w:r>
        <w:rPr>
          <w:rFonts w:ascii="Arial"/>
          <w:w w:val="84"/>
          <w:sz w:val="19"/>
        </w:rPr>
        <w:t xml:space="preserve"> </w:t>
      </w:r>
    </w:p>
    <w:p w14:paraId="6394EB71" w14:textId="77777777" w:rsidR="00AE6F91" w:rsidRDefault="00AE6F91">
      <w:pPr>
        <w:pStyle w:val="BodyText"/>
        <w:rPr>
          <w:rFonts w:ascii="Arial"/>
          <w:sz w:val="20"/>
        </w:rPr>
      </w:pPr>
    </w:p>
    <w:p w14:paraId="63192783" w14:textId="77777777" w:rsidR="00AE6F91" w:rsidRDefault="00AE6F91">
      <w:pPr>
        <w:pStyle w:val="BodyText"/>
        <w:spacing w:before="5"/>
        <w:rPr>
          <w:rFonts w:ascii="Arial"/>
        </w:rPr>
      </w:pPr>
    </w:p>
    <w:p w14:paraId="570DC825" w14:textId="77777777" w:rsidR="00AE6F91" w:rsidRDefault="0055196F">
      <w:pPr>
        <w:tabs>
          <w:tab w:val="left" w:pos="3984"/>
        </w:tabs>
        <w:spacing w:before="1"/>
        <w:ind w:left="100"/>
        <w:rPr>
          <w:rFonts w:ascii="Arial"/>
          <w:i/>
          <w:sz w:val="19"/>
        </w:rPr>
      </w:pPr>
      <w:r>
        <w:rPr>
          <w:w w:val="103"/>
          <w:sz w:val="19"/>
          <w:u w:val="single"/>
        </w:rPr>
        <w:t xml:space="preserve"> </w:t>
      </w:r>
      <w:r>
        <w:rPr>
          <w:sz w:val="19"/>
          <w:u w:val="single"/>
        </w:rPr>
        <w:tab/>
      </w:r>
      <w:r>
        <w:rPr>
          <w:rFonts w:ascii="Arial"/>
          <w:i/>
          <w:w w:val="84"/>
          <w:sz w:val="19"/>
        </w:rPr>
        <w:t xml:space="preserve"> </w:t>
      </w:r>
    </w:p>
    <w:p w14:paraId="46C42170" w14:textId="77777777" w:rsidR="00AE6F91" w:rsidRDefault="0055196F" w:rsidP="0DAB358E">
      <w:pPr>
        <w:tabs>
          <w:tab w:val="left" w:pos="2259"/>
          <w:tab w:val="left" w:pos="2979"/>
        </w:tabs>
        <w:spacing w:before="26" w:line="535" w:lineRule="auto"/>
        <w:ind w:left="100" w:right="4568"/>
        <w:rPr>
          <w:rFonts w:ascii="Arial"/>
          <w:sz w:val="21"/>
          <w:szCs w:val="21"/>
        </w:rPr>
      </w:pPr>
      <w:r w:rsidRPr="0DAB358E">
        <w:rPr>
          <w:rFonts w:ascii="Arial"/>
          <w:sz w:val="19"/>
          <w:szCs w:val="19"/>
        </w:rPr>
        <w:t>Program</w:t>
      </w:r>
      <w:r w:rsidRPr="0DAB358E">
        <w:rPr>
          <w:rFonts w:ascii="Arial"/>
          <w:spacing w:val="-10"/>
          <w:sz w:val="19"/>
          <w:szCs w:val="19"/>
        </w:rPr>
        <w:t xml:space="preserve"> </w:t>
      </w:r>
      <w:r w:rsidRPr="0DAB358E">
        <w:rPr>
          <w:rFonts w:ascii="Arial"/>
          <w:sz w:val="19"/>
          <w:szCs w:val="19"/>
        </w:rPr>
        <w:t>Director</w:t>
      </w:r>
      <w:r>
        <w:rPr>
          <w:rFonts w:ascii="Arial"/>
          <w:sz w:val="19"/>
        </w:rPr>
        <w:tab/>
      </w:r>
      <w:r>
        <w:rPr>
          <w:rFonts w:ascii="Arial"/>
          <w:sz w:val="19"/>
        </w:rPr>
        <w:tab/>
      </w:r>
      <w:r w:rsidRPr="0DAB358E">
        <w:rPr>
          <w:rFonts w:ascii="Arial"/>
          <w:sz w:val="19"/>
          <w:szCs w:val="19"/>
        </w:rPr>
        <w:t>Date</w:t>
      </w:r>
      <w:r w:rsidRPr="0DAB358E">
        <w:rPr>
          <w:rFonts w:ascii="Arial"/>
          <w:w w:val="84"/>
          <w:sz w:val="19"/>
          <w:szCs w:val="19"/>
        </w:rPr>
        <w:t xml:space="preserve"> </w:t>
      </w:r>
      <w:r w:rsidRPr="0DAB358E">
        <w:rPr>
          <w:rFonts w:ascii="Arial"/>
          <w:i/>
          <w:iCs/>
          <w:w w:val="95"/>
          <w:sz w:val="21"/>
          <w:szCs w:val="21"/>
        </w:rPr>
        <w:t>Expected</w:t>
      </w:r>
      <w:r w:rsidRPr="0DAB358E">
        <w:rPr>
          <w:rFonts w:ascii="Arial"/>
          <w:i/>
          <w:iCs/>
          <w:spacing w:val="-18"/>
          <w:w w:val="95"/>
          <w:sz w:val="21"/>
          <w:szCs w:val="21"/>
        </w:rPr>
        <w:t xml:space="preserve"> </w:t>
      </w:r>
      <w:r w:rsidRPr="0DAB358E">
        <w:rPr>
          <w:rFonts w:ascii="Arial"/>
          <w:i/>
          <w:iCs/>
          <w:w w:val="95"/>
          <w:sz w:val="21"/>
          <w:szCs w:val="21"/>
        </w:rPr>
        <w:t>Review</w:t>
      </w:r>
      <w:r w:rsidRPr="0DAB358E">
        <w:rPr>
          <w:rFonts w:ascii="Arial"/>
          <w:i/>
          <w:iCs/>
          <w:spacing w:val="-20"/>
          <w:w w:val="95"/>
          <w:sz w:val="21"/>
          <w:szCs w:val="21"/>
        </w:rPr>
        <w:t xml:space="preserve"> </w:t>
      </w:r>
      <w:r w:rsidRPr="0DAB358E">
        <w:rPr>
          <w:rFonts w:ascii="Arial"/>
          <w:i/>
          <w:iCs/>
          <w:w w:val="95"/>
          <w:sz w:val="21"/>
          <w:szCs w:val="21"/>
        </w:rPr>
        <w:t>Date</w:t>
      </w:r>
      <w:r w:rsidRPr="0DAB358E">
        <w:rPr>
          <w:rFonts w:ascii="Arial"/>
          <w:i/>
          <w:iCs/>
          <w:spacing w:val="-20"/>
          <w:w w:val="95"/>
          <w:sz w:val="21"/>
          <w:szCs w:val="21"/>
        </w:rPr>
        <w:t xml:space="preserve"> </w:t>
      </w:r>
      <w:r w:rsidRPr="0DAB358E">
        <w:rPr>
          <w:rFonts w:ascii="Arial"/>
          <w:i/>
          <w:iCs/>
          <w:w w:val="95"/>
          <w:sz w:val="21"/>
          <w:szCs w:val="21"/>
        </w:rPr>
        <w:t>of</w:t>
      </w:r>
      <w:r w:rsidRPr="0DAB358E">
        <w:rPr>
          <w:rFonts w:ascii="Arial"/>
          <w:i/>
          <w:iCs/>
          <w:spacing w:val="-20"/>
          <w:w w:val="95"/>
          <w:sz w:val="21"/>
          <w:szCs w:val="21"/>
        </w:rPr>
        <w:t xml:space="preserve"> </w:t>
      </w:r>
      <w:r w:rsidRPr="0DAB358E">
        <w:rPr>
          <w:rFonts w:ascii="Arial"/>
          <w:i/>
          <w:iCs/>
          <w:w w:val="95"/>
          <w:sz w:val="21"/>
          <w:szCs w:val="21"/>
        </w:rPr>
        <w:t>this</w:t>
      </w:r>
      <w:r w:rsidRPr="0DAB358E">
        <w:rPr>
          <w:rFonts w:ascii="Arial"/>
          <w:i/>
          <w:iCs/>
          <w:spacing w:val="-20"/>
          <w:w w:val="95"/>
          <w:sz w:val="21"/>
          <w:szCs w:val="21"/>
        </w:rPr>
        <w:t xml:space="preserve"> </w:t>
      </w:r>
      <w:r w:rsidR="3F144CEF" w:rsidRPr="0DAB358E">
        <w:rPr>
          <w:rFonts w:ascii="Arial"/>
          <w:i/>
          <w:iCs/>
          <w:w w:val="95"/>
          <w:sz w:val="21"/>
          <w:szCs w:val="21"/>
        </w:rPr>
        <w:t xml:space="preserve">Intervention </w:t>
      </w:r>
      <w:r w:rsidRPr="0DAB358E">
        <w:rPr>
          <w:rFonts w:ascii="Arial"/>
          <w:i/>
          <w:iCs/>
          <w:w w:val="95"/>
          <w:sz w:val="21"/>
          <w:szCs w:val="21"/>
        </w:rPr>
        <w:t xml:space="preserve">Plan: </w:t>
      </w:r>
      <w:r w:rsidRPr="0DAB358E">
        <w:rPr>
          <w:rFonts w:ascii="Arial"/>
          <w:i/>
          <w:iCs/>
          <w:sz w:val="21"/>
          <w:szCs w:val="21"/>
        </w:rPr>
        <w:t>Consequence</w:t>
      </w:r>
      <w:r w:rsidRPr="0DAB358E">
        <w:rPr>
          <w:rFonts w:ascii="Arial"/>
          <w:i/>
          <w:iCs/>
          <w:spacing w:val="-26"/>
          <w:sz w:val="21"/>
          <w:szCs w:val="21"/>
        </w:rPr>
        <w:t xml:space="preserve"> </w:t>
      </w:r>
      <w:r w:rsidRPr="0DAB358E">
        <w:rPr>
          <w:rFonts w:ascii="Arial"/>
          <w:i/>
          <w:iCs/>
          <w:sz w:val="21"/>
          <w:szCs w:val="21"/>
        </w:rPr>
        <w:t>if</w:t>
      </w:r>
      <w:r w:rsidRPr="0DAB358E">
        <w:rPr>
          <w:rFonts w:ascii="Arial"/>
          <w:i/>
          <w:iCs/>
          <w:spacing w:val="-26"/>
          <w:sz w:val="21"/>
          <w:szCs w:val="21"/>
        </w:rPr>
        <w:t xml:space="preserve"> </w:t>
      </w:r>
      <w:r w:rsidRPr="0DAB358E">
        <w:rPr>
          <w:rFonts w:ascii="Arial"/>
          <w:i/>
          <w:iCs/>
          <w:sz w:val="21"/>
          <w:szCs w:val="21"/>
        </w:rPr>
        <w:t>plan</w:t>
      </w:r>
      <w:r w:rsidRPr="0DAB358E">
        <w:rPr>
          <w:rFonts w:ascii="Arial"/>
          <w:i/>
          <w:iCs/>
          <w:spacing w:val="-22"/>
          <w:sz w:val="21"/>
          <w:szCs w:val="21"/>
        </w:rPr>
        <w:t xml:space="preserve"> </w:t>
      </w:r>
      <w:r w:rsidRPr="0DAB358E">
        <w:rPr>
          <w:rFonts w:ascii="Arial"/>
          <w:i/>
          <w:iCs/>
          <w:sz w:val="21"/>
          <w:szCs w:val="21"/>
        </w:rPr>
        <w:t>is</w:t>
      </w:r>
      <w:r w:rsidRPr="0DAB358E">
        <w:rPr>
          <w:rFonts w:ascii="Arial"/>
          <w:i/>
          <w:iCs/>
          <w:spacing w:val="-26"/>
          <w:sz w:val="21"/>
          <w:szCs w:val="21"/>
        </w:rPr>
        <w:t xml:space="preserve"> </w:t>
      </w:r>
      <w:r w:rsidRPr="0DAB358E">
        <w:rPr>
          <w:rFonts w:ascii="Arial"/>
          <w:i/>
          <w:iCs/>
          <w:sz w:val="21"/>
          <w:szCs w:val="21"/>
        </w:rPr>
        <w:t>not</w:t>
      </w:r>
      <w:r w:rsidRPr="0DAB358E">
        <w:rPr>
          <w:rFonts w:ascii="Arial"/>
          <w:i/>
          <w:iCs/>
          <w:spacing w:val="-26"/>
          <w:sz w:val="21"/>
          <w:szCs w:val="21"/>
        </w:rPr>
        <w:t xml:space="preserve"> </w:t>
      </w:r>
      <w:r w:rsidRPr="0DAB358E">
        <w:rPr>
          <w:rFonts w:ascii="Arial"/>
          <w:i/>
          <w:iCs/>
          <w:sz w:val="21"/>
          <w:szCs w:val="21"/>
        </w:rPr>
        <w:t>being</w:t>
      </w:r>
      <w:r w:rsidRPr="0DAB358E">
        <w:rPr>
          <w:rFonts w:ascii="Arial"/>
          <w:i/>
          <w:iCs/>
          <w:spacing w:val="-23"/>
          <w:sz w:val="21"/>
          <w:szCs w:val="21"/>
        </w:rPr>
        <w:t xml:space="preserve"> </w:t>
      </w:r>
      <w:r w:rsidRPr="0DAB358E">
        <w:rPr>
          <w:rFonts w:ascii="Arial"/>
          <w:i/>
          <w:iCs/>
          <w:sz w:val="21"/>
          <w:szCs w:val="21"/>
        </w:rPr>
        <w:t>achieved:</w:t>
      </w:r>
      <w:r w:rsidRPr="0DAB358E">
        <w:rPr>
          <w:rFonts w:ascii="Arial"/>
          <w:i/>
          <w:iCs/>
          <w:w w:val="83"/>
          <w:sz w:val="21"/>
          <w:szCs w:val="21"/>
        </w:rPr>
        <w:t xml:space="preserve">  </w:t>
      </w:r>
      <w:r w:rsidRPr="0DAB358E">
        <w:rPr>
          <w:rFonts w:ascii="Arial"/>
          <w:w w:val="83"/>
          <w:sz w:val="21"/>
          <w:szCs w:val="21"/>
        </w:rPr>
        <w:t xml:space="preserve"> </w:t>
      </w:r>
    </w:p>
    <w:p w14:paraId="6D439209" w14:textId="77777777" w:rsidR="00AE6F91" w:rsidRDefault="00AE6F91">
      <w:pPr>
        <w:spacing w:line="535" w:lineRule="auto"/>
        <w:rPr>
          <w:rFonts w:ascii="Arial"/>
          <w:sz w:val="21"/>
        </w:rPr>
        <w:sectPr w:rsidR="00AE6F91" w:rsidSect="009903FB">
          <w:headerReference w:type="default" r:id="rId66"/>
          <w:footerReference w:type="default" r:id="rId67"/>
          <w:pgSz w:w="12240" w:h="15840"/>
          <w:pgMar w:top="640" w:right="1640" w:bottom="1000" w:left="1700" w:header="0" w:footer="801" w:gutter="0"/>
          <w:pgNumType w:start="51"/>
          <w:cols w:space="720"/>
        </w:sectPr>
      </w:pPr>
    </w:p>
    <w:p w14:paraId="5A0EC8BB" w14:textId="5C4ACB3F" w:rsidR="0086008E" w:rsidRDefault="3E8CF018" w:rsidP="3E8CF018">
      <w:pPr>
        <w:rPr>
          <w:sz w:val="24"/>
          <w:szCs w:val="24"/>
        </w:rPr>
      </w:pPr>
      <w:r>
        <w:rPr>
          <w:noProof/>
        </w:rPr>
        <w:drawing>
          <wp:inline distT="0" distB="0" distL="0" distR="0" wp14:anchorId="14224284" wp14:editId="2C868298">
            <wp:extent cx="2171700" cy="723900"/>
            <wp:effectExtent l="0" t="0" r="0" b="0"/>
            <wp:docPr id="166929523" name="Picture 16692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71700" cy="723900"/>
                    </a:xfrm>
                    <a:prstGeom prst="rect">
                      <a:avLst/>
                    </a:prstGeom>
                  </pic:spPr>
                </pic:pic>
              </a:graphicData>
            </a:graphic>
          </wp:inline>
        </w:drawing>
      </w:r>
    </w:p>
    <w:p w14:paraId="04378A8D" w14:textId="77777777" w:rsidR="0086008E" w:rsidRDefault="0086008E" w:rsidP="0086008E"/>
    <w:p w14:paraId="61CAE3D1" w14:textId="77777777" w:rsidR="0086008E" w:rsidRPr="00E24D7A" w:rsidRDefault="0086008E" w:rsidP="0086008E">
      <w:pPr>
        <w:pStyle w:val="NoSpacing2"/>
        <w:rPr>
          <w:rFonts w:ascii="Calibri" w:hAnsi="Calibri" w:cs="Calibri"/>
        </w:rPr>
      </w:pPr>
      <w:r>
        <w:rPr>
          <w:rFonts w:ascii="Calibri" w:hAnsi="Calibri" w:cs="Calibri"/>
        </w:rPr>
        <w:t xml:space="preserve">TSSLD </w:t>
      </w:r>
      <w:r w:rsidRPr="00E24D7A">
        <w:rPr>
          <w:rFonts w:ascii="Calibri" w:hAnsi="Calibri" w:cs="Calibri"/>
        </w:rPr>
        <w:t>Hours</w:t>
      </w:r>
      <w:r>
        <w:rPr>
          <w:rFonts w:ascii="Calibri" w:hAnsi="Calibri" w:cs="Calibri"/>
        </w:rPr>
        <w:t>’</w:t>
      </w:r>
      <w:r w:rsidRPr="00E24D7A">
        <w:rPr>
          <w:rFonts w:ascii="Calibri" w:hAnsi="Calibri" w:cs="Calibri"/>
        </w:rPr>
        <w:t xml:space="preserve"> Verification Form</w:t>
      </w:r>
    </w:p>
    <w:p w14:paraId="3F92A34A" w14:textId="77777777" w:rsidR="0086008E" w:rsidRPr="00E24D7A" w:rsidRDefault="0086008E" w:rsidP="0086008E">
      <w:pPr>
        <w:pStyle w:val="NoSpacing2"/>
        <w:rPr>
          <w:rFonts w:ascii="Calibri" w:hAnsi="Calibri" w:cs="Calibri"/>
        </w:rPr>
      </w:pPr>
    </w:p>
    <w:p w14:paraId="778F29F7" w14:textId="7E69FC1C" w:rsidR="0086008E" w:rsidRPr="0037686A" w:rsidRDefault="0086008E" w:rsidP="3E8CF018">
      <w:pPr>
        <w:rPr>
          <w:rFonts w:ascii="Arial" w:hAnsi="Arial" w:cs="Arial"/>
        </w:rPr>
      </w:pPr>
      <w:r w:rsidRPr="0037686A">
        <w:rPr>
          <w:rFonts w:ascii="Arial" w:hAnsi="Arial" w:cs="Arial"/>
        </w:rPr>
        <w:t xml:space="preserve">This is to verify that </w:t>
      </w:r>
      <w:r>
        <w:rPr>
          <w:rFonts w:ascii="Arial" w:hAnsi="Arial" w:cs="Arial"/>
        </w:rPr>
        <w:t xml:space="preserve">the student listed below </w:t>
      </w:r>
      <w:r w:rsidRPr="0037686A">
        <w:rPr>
          <w:rFonts w:ascii="Arial" w:hAnsi="Arial" w:cs="Arial"/>
        </w:rPr>
        <w:t xml:space="preserve">has completed a </w:t>
      </w:r>
      <w:r w:rsidR="0055196F">
        <w:t>University</w:t>
      </w:r>
      <w:r w:rsidRPr="0037686A">
        <w:rPr>
          <w:rFonts w:ascii="Arial" w:hAnsi="Arial" w:cs="Arial"/>
          <w:color w:val="333333"/>
        </w:rPr>
        <w:t xml:space="preserve">-supervised clinical practicum of at least 150 clock hours with </w:t>
      </w:r>
      <w:r w:rsidRPr="0037686A">
        <w:rPr>
          <w:rFonts w:ascii="Arial" w:hAnsi="Arial" w:cs="Arial"/>
          <w:color w:val="333333"/>
          <w:shd w:val="clear" w:color="auto" w:fill="FFFFFF"/>
        </w:rPr>
        <w:t>children/youth with speech and language disabilities</w:t>
      </w:r>
      <w:r w:rsidRPr="0037686A">
        <w:rPr>
          <w:rFonts w:ascii="Arial" w:hAnsi="Arial" w:cs="Arial"/>
          <w:color w:val="333333"/>
        </w:rPr>
        <w:t xml:space="preserve"> (with </w:t>
      </w:r>
      <w:r w:rsidRPr="0037686A">
        <w:rPr>
          <w:rFonts w:ascii="Arial" w:hAnsi="Arial" w:cs="Arial"/>
          <w:color w:val="333333"/>
          <w:shd w:val="clear" w:color="auto" w:fill="FFFFFF"/>
        </w:rPr>
        <w:t xml:space="preserve">a minimum of 75 clock hours completed in an elementary and/or secondary school) </w:t>
      </w:r>
      <w:r w:rsidRPr="0037686A">
        <w:rPr>
          <w:rFonts w:ascii="Arial" w:hAnsi="Arial" w:cs="Arial"/>
          <w:color w:val="333333"/>
        </w:rPr>
        <w:t xml:space="preserve">while enrolled in the Communication Sciences and Disorders Graduate Program at Iona </w:t>
      </w:r>
      <w:r w:rsidR="0055196F">
        <w:t>University</w:t>
      </w:r>
      <w:r w:rsidRPr="0037686A">
        <w:rPr>
          <w:rFonts w:ascii="Arial" w:hAnsi="Arial" w:cs="Arial"/>
        </w:rPr>
        <w:t xml:space="preserve">.  </w:t>
      </w:r>
    </w:p>
    <w:p w14:paraId="4A49F200" w14:textId="77777777" w:rsidR="0086008E" w:rsidRPr="00E24D7A" w:rsidRDefault="0086008E" w:rsidP="0086008E">
      <w:pPr>
        <w:pStyle w:val="NoSpacing2"/>
        <w:rPr>
          <w:rFonts w:ascii="Calibri" w:hAnsi="Calibri" w:cs="Calibri"/>
        </w:rPr>
      </w:pPr>
    </w:p>
    <w:p w14:paraId="11D5BADA" w14:textId="412F1559" w:rsidR="0086008E" w:rsidRDefault="0086008E" w:rsidP="0086008E">
      <w:pPr>
        <w:pStyle w:val="NoSpacing2"/>
        <w:rPr>
          <w:rFonts w:ascii="Calibri" w:hAnsi="Calibri" w:cs="Calibri"/>
        </w:rPr>
      </w:pPr>
      <w:r>
        <w:rPr>
          <w:rFonts w:ascii="Calibri" w:hAnsi="Calibri" w:cs="Calibri"/>
        </w:rPr>
        <w:t>Student Name: _____________________________________________________________</w:t>
      </w:r>
    </w:p>
    <w:p w14:paraId="4F6DF04C" w14:textId="77777777" w:rsidR="0086008E" w:rsidRDefault="0086008E" w:rsidP="0086008E">
      <w:pPr>
        <w:pStyle w:val="NoSpacing2"/>
        <w:rPr>
          <w:rFonts w:ascii="Calibri" w:hAnsi="Calibri" w:cs="Calibri"/>
        </w:rPr>
      </w:pPr>
    </w:p>
    <w:p w14:paraId="47A868CD" w14:textId="4F30AFF3" w:rsidR="0086008E" w:rsidRDefault="0086008E" w:rsidP="0086008E">
      <w:pPr>
        <w:pStyle w:val="NoSpacing2"/>
        <w:rPr>
          <w:rFonts w:ascii="Calibri" w:hAnsi="Calibri" w:cs="Calibri"/>
        </w:rPr>
      </w:pPr>
      <w:r>
        <w:rPr>
          <w:rFonts w:ascii="Calibri" w:hAnsi="Calibri" w:cs="Calibri"/>
        </w:rPr>
        <w:t>Student’s Date of Birth: ______________________________________________________</w:t>
      </w:r>
    </w:p>
    <w:p w14:paraId="22C96E78" w14:textId="77777777" w:rsidR="0086008E" w:rsidRPr="00E24D7A" w:rsidRDefault="0086008E" w:rsidP="0086008E">
      <w:pPr>
        <w:pStyle w:val="NoSpacing2"/>
        <w:rPr>
          <w:rFonts w:ascii="Calibri" w:hAnsi="Calibri" w:cs="Calibri"/>
        </w:rPr>
      </w:pPr>
    </w:p>
    <w:p w14:paraId="249FBDF3" w14:textId="77777777" w:rsidR="0086008E" w:rsidRDefault="0086008E" w:rsidP="0086008E">
      <w:pPr>
        <w:pStyle w:val="NoSpacing2"/>
        <w:rPr>
          <w:rFonts w:ascii="Calibri" w:hAnsi="Calibri" w:cs="Calibri"/>
        </w:rPr>
      </w:pPr>
    </w:p>
    <w:p w14:paraId="1F46CA47" w14:textId="77777777" w:rsidR="0086008E" w:rsidRDefault="0086008E" w:rsidP="0086008E">
      <w:pPr>
        <w:pStyle w:val="NoSpacing2"/>
        <w:rPr>
          <w:rFonts w:ascii="Calibri" w:hAnsi="Calibri" w:cs="Calibri"/>
        </w:rPr>
      </w:pPr>
      <w:r w:rsidRPr="00E24D7A">
        <w:rPr>
          <w:rFonts w:ascii="Calibri" w:hAnsi="Calibri" w:cs="Calibri"/>
        </w:rPr>
        <w:t>The following describes the setting(s) where hours were accrued:</w:t>
      </w:r>
    </w:p>
    <w:p w14:paraId="79CAC5B4" w14:textId="77777777" w:rsidR="0086008E" w:rsidRPr="00E24D7A" w:rsidRDefault="0086008E" w:rsidP="0086008E">
      <w:pPr>
        <w:pStyle w:val="NoSpacing2"/>
        <w:rPr>
          <w:rFonts w:ascii="Calibri" w:hAnsi="Calibri" w:cs="Calibri"/>
        </w:rPr>
      </w:pPr>
    </w:p>
    <w:p w14:paraId="730F8844" w14:textId="77777777" w:rsidR="0086008E" w:rsidRPr="00E24D7A" w:rsidRDefault="0086008E" w:rsidP="0086008E">
      <w:pPr>
        <w:pStyle w:val="NoSpacing2"/>
        <w:rPr>
          <w:rFonts w:ascii="Calibri" w:hAnsi="Calibri" w:cs="Calibri"/>
        </w:rPr>
      </w:pPr>
    </w:p>
    <w:p w14:paraId="35EB9EE7" w14:textId="511813D9" w:rsidR="0086008E" w:rsidRPr="00E24D7A" w:rsidRDefault="0086008E" w:rsidP="0086008E">
      <w:pPr>
        <w:pStyle w:val="NoSpacing2"/>
        <w:rPr>
          <w:rFonts w:ascii="Calibri" w:hAnsi="Calibri" w:cs="Calibri"/>
        </w:rPr>
      </w:pPr>
      <w:r w:rsidRPr="00E24D7A">
        <w:rPr>
          <w:rFonts w:ascii="Calibri" w:hAnsi="Calibri" w:cs="Calibri"/>
        </w:rPr>
        <w:t>Location #1: _______________________________________________________________</w:t>
      </w:r>
    </w:p>
    <w:p w14:paraId="2B3BC3AF" w14:textId="77777777" w:rsidR="0086008E" w:rsidRPr="00E24D7A" w:rsidRDefault="0086008E" w:rsidP="0086008E">
      <w:pPr>
        <w:pStyle w:val="NoSpacing2"/>
        <w:rPr>
          <w:rFonts w:ascii="Calibri" w:hAnsi="Calibri" w:cs="Calibri"/>
        </w:rPr>
      </w:pPr>
    </w:p>
    <w:p w14:paraId="2ECEDA28" w14:textId="1CAE9E1A" w:rsidR="0086008E" w:rsidRPr="00E24D7A" w:rsidRDefault="0086008E" w:rsidP="0086008E">
      <w:pPr>
        <w:pStyle w:val="NoSpacing2"/>
        <w:rPr>
          <w:rFonts w:ascii="Calibri" w:hAnsi="Calibri" w:cs="Calibri"/>
        </w:rPr>
      </w:pPr>
      <w:r w:rsidRPr="00E24D7A">
        <w:rPr>
          <w:rFonts w:ascii="Calibri" w:hAnsi="Calibri" w:cs="Calibri"/>
        </w:rPr>
        <w:t>Age group: ________________________________________________________________</w:t>
      </w:r>
    </w:p>
    <w:p w14:paraId="5093F23E" w14:textId="77777777" w:rsidR="0086008E" w:rsidRPr="00E24D7A" w:rsidRDefault="0086008E" w:rsidP="0086008E">
      <w:pPr>
        <w:pStyle w:val="NoSpacing2"/>
        <w:rPr>
          <w:rFonts w:ascii="Calibri" w:hAnsi="Calibri" w:cs="Calibri"/>
        </w:rPr>
      </w:pPr>
    </w:p>
    <w:p w14:paraId="56C119D3" w14:textId="2B6832DB" w:rsidR="0086008E" w:rsidRPr="00E24D7A" w:rsidRDefault="0086008E" w:rsidP="0086008E">
      <w:pPr>
        <w:pStyle w:val="NoSpacing2"/>
        <w:rPr>
          <w:rFonts w:ascii="Calibri" w:hAnsi="Calibri" w:cs="Calibri"/>
        </w:rPr>
      </w:pPr>
      <w:r w:rsidRPr="00E24D7A">
        <w:rPr>
          <w:rFonts w:ascii="Calibri" w:hAnsi="Calibri" w:cs="Calibri"/>
        </w:rPr>
        <w:t>Hours completed:  __________________________________________________________</w:t>
      </w:r>
    </w:p>
    <w:p w14:paraId="4908A3AB" w14:textId="77777777" w:rsidR="0086008E" w:rsidRPr="00E24D7A" w:rsidRDefault="0086008E" w:rsidP="0086008E">
      <w:pPr>
        <w:pStyle w:val="NoSpacing2"/>
        <w:rPr>
          <w:rFonts w:ascii="Calibri" w:hAnsi="Calibri" w:cs="Calibri"/>
        </w:rPr>
      </w:pPr>
    </w:p>
    <w:p w14:paraId="6B7BC62A" w14:textId="77777777" w:rsidR="0086008E" w:rsidRPr="00E24D7A" w:rsidRDefault="0086008E" w:rsidP="0086008E">
      <w:pPr>
        <w:pStyle w:val="NoSpacing2"/>
        <w:rPr>
          <w:rFonts w:ascii="Calibri" w:hAnsi="Calibri" w:cs="Calibri"/>
        </w:rPr>
      </w:pPr>
    </w:p>
    <w:p w14:paraId="066E1A72" w14:textId="77777777" w:rsidR="0086008E" w:rsidRPr="00E24D7A" w:rsidRDefault="0086008E" w:rsidP="0086008E">
      <w:pPr>
        <w:pStyle w:val="NoSpacing2"/>
        <w:rPr>
          <w:rFonts w:ascii="Calibri" w:hAnsi="Calibri" w:cs="Calibri"/>
        </w:rPr>
      </w:pPr>
    </w:p>
    <w:p w14:paraId="48F92B28" w14:textId="01E0BBD5" w:rsidR="0086008E" w:rsidRPr="00E24D7A" w:rsidRDefault="0086008E" w:rsidP="0086008E">
      <w:pPr>
        <w:pStyle w:val="NoSpacing2"/>
        <w:rPr>
          <w:rFonts w:ascii="Calibri" w:hAnsi="Calibri" w:cs="Calibri"/>
        </w:rPr>
      </w:pPr>
      <w:r w:rsidRPr="00E24D7A">
        <w:rPr>
          <w:rFonts w:ascii="Calibri" w:hAnsi="Calibri" w:cs="Calibri"/>
        </w:rPr>
        <w:t>Location #2</w:t>
      </w:r>
      <w:r>
        <w:rPr>
          <w:rFonts w:ascii="Calibri" w:hAnsi="Calibri" w:cs="Calibri"/>
        </w:rPr>
        <w:t xml:space="preserve"> (</w:t>
      </w:r>
      <w:r>
        <w:rPr>
          <w:rFonts w:ascii="Calibri" w:hAnsi="Calibri" w:cs="Calibri"/>
          <w:i/>
        </w:rPr>
        <w:t>if applicable)</w:t>
      </w:r>
      <w:r w:rsidRPr="00E24D7A">
        <w:rPr>
          <w:rFonts w:ascii="Calibri" w:hAnsi="Calibri" w:cs="Calibri"/>
        </w:rPr>
        <w:t>: _________</w:t>
      </w:r>
      <w:r>
        <w:rPr>
          <w:rFonts w:ascii="Calibri" w:hAnsi="Calibri" w:cs="Calibri"/>
        </w:rPr>
        <w:t>_</w:t>
      </w:r>
      <w:r w:rsidRPr="00E24D7A">
        <w:rPr>
          <w:rFonts w:ascii="Calibri" w:hAnsi="Calibri" w:cs="Calibri"/>
        </w:rPr>
        <w:t>__________________________________________</w:t>
      </w:r>
    </w:p>
    <w:p w14:paraId="19F969A9" w14:textId="77777777" w:rsidR="0086008E" w:rsidRPr="00E24D7A" w:rsidRDefault="0086008E" w:rsidP="0086008E">
      <w:pPr>
        <w:pStyle w:val="NoSpacing2"/>
        <w:rPr>
          <w:rFonts w:ascii="Calibri" w:hAnsi="Calibri" w:cs="Calibri"/>
        </w:rPr>
      </w:pPr>
    </w:p>
    <w:p w14:paraId="105740DA" w14:textId="1DA87739" w:rsidR="0086008E" w:rsidRPr="00E24D7A" w:rsidRDefault="0086008E" w:rsidP="0086008E">
      <w:pPr>
        <w:pStyle w:val="NoSpacing2"/>
        <w:rPr>
          <w:rFonts w:ascii="Calibri" w:hAnsi="Calibri" w:cs="Calibri"/>
        </w:rPr>
      </w:pPr>
      <w:r w:rsidRPr="00E24D7A">
        <w:rPr>
          <w:rFonts w:ascii="Calibri" w:hAnsi="Calibri" w:cs="Calibri"/>
        </w:rPr>
        <w:t>Age group: ________________________________________________________________</w:t>
      </w:r>
    </w:p>
    <w:p w14:paraId="7E5FB778" w14:textId="77777777" w:rsidR="0086008E" w:rsidRPr="00E24D7A" w:rsidRDefault="0086008E" w:rsidP="0086008E">
      <w:pPr>
        <w:pStyle w:val="NoSpacing2"/>
        <w:rPr>
          <w:rFonts w:ascii="Calibri" w:hAnsi="Calibri" w:cs="Calibri"/>
        </w:rPr>
      </w:pPr>
    </w:p>
    <w:p w14:paraId="390E735A" w14:textId="6FD7D63E" w:rsidR="0086008E" w:rsidRPr="00E24D7A" w:rsidRDefault="0086008E" w:rsidP="0086008E">
      <w:pPr>
        <w:pStyle w:val="NoSpacing2"/>
        <w:rPr>
          <w:rFonts w:ascii="Calibri" w:hAnsi="Calibri" w:cs="Calibri"/>
        </w:rPr>
      </w:pPr>
      <w:r w:rsidRPr="00E24D7A">
        <w:rPr>
          <w:rFonts w:ascii="Calibri" w:hAnsi="Calibri" w:cs="Calibri"/>
        </w:rPr>
        <w:t>Hours completed:  __________________________________________________________</w:t>
      </w:r>
    </w:p>
    <w:p w14:paraId="7A6C07CD" w14:textId="77777777" w:rsidR="0086008E" w:rsidRPr="00E24D7A" w:rsidRDefault="0086008E" w:rsidP="0086008E">
      <w:pPr>
        <w:pStyle w:val="NoSpacing2"/>
        <w:rPr>
          <w:rFonts w:ascii="Calibri" w:hAnsi="Calibri" w:cs="Calibri"/>
        </w:rPr>
      </w:pPr>
    </w:p>
    <w:p w14:paraId="1D7447F3" w14:textId="77777777" w:rsidR="0086008E" w:rsidRDefault="0086008E" w:rsidP="0086008E">
      <w:pPr>
        <w:pStyle w:val="NoSpacing2"/>
        <w:rPr>
          <w:rStyle w:val="SubtleReference"/>
        </w:rPr>
      </w:pPr>
    </w:p>
    <w:p w14:paraId="10F8EE27" w14:textId="77777777" w:rsidR="0086008E" w:rsidRDefault="0086008E" w:rsidP="0086008E">
      <w:pPr>
        <w:pStyle w:val="NoSpacing2"/>
        <w:rPr>
          <w:rStyle w:val="SubtleReference"/>
        </w:rPr>
      </w:pPr>
    </w:p>
    <w:p w14:paraId="38D4FC79" w14:textId="484B1DBF" w:rsidR="0086008E" w:rsidRPr="001B1675" w:rsidRDefault="0086008E" w:rsidP="0086008E">
      <w:pPr>
        <w:pStyle w:val="NoSpacing2"/>
        <w:rPr>
          <w:rStyle w:val="SubtleReference"/>
        </w:rPr>
      </w:pPr>
      <w:r w:rsidRPr="1DE4B744">
        <w:rPr>
          <w:rStyle w:val="SubtleReference"/>
        </w:rPr>
        <w:t>_____________________________</w:t>
      </w:r>
      <w:r>
        <w:tab/>
      </w:r>
      <w:r w:rsidRPr="1DE4B744">
        <w:rPr>
          <w:rStyle w:val="SubtleReference"/>
        </w:rPr>
        <w:t xml:space="preserve">                 </w:t>
      </w:r>
      <w:r>
        <w:tab/>
      </w:r>
      <w:r w:rsidRPr="1DE4B744">
        <w:rPr>
          <w:rStyle w:val="SubtleReference"/>
        </w:rPr>
        <w:t xml:space="preserve">    </w:t>
      </w:r>
      <w:r>
        <w:tab/>
      </w:r>
      <w:r w:rsidR="430CA33B" w:rsidRPr="1DE4B744">
        <w:rPr>
          <w:rStyle w:val="SubtleReference"/>
        </w:rPr>
        <w:t xml:space="preserve">    </w:t>
      </w:r>
      <w:r w:rsidR="00207A74">
        <w:rPr>
          <w:rStyle w:val="SubtleReference"/>
        </w:rPr>
        <w:t xml:space="preserve">             </w:t>
      </w:r>
      <w:r w:rsidR="430CA33B" w:rsidRPr="1DE4B744">
        <w:rPr>
          <w:rStyle w:val="SubtleReference"/>
        </w:rPr>
        <w:t xml:space="preserve"> </w:t>
      </w:r>
      <w:r w:rsidRPr="1DE4B744">
        <w:rPr>
          <w:rStyle w:val="SubtleReference"/>
        </w:rPr>
        <w:t>_______________________________</w:t>
      </w:r>
    </w:p>
    <w:p w14:paraId="5DE69189" w14:textId="052526F4" w:rsidR="0086008E" w:rsidRDefault="0086008E" w:rsidP="1DE4B744">
      <w:pPr>
        <w:shd w:val="clear" w:color="auto" w:fill="FFFFFF" w:themeFill="background1"/>
        <w:rPr>
          <w:rFonts w:ascii="Arial" w:hAnsi="Arial" w:cs="Arial"/>
          <w:color w:val="333333"/>
          <w:sz w:val="21"/>
          <w:szCs w:val="21"/>
        </w:rPr>
      </w:pPr>
      <w:r w:rsidRPr="1DE4B744">
        <w:rPr>
          <w:rFonts w:ascii="Arial" w:hAnsi="Arial" w:cs="Arial"/>
          <w:color w:val="333333"/>
          <w:sz w:val="21"/>
          <w:szCs w:val="21"/>
        </w:rPr>
        <w:t>Dorothy Leone, Ph.D., CCC-SLP</w:t>
      </w:r>
      <w:r>
        <w:tab/>
      </w:r>
      <w:r>
        <w:tab/>
      </w:r>
      <w:r>
        <w:tab/>
      </w:r>
      <w:r w:rsidRPr="1DE4B744">
        <w:rPr>
          <w:rFonts w:ascii="Arial" w:hAnsi="Arial" w:cs="Arial"/>
          <w:color w:val="333333"/>
          <w:sz w:val="21"/>
          <w:szCs w:val="21"/>
        </w:rPr>
        <w:t xml:space="preserve"> </w:t>
      </w:r>
      <w:r w:rsidR="643E62C4" w:rsidRPr="1DE4B744">
        <w:rPr>
          <w:rFonts w:ascii="Arial" w:hAnsi="Arial" w:cs="Arial"/>
          <w:color w:val="333333"/>
          <w:sz w:val="21"/>
          <w:szCs w:val="21"/>
        </w:rPr>
        <w:t>Kathryn Vaccaro</w:t>
      </w:r>
      <w:r w:rsidRPr="1DE4B744">
        <w:rPr>
          <w:rFonts w:ascii="Arial" w:hAnsi="Arial" w:cs="Arial"/>
          <w:color w:val="333333"/>
          <w:sz w:val="21"/>
          <w:szCs w:val="21"/>
        </w:rPr>
        <w:t>, MA, CCC-SLP</w:t>
      </w:r>
    </w:p>
    <w:p w14:paraId="716A1DF7" w14:textId="0F923226" w:rsidR="0086008E" w:rsidRPr="0037686A" w:rsidRDefault="0086008E" w:rsidP="1DE4B744">
      <w:pPr>
        <w:shd w:val="clear" w:color="auto" w:fill="FFFFFF" w:themeFill="background1"/>
        <w:rPr>
          <w:rStyle w:val="SubtleReference"/>
          <w:rFonts w:ascii="Arial" w:hAnsi="Arial" w:cs="Arial"/>
          <w:b w:val="0"/>
          <w:smallCaps w:val="0"/>
          <w:color w:val="333333"/>
          <w:sz w:val="21"/>
          <w:szCs w:val="21"/>
        </w:rPr>
      </w:pPr>
      <w:r w:rsidRPr="1DE4B744">
        <w:rPr>
          <w:rFonts w:ascii="Arial" w:hAnsi="Arial" w:cs="Arial"/>
          <w:color w:val="333333"/>
          <w:sz w:val="21"/>
          <w:szCs w:val="21"/>
        </w:rPr>
        <w:t>CSD Program Director</w:t>
      </w:r>
      <w:r>
        <w:tab/>
      </w:r>
      <w:r>
        <w:tab/>
      </w:r>
      <w:r>
        <w:tab/>
      </w:r>
      <w:r>
        <w:tab/>
      </w:r>
      <w:r>
        <w:tab/>
      </w:r>
      <w:r w:rsidRPr="1DE4B744">
        <w:rPr>
          <w:rFonts w:ascii="Arial" w:hAnsi="Arial" w:cs="Arial"/>
          <w:color w:val="333333"/>
          <w:sz w:val="21"/>
          <w:szCs w:val="21"/>
        </w:rPr>
        <w:t xml:space="preserve"> </w:t>
      </w:r>
      <w:r w:rsidR="0A15CCFF" w:rsidRPr="1DE4B744">
        <w:rPr>
          <w:rFonts w:ascii="Arial" w:hAnsi="Arial" w:cs="Arial"/>
          <w:color w:val="333333"/>
          <w:sz w:val="21"/>
          <w:szCs w:val="21"/>
        </w:rPr>
        <w:t xml:space="preserve">Assistant </w:t>
      </w:r>
      <w:r w:rsidRPr="1DE4B744">
        <w:rPr>
          <w:rFonts w:ascii="Arial" w:hAnsi="Arial" w:cs="Arial"/>
          <w:color w:val="333333"/>
          <w:sz w:val="21"/>
          <w:szCs w:val="21"/>
        </w:rPr>
        <w:t>Clinic Director</w:t>
      </w:r>
    </w:p>
    <w:p w14:paraId="0F0C8DD6" w14:textId="77777777" w:rsidR="0086008E" w:rsidRDefault="0086008E" w:rsidP="0086008E">
      <w:pPr>
        <w:pStyle w:val="NoSpacing2"/>
        <w:rPr>
          <w:rStyle w:val="SubtleReference"/>
        </w:rPr>
      </w:pPr>
    </w:p>
    <w:p w14:paraId="6FA9FD04" w14:textId="4F10C9FA" w:rsidR="0086008E" w:rsidRPr="001B1675" w:rsidRDefault="0086008E" w:rsidP="0086008E">
      <w:pPr>
        <w:pStyle w:val="NoSpacing2"/>
        <w:rPr>
          <w:rStyle w:val="SubtleReference"/>
        </w:rPr>
      </w:pPr>
      <w:r>
        <w:rPr>
          <w:rStyle w:val="SubtleReference"/>
        </w:rPr>
        <w:t>_____________________________</w:t>
      </w:r>
      <w:r>
        <w:rPr>
          <w:rStyle w:val="SubtleReference"/>
        </w:rPr>
        <w:tab/>
      </w:r>
      <w:r>
        <w:rPr>
          <w:rStyle w:val="SubtleReference"/>
        </w:rPr>
        <w:tab/>
      </w:r>
      <w:r>
        <w:rPr>
          <w:rStyle w:val="SubtleReference"/>
        </w:rPr>
        <w:tab/>
        <w:t xml:space="preserve">    </w:t>
      </w:r>
      <w:r>
        <w:rPr>
          <w:rStyle w:val="SubtleReference"/>
        </w:rPr>
        <w:tab/>
        <w:t>_______________________________</w:t>
      </w:r>
    </w:p>
    <w:p w14:paraId="675C7E15" w14:textId="66022D7E" w:rsidR="0086008E" w:rsidRPr="0037686A" w:rsidRDefault="0086008E" w:rsidP="0086008E">
      <w:pPr>
        <w:shd w:val="clear" w:color="auto" w:fill="FFFFFF"/>
        <w:spacing w:after="150"/>
        <w:rPr>
          <w:rFonts w:ascii="Arial" w:hAnsi="Arial" w:cs="Arial"/>
          <w:color w:val="333333"/>
          <w:sz w:val="21"/>
          <w:szCs w:val="21"/>
        </w:rPr>
      </w:pPr>
      <w:r>
        <w:rPr>
          <w:rFonts w:ascii="Arial" w:hAnsi="Arial" w:cs="Arial"/>
          <w:color w:val="333333"/>
          <w:sz w:val="21"/>
          <w:szCs w:val="21"/>
        </w:rPr>
        <w:t>Date</w:t>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t xml:space="preserve"> </w:t>
      </w:r>
      <w:proofErr w:type="spellStart"/>
      <w:r>
        <w:rPr>
          <w:rFonts w:ascii="Arial" w:hAnsi="Arial" w:cs="Arial"/>
          <w:color w:val="333333"/>
          <w:sz w:val="21"/>
          <w:szCs w:val="21"/>
        </w:rPr>
        <w:t>Date</w:t>
      </w:r>
      <w:proofErr w:type="spellEnd"/>
    </w:p>
    <w:p w14:paraId="544666FE" w14:textId="524E5AED" w:rsidR="0086008E" w:rsidRDefault="0086008E">
      <w:pPr>
        <w:rPr>
          <w:rFonts w:ascii="Arial"/>
          <w:sz w:val="20"/>
          <w:szCs w:val="24"/>
        </w:rPr>
      </w:pPr>
      <w:r>
        <w:rPr>
          <w:rFonts w:ascii="Arial"/>
          <w:sz w:val="20"/>
        </w:rPr>
        <w:br w:type="page"/>
      </w:r>
    </w:p>
    <w:p w14:paraId="230329A4" w14:textId="77777777" w:rsidR="00AE6F91" w:rsidRDefault="00AE6F91">
      <w:pPr>
        <w:pStyle w:val="BodyText"/>
        <w:rPr>
          <w:rFonts w:ascii="Arial"/>
          <w:sz w:val="20"/>
        </w:rPr>
      </w:pPr>
    </w:p>
    <w:p w14:paraId="2BEA04B4" w14:textId="77777777" w:rsidR="00AE6F91" w:rsidRDefault="00AE6F91">
      <w:pPr>
        <w:pStyle w:val="BodyText"/>
        <w:rPr>
          <w:rFonts w:ascii="Arial"/>
          <w:sz w:val="20"/>
        </w:rPr>
      </w:pPr>
    </w:p>
    <w:p w14:paraId="4BC32C7B" w14:textId="77777777" w:rsidR="00AE6F91" w:rsidRDefault="00AE6F91">
      <w:pPr>
        <w:pStyle w:val="BodyText"/>
        <w:rPr>
          <w:rFonts w:ascii="Arial"/>
          <w:sz w:val="20"/>
        </w:rPr>
      </w:pPr>
    </w:p>
    <w:p w14:paraId="198E4247" w14:textId="77777777" w:rsidR="00AE6F91" w:rsidRDefault="00AE6F91">
      <w:pPr>
        <w:pStyle w:val="BodyText"/>
        <w:rPr>
          <w:rFonts w:ascii="Arial"/>
          <w:sz w:val="20"/>
        </w:rPr>
      </w:pPr>
    </w:p>
    <w:p w14:paraId="01915E3C" w14:textId="77777777" w:rsidR="00AE6F91" w:rsidRDefault="00AE6F91">
      <w:pPr>
        <w:pStyle w:val="BodyText"/>
        <w:spacing w:before="9"/>
        <w:rPr>
          <w:rFonts w:ascii="Arial"/>
          <w:sz w:val="27"/>
        </w:rPr>
      </w:pPr>
    </w:p>
    <w:p w14:paraId="40D8DF5D" w14:textId="2C9A067C" w:rsidR="00AE6F91" w:rsidRDefault="3E8CF018" w:rsidP="3E8CF018">
      <w:pPr>
        <w:pStyle w:val="BodyText"/>
        <w:ind w:left="100"/>
      </w:pPr>
      <w:r>
        <w:rPr>
          <w:noProof/>
        </w:rPr>
        <w:drawing>
          <wp:inline distT="0" distB="0" distL="0" distR="0" wp14:anchorId="50436A58" wp14:editId="41EC2D1C">
            <wp:extent cx="2457450" cy="819150"/>
            <wp:effectExtent l="0" t="0" r="0" b="0"/>
            <wp:docPr id="1521619462" name="Picture 152161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57450" cy="819150"/>
                    </a:xfrm>
                    <a:prstGeom prst="rect">
                      <a:avLst/>
                    </a:prstGeom>
                  </pic:spPr>
                </pic:pic>
              </a:graphicData>
            </a:graphic>
          </wp:inline>
        </w:drawing>
      </w:r>
    </w:p>
    <w:p w14:paraId="5AFDDC22" w14:textId="77777777" w:rsidR="00AE6F91" w:rsidRDefault="00AE6F91">
      <w:pPr>
        <w:pStyle w:val="BodyText"/>
        <w:spacing w:before="4"/>
        <w:rPr>
          <w:rFonts w:ascii="Arial"/>
          <w:sz w:val="14"/>
        </w:rPr>
      </w:pPr>
    </w:p>
    <w:p w14:paraId="7F6B6C52" w14:textId="115EE04E" w:rsidR="3E8CF018" w:rsidRDefault="3E8CF018" w:rsidP="3E8CF018">
      <w:pPr>
        <w:pStyle w:val="BodyText"/>
        <w:spacing w:before="104" w:line="259" w:lineRule="auto"/>
        <w:ind w:left="100"/>
      </w:pPr>
      <w:r>
        <w:t>New York Presbyterian Iona School of Health Science</w:t>
      </w:r>
    </w:p>
    <w:p w14:paraId="1F33C215" w14:textId="774F7BB7" w:rsidR="00AE6F91" w:rsidRDefault="0055196F">
      <w:pPr>
        <w:pStyle w:val="BodyText"/>
        <w:spacing w:before="7"/>
        <w:ind w:left="100"/>
      </w:pPr>
      <w:r>
        <w:rPr>
          <w:w w:val="105"/>
        </w:rPr>
        <w:t xml:space="preserve">Department of </w:t>
      </w:r>
      <w:r w:rsidR="19BC3B7E">
        <w:rPr>
          <w:w w:val="105"/>
        </w:rPr>
        <w:t>Communication Sciences and Disorders</w:t>
      </w:r>
    </w:p>
    <w:p w14:paraId="1FA95DF9" w14:textId="77777777" w:rsidR="00AE6F91" w:rsidRDefault="0055196F">
      <w:pPr>
        <w:pStyle w:val="BodyText"/>
        <w:spacing w:before="8"/>
        <w:ind w:left="100"/>
      </w:pPr>
      <w:r>
        <w:rPr>
          <w:w w:val="105"/>
        </w:rPr>
        <w:t>Graduate Program in Communication Sciences and Disorders</w:t>
      </w:r>
    </w:p>
    <w:p w14:paraId="3F86D1BB" w14:textId="77777777" w:rsidR="00AE6F91" w:rsidRDefault="00AE6F91">
      <w:pPr>
        <w:pStyle w:val="BodyText"/>
        <w:rPr>
          <w:sz w:val="28"/>
        </w:rPr>
      </w:pPr>
    </w:p>
    <w:p w14:paraId="3228B638" w14:textId="77777777" w:rsidR="00AE6F91" w:rsidRDefault="00AE6F91">
      <w:pPr>
        <w:pStyle w:val="BodyText"/>
        <w:rPr>
          <w:sz w:val="28"/>
        </w:rPr>
      </w:pPr>
    </w:p>
    <w:p w14:paraId="5EE36087" w14:textId="77777777" w:rsidR="00AE6F91" w:rsidRDefault="00AE6F91">
      <w:pPr>
        <w:pStyle w:val="BodyText"/>
        <w:rPr>
          <w:sz w:val="28"/>
        </w:rPr>
      </w:pPr>
    </w:p>
    <w:p w14:paraId="53FB013F" w14:textId="77777777" w:rsidR="00AE6F91" w:rsidRDefault="00AE6F91">
      <w:pPr>
        <w:pStyle w:val="BodyText"/>
        <w:rPr>
          <w:sz w:val="28"/>
        </w:rPr>
      </w:pPr>
    </w:p>
    <w:p w14:paraId="5F6B9E6F" w14:textId="77777777" w:rsidR="00AE6F91" w:rsidRDefault="00AE6F91">
      <w:pPr>
        <w:pStyle w:val="BodyText"/>
        <w:spacing w:before="1"/>
        <w:rPr>
          <w:sz w:val="35"/>
        </w:rPr>
      </w:pPr>
    </w:p>
    <w:p w14:paraId="3EA9EC47" w14:textId="1A83EE01" w:rsidR="00AE6F91" w:rsidRDefault="0055196F">
      <w:pPr>
        <w:pStyle w:val="BodyText"/>
        <w:tabs>
          <w:tab w:val="left" w:pos="8685"/>
        </w:tabs>
        <w:spacing w:line="244" w:lineRule="auto"/>
        <w:ind w:left="100" w:right="155"/>
        <w:jc w:val="both"/>
      </w:pPr>
      <w:r>
        <w:rPr>
          <w:w w:val="110"/>
        </w:rPr>
        <w:t>I,</w:t>
      </w:r>
      <w:r>
        <w:rPr>
          <w:spacing w:val="-19"/>
          <w:w w:val="110"/>
        </w:rPr>
        <w:t xml:space="preserve"> </w:t>
      </w:r>
      <w:r>
        <w:rPr>
          <w:w w:val="110"/>
        </w:rPr>
        <w:t>(student</w:t>
      </w:r>
      <w:r>
        <w:rPr>
          <w:spacing w:val="-19"/>
          <w:w w:val="110"/>
        </w:rPr>
        <w:t xml:space="preserve"> </w:t>
      </w:r>
      <w:r>
        <w:rPr>
          <w:w w:val="110"/>
        </w:rPr>
        <w:t>name)</w:t>
      </w:r>
      <w:r>
        <w:rPr>
          <w:spacing w:val="-8"/>
        </w:rPr>
        <w:t xml:space="preserve"> </w:t>
      </w:r>
      <w:r>
        <w:rPr>
          <w:u w:val="single"/>
        </w:rPr>
        <w:t xml:space="preserve"> </w:t>
      </w:r>
      <w:r>
        <w:rPr>
          <w:u w:val="single"/>
        </w:rPr>
        <w:tab/>
      </w:r>
      <w:r>
        <w:t xml:space="preserve">                                                                                                 </w:t>
      </w:r>
      <w:r>
        <w:rPr>
          <w:w w:val="110"/>
        </w:rPr>
        <w:t>attest that I have read the Graduate Student Handbook for Speech-Language Pathology,</w:t>
      </w:r>
      <w:r>
        <w:rPr>
          <w:spacing w:val="-16"/>
          <w:w w:val="110"/>
        </w:rPr>
        <w:t xml:space="preserve"> </w:t>
      </w:r>
      <w:r>
        <w:rPr>
          <w:w w:val="110"/>
        </w:rPr>
        <w:t>that</w:t>
      </w:r>
      <w:r>
        <w:rPr>
          <w:spacing w:val="-16"/>
          <w:w w:val="110"/>
        </w:rPr>
        <w:t xml:space="preserve"> </w:t>
      </w:r>
      <w:r>
        <w:rPr>
          <w:w w:val="110"/>
        </w:rPr>
        <w:t>I</w:t>
      </w:r>
      <w:r>
        <w:rPr>
          <w:spacing w:val="-16"/>
          <w:w w:val="110"/>
        </w:rPr>
        <w:t xml:space="preserve"> </w:t>
      </w:r>
      <w:r>
        <w:rPr>
          <w:w w:val="110"/>
        </w:rPr>
        <w:t>have</w:t>
      </w:r>
      <w:r>
        <w:rPr>
          <w:spacing w:val="-16"/>
          <w:w w:val="110"/>
        </w:rPr>
        <w:t xml:space="preserve"> </w:t>
      </w:r>
      <w:r>
        <w:rPr>
          <w:w w:val="110"/>
        </w:rPr>
        <w:t>been</w:t>
      </w:r>
      <w:r>
        <w:rPr>
          <w:spacing w:val="-16"/>
          <w:w w:val="110"/>
        </w:rPr>
        <w:t xml:space="preserve"> </w:t>
      </w:r>
      <w:r>
        <w:rPr>
          <w:w w:val="110"/>
        </w:rPr>
        <w:t>given</w:t>
      </w:r>
      <w:r>
        <w:rPr>
          <w:spacing w:val="-16"/>
          <w:w w:val="110"/>
        </w:rPr>
        <w:t xml:space="preserve"> </w:t>
      </w:r>
      <w:r>
        <w:rPr>
          <w:w w:val="110"/>
        </w:rPr>
        <w:t>the</w:t>
      </w:r>
      <w:r>
        <w:rPr>
          <w:spacing w:val="-16"/>
          <w:w w:val="110"/>
        </w:rPr>
        <w:t xml:space="preserve"> </w:t>
      </w:r>
      <w:r>
        <w:rPr>
          <w:w w:val="110"/>
        </w:rPr>
        <w:t>opportunity</w:t>
      </w:r>
      <w:r>
        <w:rPr>
          <w:spacing w:val="-16"/>
          <w:w w:val="110"/>
        </w:rPr>
        <w:t xml:space="preserve"> </w:t>
      </w:r>
      <w:r>
        <w:rPr>
          <w:w w:val="110"/>
        </w:rPr>
        <w:t>to</w:t>
      </w:r>
      <w:r>
        <w:rPr>
          <w:spacing w:val="-16"/>
          <w:w w:val="110"/>
        </w:rPr>
        <w:t xml:space="preserve"> </w:t>
      </w:r>
      <w:r>
        <w:rPr>
          <w:w w:val="110"/>
        </w:rPr>
        <w:t>ask</w:t>
      </w:r>
      <w:r>
        <w:rPr>
          <w:spacing w:val="-16"/>
          <w:w w:val="110"/>
        </w:rPr>
        <w:t xml:space="preserve"> </w:t>
      </w:r>
      <w:r>
        <w:rPr>
          <w:w w:val="110"/>
        </w:rPr>
        <w:t>any</w:t>
      </w:r>
      <w:r>
        <w:rPr>
          <w:spacing w:val="-16"/>
          <w:w w:val="110"/>
        </w:rPr>
        <w:t xml:space="preserve"> </w:t>
      </w:r>
      <w:r>
        <w:rPr>
          <w:w w:val="110"/>
        </w:rPr>
        <w:t>questions that</w:t>
      </w:r>
      <w:r>
        <w:rPr>
          <w:spacing w:val="-4"/>
          <w:w w:val="110"/>
        </w:rPr>
        <w:t xml:space="preserve"> </w:t>
      </w:r>
      <w:r>
        <w:rPr>
          <w:w w:val="110"/>
        </w:rPr>
        <w:t>I</w:t>
      </w:r>
      <w:r>
        <w:rPr>
          <w:spacing w:val="-4"/>
          <w:w w:val="110"/>
        </w:rPr>
        <w:t xml:space="preserve"> </w:t>
      </w:r>
      <w:r>
        <w:rPr>
          <w:w w:val="110"/>
        </w:rPr>
        <w:t>have</w:t>
      </w:r>
      <w:r>
        <w:rPr>
          <w:spacing w:val="-4"/>
          <w:w w:val="110"/>
        </w:rPr>
        <w:t xml:space="preserve"> </w:t>
      </w:r>
      <w:r>
        <w:rPr>
          <w:w w:val="110"/>
        </w:rPr>
        <w:t>regarding</w:t>
      </w:r>
      <w:r>
        <w:rPr>
          <w:spacing w:val="-4"/>
          <w:w w:val="110"/>
        </w:rPr>
        <w:t xml:space="preserve"> </w:t>
      </w:r>
      <w:r>
        <w:rPr>
          <w:w w:val="110"/>
        </w:rPr>
        <w:t>its</w:t>
      </w:r>
      <w:r>
        <w:rPr>
          <w:spacing w:val="-4"/>
          <w:w w:val="110"/>
        </w:rPr>
        <w:t xml:space="preserve"> </w:t>
      </w:r>
      <w:r>
        <w:rPr>
          <w:w w:val="110"/>
        </w:rPr>
        <w:t>contents,</w:t>
      </w:r>
      <w:r>
        <w:rPr>
          <w:spacing w:val="-4"/>
          <w:w w:val="110"/>
        </w:rPr>
        <w:t xml:space="preserve"> </w:t>
      </w:r>
      <w:r>
        <w:rPr>
          <w:w w:val="110"/>
        </w:rPr>
        <w:t>and</w:t>
      </w:r>
      <w:r>
        <w:rPr>
          <w:spacing w:val="-4"/>
          <w:w w:val="110"/>
        </w:rPr>
        <w:t xml:space="preserve"> </w:t>
      </w:r>
      <w:r>
        <w:rPr>
          <w:w w:val="110"/>
        </w:rPr>
        <w:t>that</w:t>
      </w:r>
      <w:r>
        <w:rPr>
          <w:spacing w:val="-4"/>
          <w:w w:val="110"/>
        </w:rPr>
        <w:t xml:space="preserve"> </w:t>
      </w:r>
      <w:r>
        <w:rPr>
          <w:w w:val="110"/>
        </w:rPr>
        <w:t>I</w:t>
      </w:r>
      <w:r>
        <w:rPr>
          <w:spacing w:val="-4"/>
          <w:w w:val="110"/>
        </w:rPr>
        <w:t xml:space="preserve"> </w:t>
      </w:r>
      <w:r>
        <w:rPr>
          <w:w w:val="110"/>
        </w:rPr>
        <w:t>understand</w:t>
      </w:r>
      <w:r>
        <w:rPr>
          <w:spacing w:val="-4"/>
          <w:w w:val="110"/>
        </w:rPr>
        <w:t xml:space="preserve"> </w:t>
      </w:r>
      <w:r>
        <w:rPr>
          <w:w w:val="110"/>
        </w:rPr>
        <w:t>my</w:t>
      </w:r>
      <w:r>
        <w:rPr>
          <w:spacing w:val="-4"/>
          <w:w w:val="110"/>
        </w:rPr>
        <w:t xml:space="preserve"> </w:t>
      </w:r>
      <w:r>
        <w:rPr>
          <w:w w:val="110"/>
        </w:rPr>
        <w:t>obligations</w:t>
      </w:r>
      <w:r>
        <w:rPr>
          <w:spacing w:val="-4"/>
          <w:w w:val="110"/>
        </w:rPr>
        <w:t xml:space="preserve"> </w:t>
      </w:r>
      <w:r>
        <w:rPr>
          <w:w w:val="110"/>
        </w:rPr>
        <w:t>as</w:t>
      </w:r>
      <w:r>
        <w:rPr>
          <w:spacing w:val="-4"/>
          <w:w w:val="110"/>
        </w:rPr>
        <w:t xml:space="preserve"> </w:t>
      </w:r>
      <w:r>
        <w:rPr>
          <w:w w:val="110"/>
        </w:rPr>
        <w:t>outlined in the</w:t>
      </w:r>
      <w:r>
        <w:rPr>
          <w:spacing w:val="-29"/>
          <w:w w:val="110"/>
        </w:rPr>
        <w:t xml:space="preserve"> </w:t>
      </w:r>
      <w:r>
        <w:rPr>
          <w:w w:val="110"/>
        </w:rPr>
        <w:t>handbook.</w:t>
      </w:r>
    </w:p>
    <w:p w14:paraId="17DA4579" w14:textId="77777777" w:rsidR="00AE6F91" w:rsidRDefault="00AE6F91">
      <w:pPr>
        <w:pStyle w:val="BodyText"/>
        <w:rPr>
          <w:sz w:val="20"/>
        </w:rPr>
      </w:pPr>
    </w:p>
    <w:p w14:paraId="2BA7F917" w14:textId="77777777" w:rsidR="00AE6F91" w:rsidRDefault="00AE6F91">
      <w:pPr>
        <w:pStyle w:val="BodyText"/>
        <w:rPr>
          <w:sz w:val="20"/>
        </w:rPr>
      </w:pPr>
    </w:p>
    <w:p w14:paraId="660BC1CB" w14:textId="77777777" w:rsidR="00AE6F91" w:rsidRDefault="00AE6F91">
      <w:pPr>
        <w:pStyle w:val="BodyText"/>
        <w:rPr>
          <w:sz w:val="20"/>
        </w:rPr>
      </w:pPr>
    </w:p>
    <w:p w14:paraId="6C166BCD" w14:textId="77777777" w:rsidR="00AE6F91" w:rsidRDefault="00AE6F91">
      <w:pPr>
        <w:pStyle w:val="BodyText"/>
        <w:rPr>
          <w:sz w:val="20"/>
        </w:rPr>
      </w:pPr>
    </w:p>
    <w:p w14:paraId="33327642" w14:textId="77777777" w:rsidR="00AE6F91" w:rsidRDefault="00AE6F91">
      <w:pPr>
        <w:pStyle w:val="BodyText"/>
        <w:rPr>
          <w:sz w:val="20"/>
        </w:rPr>
      </w:pPr>
    </w:p>
    <w:p w14:paraId="31EF9346" w14:textId="77777777" w:rsidR="00AE6F91" w:rsidRDefault="0055196F">
      <w:pPr>
        <w:pStyle w:val="BodyText"/>
        <w:spacing w:before="4"/>
        <w:rPr>
          <w:sz w:val="15"/>
        </w:rPr>
      </w:pPr>
      <w:r>
        <w:rPr>
          <w:noProof/>
        </w:rPr>
        <mc:AlternateContent>
          <mc:Choice Requires="wps">
            <w:drawing>
              <wp:anchor distT="0" distB="0" distL="0" distR="0" simplePos="0" relativeHeight="1240" behindDoc="0" locked="0" layoutInCell="1" allowOverlap="1" wp14:anchorId="2C5DBAB2" wp14:editId="22D00A7E">
                <wp:simplePos x="0" y="0"/>
                <wp:positionH relativeFrom="page">
                  <wp:posOffset>1143000</wp:posOffset>
                </wp:positionH>
                <wp:positionV relativeFrom="paragraph">
                  <wp:posOffset>141605</wp:posOffset>
                </wp:positionV>
                <wp:extent cx="3445510" cy="0"/>
                <wp:effectExtent l="9525" t="5715" r="12065" b="1333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5510"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F883FB">
              <v:line id="Line 3"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3978mm" from="90pt,11.15pt" to="361.3pt,11.15pt" w14:anchorId="60D86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h2HQIAAEIEAAAOAAAAZHJzL2Uyb0RvYy54bWysU8GO2jAQvVfqP1i+QxIIlI0Iq4pAL7RF&#10;2u0HGNshVh3bsg0BVf33jh2C2PZSVeVgxpmZN2/mjZfPl1aiM7dOaFXibJxixBXVTKhjib+9bkcL&#10;jJwnihGpFS/xlTv8vHr/btmZgk90oyXjFgGIckVnStx4b4okcbThLXFjbbgCZ61tSzxc7TFhlnSA&#10;3spkkqbzpNOWGaspdw6+Vr0TryJ+XXPqv9a14x7JEgM3H08bz0M4k9WSFEdLTCPojQb5BxYtEQqK&#10;3qEq4gk6WfEHVCuo1U7Xfkx1m+i6FpTHHqCbLP2tm5eGGB57geE4cx+T+3+w9Mt5b5FgoN0UI0Va&#10;0GgnFEfTMJrOuAIi1mpvQ3P0ol7MTtPvDim9bog68kjx9WogLQsZyZuUcHEGChy6z5pBDDl5Hed0&#10;qW0bIGEC6BLluN7l4BePKHyc5vlsloFqdPAlpBgSjXX+E9ctCkaJJXCOwOS8cz4QIcUQEuoovRVS&#10;RrWlQl2JF/PpJCY4LQULzhDm7PGwlhadSdiX+ItdgecxLCBXxDV9XHT1m2T1SbFYpeGEbW62J0L2&#10;NrCSKhSCHoHnzeo35cdT+rRZbBb5KJ/MN6M8rarRx+06H8232YdZNa3W6yr7GThnedEIxrgKtIet&#10;zfK/24rb++n37b639/kkb9HjIIHs8B9JR5GDrv2GHDS77u0gPixqDL49qvASHu9gPz791S8AAAD/&#10;/wMAUEsDBBQABgAIAAAAIQC7h/xF3QAAAAkBAAAPAAAAZHJzL2Rvd25yZXYueG1sTI/NTsMwEITv&#10;SLyDtUjcqFNThSrEqRB/vSCkNnB34yUJ2OsQu214exZxgOPMjma/KVeTd+KAY+wDaZjPMhBITbA9&#10;tRpe6oeLJYiYDFnjAqGGL4ywqk5PSlPYcKQNHrapFVxCsTAaupSGQsrYdOhNnIUBiW9vYfQmsRxb&#10;aUdz5HLvpMqyXHrTE3/ozIC3HTYf273X8HrXLp6wflzfx/f1Z15PbrF5nmt9fjbdXINIOKW/MPzg&#10;MzpUzLQLe7JRONbLjLckDUpdguDAlVI5iN2vIatS/l9QfQMAAP//AwBQSwECLQAUAAYACAAAACEA&#10;toM4kv4AAADhAQAAEwAAAAAAAAAAAAAAAAAAAAAAW0NvbnRlbnRfVHlwZXNdLnhtbFBLAQItABQA&#10;BgAIAAAAIQA4/SH/1gAAAJQBAAALAAAAAAAAAAAAAAAAAC8BAABfcmVscy8ucmVsc1BLAQItABQA&#10;BgAIAAAAIQDMn5h2HQIAAEIEAAAOAAAAAAAAAAAAAAAAAC4CAABkcnMvZTJvRG9jLnhtbFBLAQIt&#10;ABQABgAIAAAAIQC7h/xF3QAAAAkBAAAPAAAAAAAAAAAAAAAAAHcEAABkcnMvZG93bnJldi54bWxQ&#10;SwUGAAAAAAQABADzAAAAgQUAAAAA&#10;">
                <w10:wrap type="topAndBottom" anchorx="page"/>
              </v:line>
            </w:pict>
          </mc:Fallback>
        </mc:AlternateContent>
      </w:r>
      <w:r>
        <w:rPr>
          <w:noProof/>
        </w:rPr>
        <mc:AlternateContent>
          <mc:Choice Requires="wps">
            <w:drawing>
              <wp:anchor distT="0" distB="0" distL="0" distR="0" simplePos="0" relativeHeight="1264" behindDoc="0" locked="0" layoutInCell="1" allowOverlap="1" wp14:anchorId="222F56B9" wp14:editId="0D1EAD9C">
                <wp:simplePos x="0" y="0"/>
                <wp:positionH relativeFrom="page">
                  <wp:posOffset>5257800</wp:posOffset>
                </wp:positionH>
                <wp:positionV relativeFrom="paragraph">
                  <wp:posOffset>141605</wp:posOffset>
                </wp:positionV>
                <wp:extent cx="1355725" cy="0"/>
                <wp:effectExtent l="9525" t="5715" r="6350" b="1333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72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A47CFF">
              <v:line id="Line 2"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3978mm" from="414pt,11.15pt" to="520.75pt,11.15pt" w14:anchorId="49345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jHgIAAEIEAAAOAAAAZHJzL2Uyb0RvYy54bWysU9uO2jAQfa/Uf7D8DrlwWTYirKoE+rLt&#10;Iu32A4ztEKuObdmGgKr+e8cOILZ9qaryYMaZmTNnZo6XT6dOoiO3TmhV4mycYsQV1UyofYm/vW1G&#10;C4ycJ4oRqRUv8Zk7/LT6+GHZm4LnutWScYsARLmiNyVuvTdFkjja8o64sTZcgbPRtiMernafMEt6&#10;QO9kkqfpPOm1ZcZqyp2Dr/XgxKuI3zSc+pemcdwjWWLg5uNp47kLZ7JakmJviWkFvdAg/8CiI0JB&#10;0RtUTTxBByv+gOoEtdrpxo+p7hLdNILy2AN0k6W/dfPaEsNjLzAcZ25jcv8Pln49bi0SDHaXY6RI&#10;Bzt6FoqjPIymN66AiEptbWiOntSredb0u0NKVy1Rex4pvp0NpGUhI3mXEi7OQIFd/0UziCEHr+Oc&#10;To3tAiRMAJ3iOs63dfCTRxQ+ZpPZ7CGfYUSvvoQU10Rjnf/MdYeCUWIJnCMwOT47H4iQ4hoS6ii9&#10;EVLGbUuF+hIv5pM8JjgtBQvOEObsfldJi44k6CX+YlfguQ8LyDVx7RAXXYOSrD4oFqu0nLD1xfZE&#10;yMEGVlKFQtAj8LxYg1J+PKaP68V6MR1N8/l6NE3revRpU01H8032MKsndVXV2c/AOZsWrWCMq0D7&#10;qtps+nequLyfQW833d7mk7xHj4MEstf/SDouOex1UMhOs/PWXpcPQo3Bl0cVXsL9Hez7p7/6BQAA&#10;//8DAFBLAwQUAAYACAAAACEACdHf898AAAAKAQAADwAAAGRycy9kb3ducmV2LnhtbEyPzW7CMBCE&#10;75V4B2uReitO0hRFIQ5C/eNSIUHK3cTbJMVep7GB9O1r1EN7nJ3R7DfFcjSanXFwnSUB8SwChlRb&#10;1VEj4L16ucuAOS9JSW0JBXyjg2U5uSlkruyFtnje+YaFEnK5FNB63+ecu7pFI93M9kjB+7CDkT7I&#10;oeFqkJdQbjRPomjOjewofGhlj48t1sfdyQjYPzXpG1av62f3uf6aV6NOt5tYiNvpuFoA8zj6vzBc&#10;8QM6lIHpYE+kHNMCsiQLW7yAJLkHdg1EafwA7PB74WXB/08ofwAAAP//AwBQSwECLQAUAAYACAAA&#10;ACEAtoM4kv4AAADhAQAAEwAAAAAAAAAAAAAAAAAAAAAAW0NvbnRlbnRfVHlwZXNdLnhtbFBLAQIt&#10;ABQABgAIAAAAIQA4/SH/1gAAAJQBAAALAAAAAAAAAAAAAAAAAC8BAABfcmVscy8ucmVsc1BLAQIt&#10;ABQABgAIAAAAIQAKlL+jHgIAAEIEAAAOAAAAAAAAAAAAAAAAAC4CAABkcnMvZTJvRG9jLnhtbFBL&#10;AQItABQABgAIAAAAIQAJ0d/z3wAAAAoBAAAPAAAAAAAAAAAAAAAAAHgEAABkcnMvZG93bnJldi54&#10;bWxQSwUGAAAAAAQABADzAAAAhAUAAAAA&#10;">
                <w10:wrap type="topAndBottom" anchorx="page"/>
              </v:line>
            </w:pict>
          </mc:Fallback>
        </mc:AlternateContent>
      </w:r>
    </w:p>
    <w:p w14:paraId="4EF1C157" w14:textId="77777777" w:rsidR="00AE6F91" w:rsidRDefault="0055196F">
      <w:pPr>
        <w:pStyle w:val="BodyText"/>
        <w:tabs>
          <w:tab w:val="left" w:pos="6579"/>
        </w:tabs>
        <w:spacing w:line="273" w:lineRule="exact"/>
        <w:ind w:left="100"/>
      </w:pPr>
      <w:r>
        <w:rPr>
          <w:w w:val="110"/>
        </w:rPr>
        <w:t>Student</w:t>
      </w:r>
      <w:r>
        <w:rPr>
          <w:spacing w:val="-26"/>
          <w:w w:val="110"/>
        </w:rPr>
        <w:t xml:space="preserve"> </w:t>
      </w:r>
      <w:r>
        <w:rPr>
          <w:w w:val="110"/>
        </w:rPr>
        <w:t>Signature</w:t>
      </w:r>
      <w:r>
        <w:rPr>
          <w:w w:val="110"/>
        </w:rPr>
        <w:tab/>
        <w:t>Date</w:t>
      </w:r>
    </w:p>
    <w:p w14:paraId="2B930970" w14:textId="77777777" w:rsidR="00AE6F91" w:rsidRDefault="00AE6F91">
      <w:pPr>
        <w:spacing w:line="273" w:lineRule="exact"/>
        <w:sectPr w:rsidR="00AE6F91">
          <w:headerReference w:type="default" r:id="rId68"/>
          <w:pgSz w:w="12240" w:h="15840"/>
          <w:pgMar w:top="1020" w:right="1640" w:bottom="1000" w:left="1700" w:header="726" w:footer="801" w:gutter="0"/>
          <w:cols w:space="720"/>
        </w:sectPr>
      </w:pPr>
    </w:p>
    <w:p w14:paraId="42DDD791" w14:textId="77777777" w:rsidR="00AE6F91" w:rsidRDefault="00AE6F91">
      <w:pPr>
        <w:pStyle w:val="BodyText"/>
        <w:rPr>
          <w:sz w:val="20"/>
        </w:rPr>
      </w:pPr>
    </w:p>
    <w:p w14:paraId="53A3B343" w14:textId="77777777" w:rsidR="00AE6F91" w:rsidRDefault="00AE6F91">
      <w:pPr>
        <w:pStyle w:val="BodyText"/>
        <w:rPr>
          <w:sz w:val="20"/>
        </w:rPr>
      </w:pPr>
    </w:p>
    <w:p w14:paraId="4A20E629" w14:textId="77777777" w:rsidR="00AE6F91" w:rsidRDefault="00AE6F91">
      <w:pPr>
        <w:pStyle w:val="BodyText"/>
        <w:rPr>
          <w:sz w:val="20"/>
        </w:rPr>
      </w:pPr>
    </w:p>
    <w:p w14:paraId="6B2A7E0C" w14:textId="77777777" w:rsidR="00AE6F91" w:rsidRDefault="00AE6F91">
      <w:pPr>
        <w:pStyle w:val="BodyText"/>
        <w:spacing w:before="5"/>
      </w:pPr>
    </w:p>
    <w:p w14:paraId="58327351" w14:textId="307F3730" w:rsidR="00AE6F91" w:rsidRDefault="00AE6F91">
      <w:pPr>
        <w:pStyle w:val="BodyText"/>
        <w:ind w:left="100"/>
      </w:pPr>
    </w:p>
    <w:p w14:paraId="227EC611" w14:textId="36574FF7" w:rsidR="00AE6F91" w:rsidRDefault="3E8CF018" w:rsidP="3E8CF018">
      <w:pPr>
        <w:pStyle w:val="BodyText"/>
      </w:pPr>
      <w:r>
        <w:rPr>
          <w:noProof/>
        </w:rPr>
        <w:drawing>
          <wp:inline distT="0" distB="0" distL="0" distR="0" wp14:anchorId="27EF09BC" wp14:editId="6AD0F672">
            <wp:extent cx="2533650" cy="844550"/>
            <wp:effectExtent l="0" t="0" r="0" b="0"/>
            <wp:docPr id="1534926035" name="Picture 153492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33650" cy="844550"/>
                    </a:xfrm>
                    <a:prstGeom prst="rect">
                      <a:avLst/>
                    </a:prstGeom>
                  </pic:spPr>
                </pic:pic>
              </a:graphicData>
            </a:graphic>
          </wp:inline>
        </w:drawing>
      </w:r>
    </w:p>
    <w:p w14:paraId="74813345" w14:textId="77777777" w:rsidR="00AE6F91" w:rsidRDefault="00AE6F91">
      <w:pPr>
        <w:pStyle w:val="BodyText"/>
        <w:rPr>
          <w:sz w:val="20"/>
        </w:rPr>
      </w:pPr>
    </w:p>
    <w:p w14:paraId="1B98C7A5" w14:textId="77777777" w:rsidR="00AE6F91" w:rsidRDefault="00AE6F91">
      <w:pPr>
        <w:pStyle w:val="BodyText"/>
        <w:rPr>
          <w:sz w:val="20"/>
        </w:rPr>
      </w:pPr>
    </w:p>
    <w:p w14:paraId="4F2FB5DE" w14:textId="77777777" w:rsidR="00AE6F91" w:rsidRDefault="00AE6F91">
      <w:pPr>
        <w:pStyle w:val="BodyText"/>
        <w:rPr>
          <w:sz w:val="20"/>
        </w:rPr>
      </w:pPr>
    </w:p>
    <w:p w14:paraId="7460F6F0" w14:textId="77777777" w:rsidR="00AE6F91" w:rsidRDefault="00AE6F91">
      <w:pPr>
        <w:pStyle w:val="BodyText"/>
        <w:rPr>
          <w:sz w:val="20"/>
        </w:rPr>
      </w:pPr>
    </w:p>
    <w:p w14:paraId="46EE479A" w14:textId="77777777" w:rsidR="00AE6F91" w:rsidRDefault="00AE6F91">
      <w:pPr>
        <w:pStyle w:val="BodyText"/>
        <w:rPr>
          <w:sz w:val="20"/>
        </w:rPr>
      </w:pPr>
    </w:p>
    <w:p w14:paraId="3E3DC6DF" w14:textId="77777777" w:rsidR="00AE6F91" w:rsidRDefault="00AE6F91">
      <w:pPr>
        <w:pStyle w:val="BodyText"/>
        <w:rPr>
          <w:sz w:val="20"/>
        </w:rPr>
      </w:pPr>
    </w:p>
    <w:p w14:paraId="63033060" w14:textId="77777777" w:rsidR="00AE6F91" w:rsidRDefault="00AE6F91">
      <w:pPr>
        <w:pStyle w:val="BodyText"/>
        <w:rPr>
          <w:sz w:val="20"/>
        </w:rPr>
      </w:pPr>
    </w:p>
    <w:p w14:paraId="0C63CB23" w14:textId="77777777" w:rsidR="00AE6F91" w:rsidRDefault="00AE6F91">
      <w:pPr>
        <w:pStyle w:val="BodyText"/>
        <w:spacing w:before="11"/>
        <w:rPr>
          <w:sz w:val="25"/>
        </w:rPr>
      </w:pPr>
    </w:p>
    <w:p w14:paraId="700E9F8A" w14:textId="2D7F5F74" w:rsidR="00AE6F91" w:rsidRDefault="0055196F" w:rsidP="41D09B46">
      <w:pPr>
        <w:pStyle w:val="Heading2"/>
        <w:spacing w:before="104" w:line="242" w:lineRule="auto"/>
        <w:ind w:left="2011" w:right="105"/>
        <w:jc w:val="right"/>
      </w:pPr>
      <w:r>
        <w:rPr>
          <w:w w:val="105"/>
        </w:rPr>
        <w:t xml:space="preserve">Department of </w:t>
      </w:r>
      <w:r w:rsidR="18D6B462">
        <w:rPr>
          <w:w w:val="105"/>
        </w:rPr>
        <w:t>Communication Sciences and Disorders</w:t>
      </w:r>
    </w:p>
    <w:p w14:paraId="6B74C5A5" w14:textId="6C23947B" w:rsidR="00AE6F91" w:rsidRDefault="0055196F" w:rsidP="41D09B46">
      <w:pPr>
        <w:pStyle w:val="Heading2"/>
        <w:spacing w:before="104" w:line="242" w:lineRule="auto"/>
        <w:ind w:left="1440" w:right="105"/>
        <w:jc w:val="right"/>
      </w:pPr>
      <w:r>
        <w:rPr>
          <w:w w:val="105"/>
        </w:rPr>
        <w:t>Graduate Program in Communication Sciences and Disorder</w:t>
      </w:r>
      <w:r w:rsidR="2DEAF69B">
        <w:rPr>
          <w:w w:val="105"/>
        </w:rPr>
        <w:t>s</w:t>
      </w:r>
      <w:r>
        <w:rPr>
          <w:w w:val="105"/>
        </w:rPr>
        <w:t xml:space="preserve"> </w:t>
      </w:r>
    </w:p>
    <w:p w14:paraId="79CF332A" w14:textId="77777777" w:rsidR="00AE6F91" w:rsidRDefault="0055196F">
      <w:pPr>
        <w:pStyle w:val="BodyText"/>
        <w:spacing w:before="4" w:line="244" w:lineRule="auto"/>
        <w:ind w:left="6222" w:right="157" w:firstLine="543"/>
        <w:jc w:val="both"/>
      </w:pPr>
      <w:r>
        <w:rPr>
          <w:w w:val="105"/>
        </w:rPr>
        <w:t>18 President Street New</w:t>
      </w:r>
      <w:r>
        <w:rPr>
          <w:spacing w:val="-35"/>
          <w:w w:val="105"/>
        </w:rPr>
        <w:t xml:space="preserve"> </w:t>
      </w:r>
      <w:r>
        <w:rPr>
          <w:w w:val="105"/>
        </w:rPr>
        <w:t>Rochelle,</w:t>
      </w:r>
      <w:r>
        <w:rPr>
          <w:spacing w:val="-35"/>
          <w:w w:val="105"/>
        </w:rPr>
        <w:t xml:space="preserve"> </w:t>
      </w:r>
      <w:r>
        <w:rPr>
          <w:w w:val="105"/>
        </w:rPr>
        <w:t>NY</w:t>
      </w:r>
      <w:r>
        <w:rPr>
          <w:spacing w:val="-35"/>
          <w:w w:val="105"/>
        </w:rPr>
        <w:t xml:space="preserve"> </w:t>
      </w:r>
      <w:r>
        <w:rPr>
          <w:w w:val="105"/>
        </w:rPr>
        <w:t>10804 Phone: (914)</w:t>
      </w:r>
      <w:r>
        <w:rPr>
          <w:spacing w:val="16"/>
          <w:w w:val="105"/>
        </w:rPr>
        <w:t xml:space="preserve"> </w:t>
      </w:r>
      <w:r>
        <w:rPr>
          <w:w w:val="105"/>
        </w:rPr>
        <w:t>633-2168</w:t>
      </w:r>
    </w:p>
    <w:p w14:paraId="1CEAC593" w14:textId="77777777" w:rsidR="00AE6F91" w:rsidRDefault="00AE6F91">
      <w:pPr>
        <w:pStyle w:val="BodyText"/>
        <w:spacing w:before="7"/>
      </w:pPr>
    </w:p>
    <w:p w14:paraId="75AA60DB" w14:textId="77777777" w:rsidR="00AE6F91" w:rsidRDefault="0055196F">
      <w:pPr>
        <w:pStyle w:val="BodyText"/>
        <w:spacing w:line="242" w:lineRule="auto"/>
        <w:ind w:left="6860" w:right="156" w:firstLine="193"/>
        <w:jc w:val="right"/>
      </w:pPr>
      <w:r>
        <w:rPr>
          <w:w w:val="105"/>
        </w:rPr>
        <w:t>Mailing</w:t>
      </w:r>
      <w:r>
        <w:rPr>
          <w:spacing w:val="-12"/>
          <w:w w:val="105"/>
        </w:rPr>
        <w:t xml:space="preserve"> </w:t>
      </w:r>
      <w:r>
        <w:rPr>
          <w:w w:val="105"/>
        </w:rPr>
        <w:t>address:</w:t>
      </w:r>
      <w:r>
        <w:rPr>
          <w:w w:val="94"/>
        </w:rPr>
        <w:t xml:space="preserve"> </w:t>
      </w:r>
      <w:r>
        <w:rPr>
          <w:w w:val="110"/>
        </w:rPr>
        <w:t>715</w:t>
      </w:r>
      <w:r>
        <w:rPr>
          <w:spacing w:val="-47"/>
          <w:w w:val="110"/>
        </w:rPr>
        <w:t xml:space="preserve"> </w:t>
      </w:r>
      <w:r>
        <w:rPr>
          <w:w w:val="110"/>
        </w:rPr>
        <w:t>North</w:t>
      </w:r>
      <w:r>
        <w:rPr>
          <w:spacing w:val="-47"/>
          <w:w w:val="110"/>
        </w:rPr>
        <w:t xml:space="preserve"> </w:t>
      </w:r>
      <w:r>
        <w:rPr>
          <w:w w:val="110"/>
        </w:rPr>
        <w:t>Avenue</w:t>
      </w:r>
    </w:p>
    <w:p w14:paraId="2452A433" w14:textId="77777777" w:rsidR="00AE6F91" w:rsidRDefault="0055196F">
      <w:pPr>
        <w:pStyle w:val="BodyText"/>
        <w:spacing w:before="5"/>
        <w:ind w:right="157"/>
        <w:jc w:val="right"/>
      </w:pPr>
      <w:r>
        <w:t>New Rochelle, NY 10801</w:t>
      </w:r>
    </w:p>
    <w:sectPr w:rsidR="00AE6F91">
      <w:pgSz w:w="12240" w:h="15840"/>
      <w:pgMar w:top="1020" w:right="1640" w:bottom="1000" w:left="1700" w:header="726"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3298" w14:textId="77777777" w:rsidR="00366558" w:rsidRDefault="00366558">
      <w:r>
        <w:separator/>
      </w:r>
    </w:p>
  </w:endnote>
  <w:endnote w:type="continuationSeparator" w:id="0">
    <w:p w14:paraId="4C2EAF38" w14:textId="77777777" w:rsidR="00366558" w:rsidRDefault="003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BoldItalic">
    <w:altName w:val="Times New Roman"/>
    <w:panose1 w:val="020408020504050902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w Roman"/>
    <w:panose1 w:val="02020502060506020403"/>
    <w:charset w:val="00"/>
    <w:family w:val="roman"/>
    <w:notTrueType/>
    <w:pitch w:val="variable"/>
    <w:sig w:usb0="00000007" w:usb1="00000001" w:usb2="00000000" w:usb3="00000000" w:csb0="00000093" w:csb1="00000000"/>
  </w:font>
  <w:font w:name="Helvetica">
    <w:panose1 w:val="00000000000000000000"/>
    <w:charset w:val="00"/>
    <w:family w:val="auto"/>
    <w:pitch w:val="variable"/>
    <w:sig w:usb0="E00002FF" w:usb1="5000785B" w:usb2="00000000" w:usb3="00000000" w:csb0="0000019F" w:csb1="00000000"/>
  </w:font>
  <w:font w:name="TimesNewRomanPS-BoldItalicMT">
    <w:altName w:val="Times New Roman"/>
    <w:panose1 w:val="020B0604020202020204"/>
    <w:charset w:val="00"/>
    <w:family w:val="roman"/>
    <w:pitch w:val="variable"/>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Times">
    <w:altName w:val="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D15B9" w14:textId="1B7FA1FE" w:rsidR="003775BE" w:rsidRDefault="003775BE" w:rsidP="0060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FFEEF49" w14:textId="65FDAE8D" w:rsidR="003775BE" w:rsidRDefault="003775BE" w:rsidP="009903F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3AD7654D" w14:textId="77777777" w:rsidR="003775BE" w:rsidRDefault="003775BE" w:rsidP="009903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BF605" w14:textId="77777777" w:rsidR="003775BE" w:rsidRDefault="003775BE">
    <w:pPr>
      <w:pStyle w:val="BodyText"/>
      <w:spacing w:line="14" w:lineRule="auto"/>
      <w:rPr>
        <w:sz w:val="20"/>
      </w:rPr>
    </w:pPr>
    <w:r>
      <w:rPr>
        <w:noProof/>
      </w:rPr>
      <mc:AlternateContent>
        <mc:Choice Requires="wps">
          <w:drawing>
            <wp:anchor distT="0" distB="0" distL="114300" distR="114300" simplePos="0" relativeHeight="503196512" behindDoc="1" locked="0" layoutInCell="1" allowOverlap="1" wp14:anchorId="41DE493A" wp14:editId="07AC008E">
              <wp:simplePos x="0" y="0"/>
              <wp:positionH relativeFrom="page">
                <wp:posOffset>6664960</wp:posOffset>
              </wp:positionH>
              <wp:positionV relativeFrom="page">
                <wp:posOffset>9410065</wp:posOffset>
              </wp:positionV>
              <wp:extent cx="219710" cy="204470"/>
              <wp:effectExtent l="0" t="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7FB6C" w14:textId="77777777" w:rsidR="003775BE" w:rsidRDefault="003775BE">
                          <w:pPr>
                            <w:pStyle w:val="BodyText"/>
                            <w:spacing w:before="24"/>
                            <w:ind w:left="40"/>
                          </w:pPr>
                          <w:r>
                            <w:fldChar w:fldCharType="begin"/>
                          </w:r>
                          <w:r>
                            <w:rPr>
                              <w:w w:val="110"/>
                            </w:rPr>
                            <w:instrText xml:space="preserve"> PAGE </w:instrText>
                          </w:r>
                          <w:r>
                            <w:fldChar w:fldCharType="separate"/>
                          </w:r>
                          <w:r>
                            <w:rPr>
                              <w:noProof/>
                              <w:w w:val="11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DE7971">
            <v:shapetype id="_x0000_t202" coordsize="21600,21600" o:spt="202" path="m,l,21600r21600,l21600,xe" w14:anchorId="41DE493A">
              <v:stroke joinstyle="miter"/>
              <v:path gradientshapeok="t" o:connecttype="rect"/>
            </v:shapetype>
            <v:shape id="Text Box 6" style="position:absolute;margin-left:524.8pt;margin-top:740.95pt;width:17.3pt;height:16.1pt;z-index:-1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YLrQIAAKkFAAAOAAAAZHJzL2Uyb0RvYy54bWysVFtvmzAUfp+0/2D5nXKZcwGVVG0I06Tu&#10;IrX7AQ6YYA1sZjuBbtp/37EJSdO+TNt4sA728Xcu3+dzfTO0DTowpbkUKQ6vAoyYKGTJxS7FXx9z&#10;b4mRNlSUtJGCpfiJaXyzevvmuu8SFslaNiVTCECETvouxbUxXeL7uqhZS/WV7JiAw0qqlhr4VTu/&#10;VLQH9LbxoyCY+71UZadkwbSG3Ww8xCuHX1WsMJ+rSjODmhRDbsatyq1bu/qra5rsFO1qXhzToH+R&#10;RUu5gKAnqIwaivaKv4JqeaGklpW5KmTry6riBXM1QDVh8KKah5p2zNUCzdHdqU36/8EWnw5fFOIl&#10;cBdiJGgLHD2ywaA7OaC5bU/f6QS8HjrwMwNsg6srVXf3svimkZDrmoodu1VK9jWjJaQX2pv+s6sj&#10;jrYg2/6jLCEM3RvpgIZKtbZ30A0E6EDT04kam0oBm1EYL0I4KeAoCghZOOp8mkyXO6XNeyZbZI0U&#10;K2DegdPDvTY2GZpMLjaWkDlvGsd+Iy42wHHcgdBw1Z7ZJByZP+Mg3iw3S+KRaL7xSJBl3m2+Jt48&#10;Dxez7F22XmfhLxs3JEnNy5IJG2YSVkj+jLijxEdJnKSlZcNLC2dT0mq3XTcKHSgIO3efazmcnN38&#10;yzRcE6CWFyWFEQnuotjL58uFR3Iy8+JFsPSCML6L5wGJSZZflnTPBfv3klCf4ngWzUYtnZN+UVvg&#10;vte10aTlBkZHw9sUL09ONLEK3IjSUWsob0b7WSts+udWAN0T0U6vVqKjWM2wHQDFingryydQrpKg&#10;LBAhzDswaql+YNTD7Eix/r6nimHUfBCgfjtoJkNNxnYyqCjgaooNRqO5NuNA2neK72pAHt+XkLfw&#10;Qiru1HvO4viuYB64Io6zyw6c5//O6zxhV78BAAD//wMAUEsDBBQABgAIAAAAIQAsICnN4gAAAA8B&#10;AAAPAAAAZHJzL2Rvd25yZXYueG1sTI/BboMwEETvlfIP1kbqrbGJKAKKiaKqPVWqSuihR4MdQMFr&#10;ip2E/n03p/Y2o32anSl2ix3Zxcx+cCgh2ghgBlunB+wkfNavDykwHxRqNTo0En6Mh125uitUrt0V&#10;K3M5hI5RCPpcSehDmHLOfdsbq/zGTQbpdnSzVYHs3HE9qyuF25FvhUi4VQPSh15N5rk37elwthL2&#10;X1i9DN/vzUd1rIa6zgS+JScp79fL/glYMEv4g+FWn6pDSZ0ad0bt2UhexFlCLKk4jTJgN0ak8RZY&#10;Q+oxiiPgZcH/7yh/AQAA//8DAFBLAQItABQABgAIAAAAIQC2gziS/gAAAOEBAAATAAAAAAAAAAAA&#10;AAAAAAAAAABbQ29udGVudF9UeXBlc10ueG1sUEsBAi0AFAAGAAgAAAAhADj9If/WAAAAlAEAAAsA&#10;AAAAAAAAAAAAAAAALwEAAF9yZWxzLy5yZWxzUEsBAi0AFAAGAAgAAAAhAOzzRgutAgAAqQUAAA4A&#10;AAAAAAAAAAAAAAAALgIAAGRycy9lMm9Eb2MueG1sUEsBAi0AFAAGAAgAAAAhACwgKc3iAAAADwEA&#10;AA8AAAAAAAAAAAAAAAAABwUAAGRycy9kb3ducmV2LnhtbFBLBQYAAAAABAAEAPMAAAAWBgAAAAA=&#10;">
              <v:textbox inset="0,0,0,0">
                <w:txbxContent>
                  <w:p w:rsidR="003775BE" w:rsidRDefault="003775BE" w14:paraId="43DD4C48" w14:textId="77777777">
                    <w:pPr>
                      <w:pStyle w:val="BodyText"/>
                      <w:spacing w:before="24"/>
                      <w:ind w:left="40"/>
                    </w:pPr>
                    <w:r>
                      <w:fldChar w:fldCharType="begin"/>
                    </w:r>
                    <w:r>
                      <w:rPr>
                        <w:w w:val="110"/>
                      </w:rPr>
                      <w:instrText xml:space="preserve"> PAGE </w:instrText>
                    </w:r>
                    <w:r>
                      <w:fldChar w:fldCharType="separate"/>
                    </w:r>
                    <w:r>
                      <w:rPr>
                        <w:noProof/>
                        <w:w w:val="11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4488379"/>
      <w:docPartObj>
        <w:docPartGallery w:val="Page Numbers (Bottom of Page)"/>
        <w:docPartUnique/>
      </w:docPartObj>
    </w:sdtPr>
    <w:sdtEndPr>
      <w:rPr>
        <w:rStyle w:val="PageNumber"/>
      </w:rPr>
    </w:sdtEndPr>
    <w:sdtContent>
      <w:p w14:paraId="43A664B3" w14:textId="23A7BA00" w:rsidR="003775BE" w:rsidRDefault="003775BE" w:rsidP="0060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sdtContent>
  </w:sdt>
  <w:p w14:paraId="6E953491" w14:textId="1436D1EF" w:rsidR="003775BE" w:rsidRDefault="003775BE" w:rsidP="009903FB">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688EF" w14:textId="77777777" w:rsidR="00366558" w:rsidRDefault="00366558">
      <w:r>
        <w:separator/>
      </w:r>
    </w:p>
  </w:footnote>
  <w:footnote w:type="continuationSeparator" w:id="0">
    <w:p w14:paraId="26B98DE0" w14:textId="77777777" w:rsidR="00366558" w:rsidRDefault="0036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003775BE" w14:paraId="3E6406E0" w14:textId="77777777" w:rsidTr="41D09B46">
      <w:tc>
        <w:tcPr>
          <w:tcW w:w="3213" w:type="dxa"/>
        </w:tcPr>
        <w:p w14:paraId="60DA9433" w14:textId="7024E597" w:rsidR="003775BE" w:rsidRDefault="003775BE" w:rsidP="41D09B46">
          <w:pPr>
            <w:pStyle w:val="Header"/>
            <w:ind w:left="-115"/>
          </w:pPr>
        </w:p>
      </w:tc>
      <w:tc>
        <w:tcPr>
          <w:tcW w:w="3213" w:type="dxa"/>
        </w:tcPr>
        <w:p w14:paraId="1372D5E9" w14:textId="60323F5F" w:rsidR="003775BE" w:rsidRDefault="003775BE" w:rsidP="41D09B46">
          <w:pPr>
            <w:pStyle w:val="Header"/>
            <w:jc w:val="center"/>
          </w:pPr>
        </w:p>
      </w:tc>
      <w:tc>
        <w:tcPr>
          <w:tcW w:w="3213" w:type="dxa"/>
        </w:tcPr>
        <w:p w14:paraId="29296C56" w14:textId="4C008315" w:rsidR="003775BE" w:rsidRDefault="003775BE" w:rsidP="41D09B46">
          <w:pPr>
            <w:pStyle w:val="Header"/>
            <w:ind w:right="-115"/>
            <w:jc w:val="right"/>
          </w:pPr>
        </w:p>
      </w:tc>
    </w:tr>
  </w:tbl>
  <w:p w14:paraId="3869627B" w14:textId="6EDB6D43" w:rsidR="003775BE" w:rsidRDefault="003775BE" w:rsidP="41D09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A139" w14:textId="54BFC346" w:rsidR="76DE67EE" w:rsidRDefault="76DE67EE" w:rsidP="76DE67EE">
    <w:pPr>
      <w:pStyle w:val="BodyText"/>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B3B1E" w14:textId="77777777" w:rsidR="003775BE" w:rsidRDefault="003775BE" w:rsidP="41D09B46">
    <w:pPr>
      <w:pStyle w:val="BodyText"/>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EB1D9" w14:textId="77777777" w:rsidR="003775BE" w:rsidRDefault="003775B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3A17" w14:textId="77777777" w:rsidR="003775BE" w:rsidRDefault="003775BE" w:rsidP="76DE67EE">
    <w:pPr>
      <w:pStyle w:val="BodyText"/>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3F2C"/>
    <w:multiLevelType w:val="hybridMultilevel"/>
    <w:tmpl w:val="7C707B22"/>
    <w:lvl w:ilvl="0" w:tplc="38A80F02">
      <w:numFmt w:val="bullet"/>
      <w:lvlText w:val="•"/>
      <w:lvlJc w:val="left"/>
      <w:pPr>
        <w:ind w:left="830" w:hanging="360"/>
      </w:pPr>
      <w:rPr>
        <w:rFonts w:ascii="Symbol" w:eastAsia="Symbol" w:hAnsi="Symbol" w:cs="Symbol" w:hint="default"/>
        <w:w w:val="102"/>
        <w:sz w:val="21"/>
        <w:szCs w:val="21"/>
      </w:rPr>
    </w:lvl>
    <w:lvl w:ilvl="1" w:tplc="399A5960">
      <w:numFmt w:val="bullet"/>
      <w:lvlText w:val="•"/>
      <w:lvlJc w:val="left"/>
      <w:pPr>
        <w:ind w:left="1087" w:hanging="360"/>
      </w:pPr>
      <w:rPr>
        <w:rFonts w:hint="default"/>
      </w:rPr>
    </w:lvl>
    <w:lvl w:ilvl="2" w:tplc="402C5580">
      <w:numFmt w:val="bullet"/>
      <w:lvlText w:val="•"/>
      <w:lvlJc w:val="left"/>
      <w:pPr>
        <w:ind w:left="1334" w:hanging="360"/>
      </w:pPr>
      <w:rPr>
        <w:rFonts w:hint="default"/>
      </w:rPr>
    </w:lvl>
    <w:lvl w:ilvl="3" w:tplc="96E2F8B4">
      <w:numFmt w:val="bullet"/>
      <w:lvlText w:val="•"/>
      <w:lvlJc w:val="left"/>
      <w:pPr>
        <w:ind w:left="1581" w:hanging="360"/>
      </w:pPr>
      <w:rPr>
        <w:rFonts w:hint="default"/>
      </w:rPr>
    </w:lvl>
    <w:lvl w:ilvl="4" w:tplc="982C6EC0">
      <w:numFmt w:val="bullet"/>
      <w:lvlText w:val="•"/>
      <w:lvlJc w:val="left"/>
      <w:pPr>
        <w:ind w:left="1828" w:hanging="360"/>
      </w:pPr>
      <w:rPr>
        <w:rFonts w:hint="default"/>
      </w:rPr>
    </w:lvl>
    <w:lvl w:ilvl="5" w:tplc="241A5B84">
      <w:numFmt w:val="bullet"/>
      <w:lvlText w:val="•"/>
      <w:lvlJc w:val="left"/>
      <w:pPr>
        <w:ind w:left="2076" w:hanging="360"/>
      </w:pPr>
      <w:rPr>
        <w:rFonts w:hint="default"/>
      </w:rPr>
    </w:lvl>
    <w:lvl w:ilvl="6" w:tplc="51DAA78E">
      <w:numFmt w:val="bullet"/>
      <w:lvlText w:val="•"/>
      <w:lvlJc w:val="left"/>
      <w:pPr>
        <w:ind w:left="2323" w:hanging="360"/>
      </w:pPr>
      <w:rPr>
        <w:rFonts w:hint="default"/>
      </w:rPr>
    </w:lvl>
    <w:lvl w:ilvl="7" w:tplc="7E3C4228">
      <w:numFmt w:val="bullet"/>
      <w:lvlText w:val="•"/>
      <w:lvlJc w:val="left"/>
      <w:pPr>
        <w:ind w:left="2570" w:hanging="360"/>
      </w:pPr>
      <w:rPr>
        <w:rFonts w:hint="default"/>
      </w:rPr>
    </w:lvl>
    <w:lvl w:ilvl="8" w:tplc="6560A240">
      <w:numFmt w:val="bullet"/>
      <w:lvlText w:val="•"/>
      <w:lvlJc w:val="left"/>
      <w:pPr>
        <w:ind w:left="2817" w:hanging="360"/>
      </w:pPr>
      <w:rPr>
        <w:rFonts w:hint="default"/>
      </w:rPr>
    </w:lvl>
  </w:abstractNum>
  <w:abstractNum w:abstractNumId="1" w15:restartNumberingAfterBreak="0">
    <w:nsid w:val="049455EE"/>
    <w:multiLevelType w:val="hybridMultilevel"/>
    <w:tmpl w:val="C72211AA"/>
    <w:lvl w:ilvl="0" w:tplc="1E363D86">
      <w:numFmt w:val="bullet"/>
      <w:lvlText w:val="•"/>
      <w:lvlJc w:val="left"/>
      <w:pPr>
        <w:ind w:left="830" w:hanging="361"/>
      </w:pPr>
      <w:rPr>
        <w:rFonts w:ascii="Symbol" w:eastAsia="Symbol" w:hAnsi="Symbol" w:cs="Symbol" w:hint="default"/>
        <w:w w:val="102"/>
        <w:sz w:val="21"/>
        <w:szCs w:val="21"/>
      </w:rPr>
    </w:lvl>
    <w:lvl w:ilvl="1" w:tplc="95A45266">
      <w:numFmt w:val="bullet"/>
      <w:lvlText w:val="•"/>
      <w:lvlJc w:val="left"/>
      <w:pPr>
        <w:ind w:left="1087" w:hanging="361"/>
      </w:pPr>
      <w:rPr>
        <w:rFonts w:hint="default"/>
      </w:rPr>
    </w:lvl>
    <w:lvl w:ilvl="2" w:tplc="749270A4">
      <w:numFmt w:val="bullet"/>
      <w:lvlText w:val="•"/>
      <w:lvlJc w:val="left"/>
      <w:pPr>
        <w:ind w:left="1334" w:hanging="361"/>
      </w:pPr>
      <w:rPr>
        <w:rFonts w:hint="default"/>
      </w:rPr>
    </w:lvl>
    <w:lvl w:ilvl="3" w:tplc="A420EF40">
      <w:numFmt w:val="bullet"/>
      <w:lvlText w:val="•"/>
      <w:lvlJc w:val="left"/>
      <w:pPr>
        <w:ind w:left="1581" w:hanging="361"/>
      </w:pPr>
      <w:rPr>
        <w:rFonts w:hint="default"/>
      </w:rPr>
    </w:lvl>
    <w:lvl w:ilvl="4" w:tplc="14AEC24A">
      <w:numFmt w:val="bullet"/>
      <w:lvlText w:val="•"/>
      <w:lvlJc w:val="left"/>
      <w:pPr>
        <w:ind w:left="1828" w:hanging="361"/>
      </w:pPr>
      <w:rPr>
        <w:rFonts w:hint="default"/>
      </w:rPr>
    </w:lvl>
    <w:lvl w:ilvl="5" w:tplc="2EA270DC">
      <w:numFmt w:val="bullet"/>
      <w:lvlText w:val="•"/>
      <w:lvlJc w:val="left"/>
      <w:pPr>
        <w:ind w:left="2076" w:hanging="361"/>
      </w:pPr>
      <w:rPr>
        <w:rFonts w:hint="default"/>
      </w:rPr>
    </w:lvl>
    <w:lvl w:ilvl="6" w:tplc="0966CBD6">
      <w:numFmt w:val="bullet"/>
      <w:lvlText w:val="•"/>
      <w:lvlJc w:val="left"/>
      <w:pPr>
        <w:ind w:left="2323" w:hanging="361"/>
      </w:pPr>
      <w:rPr>
        <w:rFonts w:hint="default"/>
      </w:rPr>
    </w:lvl>
    <w:lvl w:ilvl="7" w:tplc="80BE8C80">
      <w:numFmt w:val="bullet"/>
      <w:lvlText w:val="•"/>
      <w:lvlJc w:val="left"/>
      <w:pPr>
        <w:ind w:left="2570" w:hanging="361"/>
      </w:pPr>
      <w:rPr>
        <w:rFonts w:hint="default"/>
      </w:rPr>
    </w:lvl>
    <w:lvl w:ilvl="8" w:tplc="AE7C3E22">
      <w:numFmt w:val="bullet"/>
      <w:lvlText w:val="•"/>
      <w:lvlJc w:val="left"/>
      <w:pPr>
        <w:ind w:left="2817" w:hanging="361"/>
      </w:pPr>
      <w:rPr>
        <w:rFonts w:hint="default"/>
      </w:rPr>
    </w:lvl>
  </w:abstractNum>
  <w:abstractNum w:abstractNumId="2" w15:restartNumberingAfterBreak="0">
    <w:nsid w:val="0EBF5547"/>
    <w:multiLevelType w:val="hybridMultilevel"/>
    <w:tmpl w:val="9F80706C"/>
    <w:lvl w:ilvl="0" w:tplc="6186B962">
      <w:start w:val="1"/>
      <w:numFmt w:val="upperLetter"/>
      <w:lvlText w:val="%1."/>
      <w:lvlJc w:val="left"/>
      <w:pPr>
        <w:ind w:left="520" w:hanging="360"/>
        <w:jc w:val="left"/>
      </w:pPr>
      <w:rPr>
        <w:rFonts w:ascii="Times New Roman" w:eastAsia="Times New Roman" w:hAnsi="Times New Roman" w:cs="Times New Roman" w:hint="default"/>
        <w:spacing w:val="-1"/>
        <w:w w:val="85"/>
        <w:sz w:val="24"/>
        <w:szCs w:val="24"/>
      </w:rPr>
    </w:lvl>
    <w:lvl w:ilvl="1" w:tplc="64C8D74E">
      <w:numFmt w:val="bullet"/>
      <w:lvlText w:val="•"/>
      <w:lvlJc w:val="left"/>
      <w:pPr>
        <w:ind w:left="1432" w:hanging="360"/>
      </w:pPr>
      <w:rPr>
        <w:rFonts w:hint="default"/>
      </w:rPr>
    </w:lvl>
    <w:lvl w:ilvl="2" w:tplc="4A307046">
      <w:numFmt w:val="bullet"/>
      <w:lvlText w:val="•"/>
      <w:lvlJc w:val="left"/>
      <w:pPr>
        <w:ind w:left="2344" w:hanging="360"/>
      </w:pPr>
      <w:rPr>
        <w:rFonts w:hint="default"/>
      </w:rPr>
    </w:lvl>
    <w:lvl w:ilvl="3" w:tplc="BB9A9106">
      <w:numFmt w:val="bullet"/>
      <w:lvlText w:val="•"/>
      <w:lvlJc w:val="left"/>
      <w:pPr>
        <w:ind w:left="3256" w:hanging="360"/>
      </w:pPr>
      <w:rPr>
        <w:rFonts w:hint="default"/>
      </w:rPr>
    </w:lvl>
    <w:lvl w:ilvl="4" w:tplc="1EB462D0">
      <w:numFmt w:val="bullet"/>
      <w:lvlText w:val="•"/>
      <w:lvlJc w:val="left"/>
      <w:pPr>
        <w:ind w:left="4168" w:hanging="360"/>
      </w:pPr>
      <w:rPr>
        <w:rFonts w:hint="default"/>
      </w:rPr>
    </w:lvl>
    <w:lvl w:ilvl="5" w:tplc="58ECCC38">
      <w:numFmt w:val="bullet"/>
      <w:lvlText w:val="•"/>
      <w:lvlJc w:val="left"/>
      <w:pPr>
        <w:ind w:left="5080" w:hanging="360"/>
      </w:pPr>
      <w:rPr>
        <w:rFonts w:hint="default"/>
      </w:rPr>
    </w:lvl>
    <w:lvl w:ilvl="6" w:tplc="09901474">
      <w:numFmt w:val="bullet"/>
      <w:lvlText w:val="•"/>
      <w:lvlJc w:val="left"/>
      <w:pPr>
        <w:ind w:left="5992" w:hanging="360"/>
      </w:pPr>
      <w:rPr>
        <w:rFonts w:hint="default"/>
      </w:rPr>
    </w:lvl>
    <w:lvl w:ilvl="7" w:tplc="03646D1E">
      <w:numFmt w:val="bullet"/>
      <w:lvlText w:val="•"/>
      <w:lvlJc w:val="left"/>
      <w:pPr>
        <w:ind w:left="6904" w:hanging="360"/>
      </w:pPr>
      <w:rPr>
        <w:rFonts w:hint="default"/>
      </w:rPr>
    </w:lvl>
    <w:lvl w:ilvl="8" w:tplc="723E46C0">
      <w:numFmt w:val="bullet"/>
      <w:lvlText w:val="•"/>
      <w:lvlJc w:val="left"/>
      <w:pPr>
        <w:ind w:left="7816" w:hanging="360"/>
      </w:pPr>
      <w:rPr>
        <w:rFonts w:hint="default"/>
      </w:rPr>
    </w:lvl>
  </w:abstractNum>
  <w:abstractNum w:abstractNumId="3" w15:restartNumberingAfterBreak="0">
    <w:nsid w:val="173C7EEE"/>
    <w:multiLevelType w:val="hybridMultilevel"/>
    <w:tmpl w:val="A7EA6B4C"/>
    <w:lvl w:ilvl="0" w:tplc="A508CB44">
      <w:numFmt w:val="bullet"/>
      <w:lvlText w:val="•"/>
      <w:lvlJc w:val="left"/>
      <w:pPr>
        <w:ind w:left="830" w:hanging="360"/>
      </w:pPr>
      <w:rPr>
        <w:rFonts w:ascii="Symbol" w:eastAsia="Symbol" w:hAnsi="Symbol" w:cs="Symbol" w:hint="default"/>
        <w:w w:val="102"/>
        <w:sz w:val="21"/>
        <w:szCs w:val="21"/>
      </w:rPr>
    </w:lvl>
    <w:lvl w:ilvl="1" w:tplc="A1F8421E">
      <w:numFmt w:val="bullet"/>
      <w:lvlText w:val="•"/>
      <w:lvlJc w:val="left"/>
      <w:pPr>
        <w:ind w:left="1087" w:hanging="360"/>
      </w:pPr>
      <w:rPr>
        <w:rFonts w:hint="default"/>
      </w:rPr>
    </w:lvl>
    <w:lvl w:ilvl="2" w:tplc="F9B6662E">
      <w:numFmt w:val="bullet"/>
      <w:lvlText w:val="•"/>
      <w:lvlJc w:val="left"/>
      <w:pPr>
        <w:ind w:left="1334" w:hanging="360"/>
      </w:pPr>
      <w:rPr>
        <w:rFonts w:hint="default"/>
      </w:rPr>
    </w:lvl>
    <w:lvl w:ilvl="3" w:tplc="6EE49CCC">
      <w:numFmt w:val="bullet"/>
      <w:lvlText w:val="•"/>
      <w:lvlJc w:val="left"/>
      <w:pPr>
        <w:ind w:left="1581" w:hanging="360"/>
      </w:pPr>
      <w:rPr>
        <w:rFonts w:hint="default"/>
      </w:rPr>
    </w:lvl>
    <w:lvl w:ilvl="4" w:tplc="C99A9B0E">
      <w:numFmt w:val="bullet"/>
      <w:lvlText w:val="•"/>
      <w:lvlJc w:val="left"/>
      <w:pPr>
        <w:ind w:left="1828" w:hanging="360"/>
      </w:pPr>
      <w:rPr>
        <w:rFonts w:hint="default"/>
      </w:rPr>
    </w:lvl>
    <w:lvl w:ilvl="5" w:tplc="D9926E0E">
      <w:numFmt w:val="bullet"/>
      <w:lvlText w:val="•"/>
      <w:lvlJc w:val="left"/>
      <w:pPr>
        <w:ind w:left="2076" w:hanging="360"/>
      </w:pPr>
      <w:rPr>
        <w:rFonts w:hint="default"/>
      </w:rPr>
    </w:lvl>
    <w:lvl w:ilvl="6" w:tplc="9D66F5A6">
      <w:numFmt w:val="bullet"/>
      <w:lvlText w:val="•"/>
      <w:lvlJc w:val="left"/>
      <w:pPr>
        <w:ind w:left="2323" w:hanging="360"/>
      </w:pPr>
      <w:rPr>
        <w:rFonts w:hint="default"/>
      </w:rPr>
    </w:lvl>
    <w:lvl w:ilvl="7" w:tplc="859C55D0">
      <w:numFmt w:val="bullet"/>
      <w:lvlText w:val="•"/>
      <w:lvlJc w:val="left"/>
      <w:pPr>
        <w:ind w:left="2570" w:hanging="360"/>
      </w:pPr>
      <w:rPr>
        <w:rFonts w:hint="default"/>
      </w:rPr>
    </w:lvl>
    <w:lvl w:ilvl="8" w:tplc="68DAEB3E">
      <w:numFmt w:val="bullet"/>
      <w:lvlText w:val="•"/>
      <w:lvlJc w:val="left"/>
      <w:pPr>
        <w:ind w:left="2817" w:hanging="360"/>
      </w:pPr>
      <w:rPr>
        <w:rFonts w:hint="default"/>
      </w:rPr>
    </w:lvl>
  </w:abstractNum>
  <w:abstractNum w:abstractNumId="4" w15:restartNumberingAfterBreak="0">
    <w:nsid w:val="17AD0C3B"/>
    <w:multiLevelType w:val="hybridMultilevel"/>
    <w:tmpl w:val="EC32D5D8"/>
    <w:lvl w:ilvl="0" w:tplc="3968B646">
      <w:numFmt w:val="bullet"/>
      <w:lvlText w:val="•"/>
      <w:lvlJc w:val="left"/>
      <w:pPr>
        <w:ind w:left="880" w:hanging="360"/>
      </w:pPr>
      <w:rPr>
        <w:rFonts w:ascii="Symbol" w:eastAsia="Symbol" w:hAnsi="Symbol" w:cs="Symbol" w:hint="default"/>
        <w:spacing w:val="-29"/>
        <w:w w:val="84"/>
        <w:sz w:val="24"/>
        <w:szCs w:val="24"/>
      </w:rPr>
    </w:lvl>
    <w:lvl w:ilvl="1" w:tplc="258483E2">
      <w:numFmt w:val="bullet"/>
      <w:lvlText w:val="•"/>
      <w:lvlJc w:val="left"/>
      <w:pPr>
        <w:ind w:left="1756" w:hanging="360"/>
      </w:pPr>
      <w:rPr>
        <w:rFonts w:hint="default"/>
      </w:rPr>
    </w:lvl>
    <w:lvl w:ilvl="2" w:tplc="1070FB6E">
      <w:numFmt w:val="bullet"/>
      <w:lvlText w:val="•"/>
      <w:lvlJc w:val="left"/>
      <w:pPr>
        <w:ind w:left="2632" w:hanging="360"/>
      </w:pPr>
      <w:rPr>
        <w:rFonts w:hint="default"/>
      </w:rPr>
    </w:lvl>
    <w:lvl w:ilvl="3" w:tplc="56EADB5E">
      <w:numFmt w:val="bullet"/>
      <w:lvlText w:val="•"/>
      <w:lvlJc w:val="left"/>
      <w:pPr>
        <w:ind w:left="3508" w:hanging="360"/>
      </w:pPr>
      <w:rPr>
        <w:rFonts w:hint="default"/>
      </w:rPr>
    </w:lvl>
    <w:lvl w:ilvl="4" w:tplc="3422776C">
      <w:numFmt w:val="bullet"/>
      <w:lvlText w:val="•"/>
      <w:lvlJc w:val="left"/>
      <w:pPr>
        <w:ind w:left="4384" w:hanging="360"/>
      </w:pPr>
      <w:rPr>
        <w:rFonts w:hint="default"/>
      </w:rPr>
    </w:lvl>
    <w:lvl w:ilvl="5" w:tplc="EFFADEA0">
      <w:numFmt w:val="bullet"/>
      <w:lvlText w:val="•"/>
      <w:lvlJc w:val="left"/>
      <w:pPr>
        <w:ind w:left="5260" w:hanging="360"/>
      </w:pPr>
      <w:rPr>
        <w:rFonts w:hint="default"/>
      </w:rPr>
    </w:lvl>
    <w:lvl w:ilvl="6" w:tplc="612A1C24">
      <w:numFmt w:val="bullet"/>
      <w:lvlText w:val="•"/>
      <w:lvlJc w:val="left"/>
      <w:pPr>
        <w:ind w:left="6136" w:hanging="360"/>
      </w:pPr>
      <w:rPr>
        <w:rFonts w:hint="default"/>
      </w:rPr>
    </w:lvl>
    <w:lvl w:ilvl="7" w:tplc="D2E4314E">
      <w:numFmt w:val="bullet"/>
      <w:lvlText w:val="•"/>
      <w:lvlJc w:val="left"/>
      <w:pPr>
        <w:ind w:left="7012" w:hanging="360"/>
      </w:pPr>
      <w:rPr>
        <w:rFonts w:hint="default"/>
      </w:rPr>
    </w:lvl>
    <w:lvl w:ilvl="8" w:tplc="C2A00294">
      <w:numFmt w:val="bullet"/>
      <w:lvlText w:val="•"/>
      <w:lvlJc w:val="left"/>
      <w:pPr>
        <w:ind w:left="7888" w:hanging="360"/>
      </w:pPr>
      <w:rPr>
        <w:rFonts w:hint="default"/>
      </w:rPr>
    </w:lvl>
  </w:abstractNum>
  <w:abstractNum w:abstractNumId="5" w15:restartNumberingAfterBreak="0">
    <w:nsid w:val="19E8C4EB"/>
    <w:multiLevelType w:val="hybridMultilevel"/>
    <w:tmpl w:val="163C42A4"/>
    <w:lvl w:ilvl="0" w:tplc="21F4E50A">
      <w:start w:val="1"/>
      <w:numFmt w:val="bullet"/>
      <w:lvlText w:val="·"/>
      <w:lvlJc w:val="left"/>
      <w:pPr>
        <w:ind w:left="720" w:hanging="360"/>
      </w:pPr>
      <w:rPr>
        <w:rFonts w:ascii="Symbol" w:hAnsi="Symbol" w:hint="default"/>
      </w:rPr>
    </w:lvl>
    <w:lvl w:ilvl="1" w:tplc="6590CD52">
      <w:start w:val="1"/>
      <w:numFmt w:val="bullet"/>
      <w:lvlText w:val="o"/>
      <w:lvlJc w:val="left"/>
      <w:pPr>
        <w:ind w:left="1440" w:hanging="360"/>
      </w:pPr>
      <w:rPr>
        <w:rFonts w:ascii="Courier New" w:hAnsi="Courier New" w:hint="default"/>
      </w:rPr>
    </w:lvl>
    <w:lvl w:ilvl="2" w:tplc="4C5A6D84">
      <w:start w:val="1"/>
      <w:numFmt w:val="bullet"/>
      <w:lvlText w:val=""/>
      <w:lvlJc w:val="left"/>
      <w:pPr>
        <w:ind w:left="2160" w:hanging="360"/>
      </w:pPr>
      <w:rPr>
        <w:rFonts w:ascii="Wingdings" w:hAnsi="Wingdings" w:hint="default"/>
      </w:rPr>
    </w:lvl>
    <w:lvl w:ilvl="3" w:tplc="CFBAB9C6">
      <w:start w:val="1"/>
      <w:numFmt w:val="bullet"/>
      <w:lvlText w:val=""/>
      <w:lvlJc w:val="left"/>
      <w:pPr>
        <w:ind w:left="2880" w:hanging="360"/>
      </w:pPr>
      <w:rPr>
        <w:rFonts w:ascii="Symbol" w:hAnsi="Symbol" w:hint="default"/>
      </w:rPr>
    </w:lvl>
    <w:lvl w:ilvl="4" w:tplc="6962596A">
      <w:start w:val="1"/>
      <w:numFmt w:val="bullet"/>
      <w:lvlText w:val="o"/>
      <w:lvlJc w:val="left"/>
      <w:pPr>
        <w:ind w:left="3600" w:hanging="360"/>
      </w:pPr>
      <w:rPr>
        <w:rFonts w:ascii="Courier New" w:hAnsi="Courier New" w:hint="default"/>
      </w:rPr>
    </w:lvl>
    <w:lvl w:ilvl="5" w:tplc="CD8AC11C">
      <w:start w:val="1"/>
      <w:numFmt w:val="bullet"/>
      <w:lvlText w:val=""/>
      <w:lvlJc w:val="left"/>
      <w:pPr>
        <w:ind w:left="4320" w:hanging="360"/>
      </w:pPr>
      <w:rPr>
        <w:rFonts w:ascii="Wingdings" w:hAnsi="Wingdings" w:hint="default"/>
      </w:rPr>
    </w:lvl>
    <w:lvl w:ilvl="6" w:tplc="0B1C8BF0">
      <w:start w:val="1"/>
      <w:numFmt w:val="bullet"/>
      <w:lvlText w:val=""/>
      <w:lvlJc w:val="left"/>
      <w:pPr>
        <w:ind w:left="5040" w:hanging="360"/>
      </w:pPr>
      <w:rPr>
        <w:rFonts w:ascii="Symbol" w:hAnsi="Symbol" w:hint="default"/>
      </w:rPr>
    </w:lvl>
    <w:lvl w:ilvl="7" w:tplc="16B6BD2C">
      <w:start w:val="1"/>
      <w:numFmt w:val="bullet"/>
      <w:lvlText w:val="o"/>
      <w:lvlJc w:val="left"/>
      <w:pPr>
        <w:ind w:left="5760" w:hanging="360"/>
      </w:pPr>
      <w:rPr>
        <w:rFonts w:ascii="Courier New" w:hAnsi="Courier New" w:hint="default"/>
      </w:rPr>
    </w:lvl>
    <w:lvl w:ilvl="8" w:tplc="C1C2E464">
      <w:start w:val="1"/>
      <w:numFmt w:val="bullet"/>
      <w:lvlText w:val=""/>
      <w:lvlJc w:val="left"/>
      <w:pPr>
        <w:ind w:left="6480" w:hanging="360"/>
      </w:pPr>
      <w:rPr>
        <w:rFonts w:ascii="Wingdings" w:hAnsi="Wingdings" w:hint="default"/>
      </w:rPr>
    </w:lvl>
  </w:abstractNum>
  <w:abstractNum w:abstractNumId="6" w15:restartNumberingAfterBreak="0">
    <w:nsid w:val="1B9391C9"/>
    <w:multiLevelType w:val="hybridMultilevel"/>
    <w:tmpl w:val="6C1E2408"/>
    <w:lvl w:ilvl="0" w:tplc="8B887CE6">
      <w:start w:val="1"/>
      <w:numFmt w:val="bullet"/>
      <w:lvlText w:val="·"/>
      <w:lvlJc w:val="left"/>
      <w:pPr>
        <w:ind w:left="720" w:hanging="360"/>
      </w:pPr>
      <w:rPr>
        <w:rFonts w:ascii="Symbol" w:hAnsi="Symbol" w:hint="default"/>
      </w:rPr>
    </w:lvl>
    <w:lvl w:ilvl="1" w:tplc="E48C8B76">
      <w:start w:val="1"/>
      <w:numFmt w:val="bullet"/>
      <w:lvlText w:val="o"/>
      <w:lvlJc w:val="left"/>
      <w:pPr>
        <w:ind w:left="1440" w:hanging="360"/>
      </w:pPr>
      <w:rPr>
        <w:rFonts w:ascii="Courier New" w:hAnsi="Courier New" w:hint="default"/>
      </w:rPr>
    </w:lvl>
    <w:lvl w:ilvl="2" w:tplc="D6E0D57A">
      <w:start w:val="1"/>
      <w:numFmt w:val="bullet"/>
      <w:lvlText w:val=""/>
      <w:lvlJc w:val="left"/>
      <w:pPr>
        <w:ind w:left="2160" w:hanging="360"/>
      </w:pPr>
      <w:rPr>
        <w:rFonts w:ascii="Wingdings" w:hAnsi="Wingdings" w:hint="default"/>
      </w:rPr>
    </w:lvl>
    <w:lvl w:ilvl="3" w:tplc="35A8BF6E">
      <w:start w:val="1"/>
      <w:numFmt w:val="bullet"/>
      <w:lvlText w:val=""/>
      <w:lvlJc w:val="left"/>
      <w:pPr>
        <w:ind w:left="2880" w:hanging="360"/>
      </w:pPr>
      <w:rPr>
        <w:rFonts w:ascii="Symbol" w:hAnsi="Symbol" w:hint="default"/>
      </w:rPr>
    </w:lvl>
    <w:lvl w:ilvl="4" w:tplc="854071B2">
      <w:start w:val="1"/>
      <w:numFmt w:val="bullet"/>
      <w:lvlText w:val="o"/>
      <w:lvlJc w:val="left"/>
      <w:pPr>
        <w:ind w:left="3600" w:hanging="360"/>
      </w:pPr>
      <w:rPr>
        <w:rFonts w:ascii="Courier New" w:hAnsi="Courier New" w:hint="default"/>
      </w:rPr>
    </w:lvl>
    <w:lvl w:ilvl="5" w:tplc="4B742482">
      <w:start w:val="1"/>
      <w:numFmt w:val="bullet"/>
      <w:lvlText w:val=""/>
      <w:lvlJc w:val="left"/>
      <w:pPr>
        <w:ind w:left="4320" w:hanging="360"/>
      </w:pPr>
      <w:rPr>
        <w:rFonts w:ascii="Wingdings" w:hAnsi="Wingdings" w:hint="default"/>
      </w:rPr>
    </w:lvl>
    <w:lvl w:ilvl="6" w:tplc="193A363A">
      <w:start w:val="1"/>
      <w:numFmt w:val="bullet"/>
      <w:lvlText w:val=""/>
      <w:lvlJc w:val="left"/>
      <w:pPr>
        <w:ind w:left="5040" w:hanging="360"/>
      </w:pPr>
      <w:rPr>
        <w:rFonts w:ascii="Symbol" w:hAnsi="Symbol" w:hint="default"/>
      </w:rPr>
    </w:lvl>
    <w:lvl w:ilvl="7" w:tplc="D9067606">
      <w:start w:val="1"/>
      <w:numFmt w:val="bullet"/>
      <w:lvlText w:val="o"/>
      <w:lvlJc w:val="left"/>
      <w:pPr>
        <w:ind w:left="5760" w:hanging="360"/>
      </w:pPr>
      <w:rPr>
        <w:rFonts w:ascii="Courier New" w:hAnsi="Courier New" w:hint="default"/>
      </w:rPr>
    </w:lvl>
    <w:lvl w:ilvl="8" w:tplc="22187230">
      <w:start w:val="1"/>
      <w:numFmt w:val="bullet"/>
      <w:lvlText w:val=""/>
      <w:lvlJc w:val="left"/>
      <w:pPr>
        <w:ind w:left="6480" w:hanging="360"/>
      </w:pPr>
      <w:rPr>
        <w:rFonts w:ascii="Wingdings" w:hAnsi="Wingdings" w:hint="default"/>
      </w:rPr>
    </w:lvl>
  </w:abstractNum>
  <w:abstractNum w:abstractNumId="7" w15:restartNumberingAfterBreak="0">
    <w:nsid w:val="252D6341"/>
    <w:multiLevelType w:val="multilevel"/>
    <w:tmpl w:val="F19EBC2A"/>
    <w:lvl w:ilvl="0">
      <w:start w:val="13"/>
      <w:numFmt w:val="upperLetter"/>
      <w:lvlText w:val="%1"/>
      <w:lvlJc w:val="left"/>
      <w:pPr>
        <w:ind w:left="160" w:hanging="558"/>
        <w:jc w:val="left"/>
      </w:pPr>
      <w:rPr>
        <w:rFonts w:hint="default"/>
      </w:rPr>
    </w:lvl>
    <w:lvl w:ilvl="1">
      <w:start w:val="1"/>
      <w:numFmt w:val="upperLetter"/>
      <w:lvlText w:val="%1.%2."/>
      <w:lvlJc w:val="left"/>
      <w:pPr>
        <w:ind w:left="160" w:hanging="558"/>
        <w:jc w:val="left"/>
      </w:pPr>
      <w:rPr>
        <w:rFonts w:ascii="Times New Roman" w:eastAsia="Times New Roman" w:hAnsi="Times New Roman" w:cs="Times New Roman" w:hint="default"/>
        <w:spacing w:val="-1"/>
        <w:w w:val="82"/>
        <w:sz w:val="24"/>
        <w:szCs w:val="24"/>
      </w:rPr>
    </w:lvl>
    <w:lvl w:ilvl="2">
      <w:numFmt w:val="bullet"/>
      <w:lvlText w:val="•"/>
      <w:lvlJc w:val="left"/>
      <w:pPr>
        <w:ind w:left="880" w:hanging="360"/>
      </w:pPr>
      <w:rPr>
        <w:rFonts w:ascii="Symbol" w:eastAsia="Symbol" w:hAnsi="Symbol" w:cs="Symbol" w:hint="default"/>
        <w:spacing w:val="-8"/>
        <w:w w:val="86"/>
        <w:sz w:val="24"/>
        <w:szCs w:val="24"/>
      </w:rPr>
    </w:lvl>
    <w:lvl w:ilvl="3">
      <w:numFmt w:val="bullet"/>
      <w:lvlText w:val="o"/>
      <w:lvlJc w:val="left"/>
      <w:pPr>
        <w:ind w:left="1600" w:hanging="360"/>
      </w:pPr>
      <w:rPr>
        <w:rFonts w:ascii="Courier New" w:eastAsia="Courier New" w:hAnsi="Courier New" w:cs="Courier New" w:hint="default"/>
        <w:w w:val="100"/>
        <w:sz w:val="24"/>
        <w:szCs w:val="24"/>
      </w:rPr>
    </w:lvl>
    <w:lvl w:ilvl="4">
      <w:numFmt w:val="bullet"/>
      <w:lvlText w:val="•"/>
      <w:lvlJc w:val="left"/>
      <w:pPr>
        <w:ind w:left="3610" w:hanging="360"/>
      </w:pPr>
      <w:rPr>
        <w:rFonts w:hint="default"/>
      </w:rPr>
    </w:lvl>
    <w:lvl w:ilvl="5">
      <w:numFmt w:val="bullet"/>
      <w:lvlText w:val="•"/>
      <w:lvlJc w:val="left"/>
      <w:pPr>
        <w:ind w:left="4615" w:hanging="360"/>
      </w:pPr>
      <w:rPr>
        <w:rFonts w:hint="default"/>
      </w:rPr>
    </w:lvl>
    <w:lvl w:ilvl="6">
      <w:numFmt w:val="bullet"/>
      <w:lvlText w:val="•"/>
      <w:lvlJc w:val="left"/>
      <w:pPr>
        <w:ind w:left="5620" w:hanging="360"/>
      </w:pPr>
      <w:rPr>
        <w:rFonts w:hint="default"/>
      </w:rPr>
    </w:lvl>
    <w:lvl w:ilvl="7">
      <w:numFmt w:val="bullet"/>
      <w:lvlText w:val="•"/>
      <w:lvlJc w:val="left"/>
      <w:pPr>
        <w:ind w:left="6625" w:hanging="360"/>
      </w:pPr>
      <w:rPr>
        <w:rFonts w:hint="default"/>
      </w:rPr>
    </w:lvl>
    <w:lvl w:ilvl="8">
      <w:numFmt w:val="bullet"/>
      <w:lvlText w:val="•"/>
      <w:lvlJc w:val="left"/>
      <w:pPr>
        <w:ind w:left="7630" w:hanging="360"/>
      </w:pPr>
      <w:rPr>
        <w:rFonts w:hint="default"/>
      </w:rPr>
    </w:lvl>
  </w:abstractNum>
  <w:abstractNum w:abstractNumId="8" w15:restartNumberingAfterBreak="0">
    <w:nsid w:val="320C24AA"/>
    <w:multiLevelType w:val="hybridMultilevel"/>
    <w:tmpl w:val="A9D0FFA6"/>
    <w:lvl w:ilvl="0" w:tplc="06AEB2F0">
      <w:numFmt w:val="bullet"/>
      <w:lvlText w:val="•"/>
      <w:lvlJc w:val="left"/>
      <w:pPr>
        <w:ind w:left="830" w:hanging="360"/>
      </w:pPr>
      <w:rPr>
        <w:rFonts w:ascii="Symbol" w:eastAsia="Symbol" w:hAnsi="Symbol" w:cs="Symbol" w:hint="default"/>
        <w:w w:val="102"/>
        <w:sz w:val="21"/>
        <w:szCs w:val="21"/>
      </w:rPr>
    </w:lvl>
    <w:lvl w:ilvl="1" w:tplc="504CFDAA">
      <w:numFmt w:val="bullet"/>
      <w:lvlText w:val="•"/>
      <w:lvlJc w:val="left"/>
      <w:pPr>
        <w:ind w:left="1087" w:hanging="360"/>
      </w:pPr>
      <w:rPr>
        <w:rFonts w:hint="default"/>
      </w:rPr>
    </w:lvl>
    <w:lvl w:ilvl="2" w:tplc="04DCBFC2">
      <w:numFmt w:val="bullet"/>
      <w:lvlText w:val="•"/>
      <w:lvlJc w:val="left"/>
      <w:pPr>
        <w:ind w:left="1334" w:hanging="360"/>
      </w:pPr>
      <w:rPr>
        <w:rFonts w:hint="default"/>
      </w:rPr>
    </w:lvl>
    <w:lvl w:ilvl="3" w:tplc="048AA2E8">
      <w:numFmt w:val="bullet"/>
      <w:lvlText w:val="•"/>
      <w:lvlJc w:val="left"/>
      <w:pPr>
        <w:ind w:left="1581" w:hanging="360"/>
      </w:pPr>
      <w:rPr>
        <w:rFonts w:hint="default"/>
      </w:rPr>
    </w:lvl>
    <w:lvl w:ilvl="4" w:tplc="3374352E">
      <w:numFmt w:val="bullet"/>
      <w:lvlText w:val="•"/>
      <w:lvlJc w:val="left"/>
      <w:pPr>
        <w:ind w:left="1828" w:hanging="360"/>
      </w:pPr>
      <w:rPr>
        <w:rFonts w:hint="default"/>
      </w:rPr>
    </w:lvl>
    <w:lvl w:ilvl="5" w:tplc="87B49CBC">
      <w:numFmt w:val="bullet"/>
      <w:lvlText w:val="•"/>
      <w:lvlJc w:val="left"/>
      <w:pPr>
        <w:ind w:left="2076" w:hanging="360"/>
      </w:pPr>
      <w:rPr>
        <w:rFonts w:hint="default"/>
      </w:rPr>
    </w:lvl>
    <w:lvl w:ilvl="6" w:tplc="3F32ED7C">
      <w:numFmt w:val="bullet"/>
      <w:lvlText w:val="•"/>
      <w:lvlJc w:val="left"/>
      <w:pPr>
        <w:ind w:left="2323" w:hanging="360"/>
      </w:pPr>
      <w:rPr>
        <w:rFonts w:hint="default"/>
      </w:rPr>
    </w:lvl>
    <w:lvl w:ilvl="7" w:tplc="68FAD7EA">
      <w:numFmt w:val="bullet"/>
      <w:lvlText w:val="•"/>
      <w:lvlJc w:val="left"/>
      <w:pPr>
        <w:ind w:left="2570" w:hanging="360"/>
      </w:pPr>
      <w:rPr>
        <w:rFonts w:hint="default"/>
      </w:rPr>
    </w:lvl>
    <w:lvl w:ilvl="8" w:tplc="CCA0C944">
      <w:numFmt w:val="bullet"/>
      <w:lvlText w:val="•"/>
      <w:lvlJc w:val="left"/>
      <w:pPr>
        <w:ind w:left="2817" w:hanging="360"/>
      </w:pPr>
      <w:rPr>
        <w:rFonts w:hint="default"/>
      </w:rPr>
    </w:lvl>
  </w:abstractNum>
  <w:abstractNum w:abstractNumId="9" w15:restartNumberingAfterBreak="0">
    <w:nsid w:val="352F0A40"/>
    <w:multiLevelType w:val="hybridMultilevel"/>
    <w:tmpl w:val="D0FAA102"/>
    <w:lvl w:ilvl="0" w:tplc="3CA04A68">
      <w:start w:val="1"/>
      <w:numFmt w:val="lowerLetter"/>
      <w:lvlText w:val="%1."/>
      <w:lvlJc w:val="left"/>
      <w:pPr>
        <w:ind w:left="1600" w:hanging="360"/>
        <w:jc w:val="left"/>
      </w:pPr>
      <w:rPr>
        <w:rFonts w:ascii="Times New Roman" w:eastAsia="Times New Roman" w:hAnsi="Times New Roman" w:cs="Times New Roman" w:hint="default"/>
        <w:w w:val="99"/>
        <w:sz w:val="24"/>
        <w:szCs w:val="24"/>
      </w:rPr>
    </w:lvl>
    <w:lvl w:ilvl="1" w:tplc="105AB1CA">
      <w:numFmt w:val="bullet"/>
      <w:lvlText w:val="•"/>
      <w:lvlJc w:val="left"/>
      <w:pPr>
        <w:ind w:left="2404" w:hanging="360"/>
      </w:pPr>
      <w:rPr>
        <w:rFonts w:hint="default"/>
      </w:rPr>
    </w:lvl>
    <w:lvl w:ilvl="2" w:tplc="141AB016">
      <w:numFmt w:val="bullet"/>
      <w:lvlText w:val="•"/>
      <w:lvlJc w:val="left"/>
      <w:pPr>
        <w:ind w:left="3208" w:hanging="360"/>
      </w:pPr>
      <w:rPr>
        <w:rFonts w:hint="default"/>
      </w:rPr>
    </w:lvl>
    <w:lvl w:ilvl="3" w:tplc="E67E15C6">
      <w:numFmt w:val="bullet"/>
      <w:lvlText w:val="•"/>
      <w:lvlJc w:val="left"/>
      <w:pPr>
        <w:ind w:left="4012" w:hanging="360"/>
      </w:pPr>
      <w:rPr>
        <w:rFonts w:hint="default"/>
      </w:rPr>
    </w:lvl>
    <w:lvl w:ilvl="4" w:tplc="C57E03F2">
      <w:numFmt w:val="bullet"/>
      <w:lvlText w:val="•"/>
      <w:lvlJc w:val="left"/>
      <w:pPr>
        <w:ind w:left="4816" w:hanging="360"/>
      </w:pPr>
      <w:rPr>
        <w:rFonts w:hint="default"/>
      </w:rPr>
    </w:lvl>
    <w:lvl w:ilvl="5" w:tplc="B90EF054">
      <w:numFmt w:val="bullet"/>
      <w:lvlText w:val="•"/>
      <w:lvlJc w:val="left"/>
      <w:pPr>
        <w:ind w:left="5620" w:hanging="360"/>
      </w:pPr>
      <w:rPr>
        <w:rFonts w:hint="default"/>
      </w:rPr>
    </w:lvl>
    <w:lvl w:ilvl="6" w:tplc="58FE79A2">
      <w:numFmt w:val="bullet"/>
      <w:lvlText w:val="•"/>
      <w:lvlJc w:val="left"/>
      <w:pPr>
        <w:ind w:left="6424" w:hanging="360"/>
      </w:pPr>
      <w:rPr>
        <w:rFonts w:hint="default"/>
      </w:rPr>
    </w:lvl>
    <w:lvl w:ilvl="7" w:tplc="D0D2C8CC">
      <w:numFmt w:val="bullet"/>
      <w:lvlText w:val="•"/>
      <w:lvlJc w:val="left"/>
      <w:pPr>
        <w:ind w:left="7228" w:hanging="360"/>
      </w:pPr>
      <w:rPr>
        <w:rFonts w:hint="default"/>
      </w:rPr>
    </w:lvl>
    <w:lvl w:ilvl="8" w:tplc="D8C808C2">
      <w:numFmt w:val="bullet"/>
      <w:lvlText w:val="•"/>
      <w:lvlJc w:val="left"/>
      <w:pPr>
        <w:ind w:left="8032" w:hanging="360"/>
      </w:pPr>
      <w:rPr>
        <w:rFonts w:hint="default"/>
      </w:rPr>
    </w:lvl>
  </w:abstractNum>
  <w:abstractNum w:abstractNumId="10" w15:restartNumberingAfterBreak="0">
    <w:nsid w:val="365C21A2"/>
    <w:multiLevelType w:val="hybridMultilevel"/>
    <w:tmpl w:val="FFDA132C"/>
    <w:lvl w:ilvl="0" w:tplc="D8527030">
      <w:numFmt w:val="bullet"/>
      <w:lvlText w:val="•"/>
      <w:lvlJc w:val="left"/>
      <w:pPr>
        <w:ind w:left="830" w:hanging="361"/>
      </w:pPr>
      <w:rPr>
        <w:rFonts w:ascii="Symbol" w:eastAsia="Symbol" w:hAnsi="Symbol" w:cs="Symbol" w:hint="default"/>
        <w:w w:val="102"/>
        <w:sz w:val="21"/>
        <w:szCs w:val="21"/>
      </w:rPr>
    </w:lvl>
    <w:lvl w:ilvl="1" w:tplc="5DF291E2">
      <w:numFmt w:val="bullet"/>
      <w:lvlText w:val="•"/>
      <w:lvlJc w:val="left"/>
      <w:pPr>
        <w:ind w:left="1087" w:hanging="361"/>
      </w:pPr>
      <w:rPr>
        <w:rFonts w:hint="default"/>
      </w:rPr>
    </w:lvl>
    <w:lvl w:ilvl="2" w:tplc="1AE05054">
      <w:numFmt w:val="bullet"/>
      <w:lvlText w:val="•"/>
      <w:lvlJc w:val="left"/>
      <w:pPr>
        <w:ind w:left="1334" w:hanging="361"/>
      </w:pPr>
      <w:rPr>
        <w:rFonts w:hint="default"/>
      </w:rPr>
    </w:lvl>
    <w:lvl w:ilvl="3" w:tplc="1FB4BAC8">
      <w:numFmt w:val="bullet"/>
      <w:lvlText w:val="•"/>
      <w:lvlJc w:val="left"/>
      <w:pPr>
        <w:ind w:left="1581" w:hanging="361"/>
      </w:pPr>
      <w:rPr>
        <w:rFonts w:hint="default"/>
      </w:rPr>
    </w:lvl>
    <w:lvl w:ilvl="4" w:tplc="29760356">
      <w:numFmt w:val="bullet"/>
      <w:lvlText w:val="•"/>
      <w:lvlJc w:val="left"/>
      <w:pPr>
        <w:ind w:left="1828" w:hanging="361"/>
      </w:pPr>
      <w:rPr>
        <w:rFonts w:hint="default"/>
      </w:rPr>
    </w:lvl>
    <w:lvl w:ilvl="5" w:tplc="6C6AAD0C">
      <w:numFmt w:val="bullet"/>
      <w:lvlText w:val="•"/>
      <w:lvlJc w:val="left"/>
      <w:pPr>
        <w:ind w:left="2076" w:hanging="361"/>
      </w:pPr>
      <w:rPr>
        <w:rFonts w:hint="default"/>
      </w:rPr>
    </w:lvl>
    <w:lvl w:ilvl="6" w:tplc="4A587384">
      <w:numFmt w:val="bullet"/>
      <w:lvlText w:val="•"/>
      <w:lvlJc w:val="left"/>
      <w:pPr>
        <w:ind w:left="2323" w:hanging="361"/>
      </w:pPr>
      <w:rPr>
        <w:rFonts w:hint="default"/>
      </w:rPr>
    </w:lvl>
    <w:lvl w:ilvl="7" w:tplc="0EA05568">
      <w:numFmt w:val="bullet"/>
      <w:lvlText w:val="•"/>
      <w:lvlJc w:val="left"/>
      <w:pPr>
        <w:ind w:left="2570" w:hanging="361"/>
      </w:pPr>
      <w:rPr>
        <w:rFonts w:hint="default"/>
      </w:rPr>
    </w:lvl>
    <w:lvl w:ilvl="8" w:tplc="E2764F6A">
      <w:numFmt w:val="bullet"/>
      <w:lvlText w:val="•"/>
      <w:lvlJc w:val="left"/>
      <w:pPr>
        <w:ind w:left="2817" w:hanging="361"/>
      </w:pPr>
      <w:rPr>
        <w:rFonts w:hint="default"/>
      </w:rPr>
    </w:lvl>
  </w:abstractNum>
  <w:abstractNum w:abstractNumId="11" w15:restartNumberingAfterBreak="0">
    <w:nsid w:val="392C102E"/>
    <w:multiLevelType w:val="hybridMultilevel"/>
    <w:tmpl w:val="D254966C"/>
    <w:lvl w:ilvl="0" w:tplc="53BEFE88">
      <w:numFmt w:val="bullet"/>
      <w:lvlText w:val="•"/>
      <w:lvlJc w:val="left"/>
      <w:pPr>
        <w:ind w:left="830" w:hanging="361"/>
      </w:pPr>
      <w:rPr>
        <w:rFonts w:ascii="Symbol" w:eastAsia="Symbol" w:hAnsi="Symbol" w:cs="Symbol" w:hint="default"/>
        <w:w w:val="102"/>
        <w:sz w:val="21"/>
        <w:szCs w:val="21"/>
      </w:rPr>
    </w:lvl>
    <w:lvl w:ilvl="1" w:tplc="608E8930">
      <w:numFmt w:val="bullet"/>
      <w:lvlText w:val="•"/>
      <w:lvlJc w:val="left"/>
      <w:pPr>
        <w:ind w:left="1087" w:hanging="361"/>
      </w:pPr>
      <w:rPr>
        <w:rFonts w:hint="default"/>
      </w:rPr>
    </w:lvl>
    <w:lvl w:ilvl="2" w:tplc="85D239E2">
      <w:numFmt w:val="bullet"/>
      <w:lvlText w:val="•"/>
      <w:lvlJc w:val="left"/>
      <w:pPr>
        <w:ind w:left="1334" w:hanging="361"/>
      </w:pPr>
      <w:rPr>
        <w:rFonts w:hint="default"/>
      </w:rPr>
    </w:lvl>
    <w:lvl w:ilvl="3" w:tplc="028E3B32">
      <w:numFmt w:val="bullet"/>
      <w:lvlText w:val="•"/>
      <w:lvlJc w:val="left"/>
      <w:pPr>
        <w:ind w:left="1581" w:hanging="361"/>
      </w:pPr>
      <w:rPr>
        <w:rFonts w:hint="default"/>
      </w:rPr>
    </w:lvl>
    <w:lvl w:ilvl="4" w:tplc="66902EE0">
      <w:numFmt w:val="bullet"/>
      <w:lvlText w:val="•"/>
      <w:lvlJc w:val="left"/>
      <w:pPr>
        <w:ind w:left="1828" w:hanging="361"/>
      </w:pPr>
      <w:rPr>
        <w:rFonts w:hint="default"/>
      </w:rPr>
    </w:lvl>
    <w:lvl w:ilvl="5" w:tplc="AC967B42">
      <w:numFmt w:val="bullet"/>
      <w:lvlText w:val="•"/>
      <w:lvlJc w:val="left"/>
      <w:pPr>
        <w:ind w:left="2076" w:hanging="361"/>
      </w:pPr>
      <w:rPr>
        <w:rFonts w:hint="default"/>
      </w:rPr>
    </w:lvl>
    <w:lvl w:ilvl="6" w:tplc="F1A83A3A">
      <w:numFmt w:val="bullet"/>
      <w:lvlText w:val="•"/>
      <w:lvlJc w:val="left"/>
      <w:pPr>
        <w:ind w:left="2323" w:hanging="361"/>
      </w:pPr>
      <w:rPr>
        <w:rFonts w:hint="default"/>
      </w:rPr>
    </w:lvl>
    <w:lvl w:ilvl="7" w:tplc="0C7647D8">
      <w:numFmt w:val="bullet"/>
      <w:lvlText w:val="•"/>
      <w:lvlJc w:val="left"/>
      <w:pPr>
        <w:ind w:left="2570" w:hanging="361"/>
      </w:pPr>
      <w:rPr>
        <w:rFonts w:hint="default"/>
      </w:rPr>
    </w:lvl>
    <w:lvl w:ilvl="8" w:tplc="973E9D90">
      <w:numFmt w:val="bullet"/>
      <w:lvlText w:val="•"/>
      <w:lvlJc w:val="left"/>
      <w:pPr>
        <w:ind w:left="2817" w:hanging="361"/>
      </w:pPr>
      <w:rPr>
        <w:rFonts w:hint="default"/>
      </w:rPr>
    </w:lvl>
  </w:abstractNum>
  <w:abstractNum w:abstractNumId="12" w15:restartNumberingAfterBreak="0">
    <w:nsid w:val="4CC018BF"/>
    <w:multiLevelType w:val="hybridMultilevel"/>
    <w:tmpl w:val="FCFAAFD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5F9E6D37"/>
    <w:multiLevelType w:val="hybridMultilevel"/>
    <w:tmpl w:val="2C3E9848"/>
    <w:lvl w:ilvl="0" w:tplc="ACE0B3F0">
      <w:start w:val="1"/>
      <w:numFmt w:val="decimal"/>
      <w:lvlText w:val="%1."/>
      <w:lvlJc w:val="left"/>
      <w:pPr>
        <w:ind w:left="880" w:hanging="360"/>
        <w:jc w:val="left"/>
      </w:pPr>
      <w:rPr>
        <w:rFonts w:ascii="Times New Roman" w:eastAsia="Times New Roman" w:hAnsi="Times New Roman" w:cs="Times New Roman" w:hint="default"/>
        <w:spacing w:val="-1"/>
        <w:w w:val="101"/>
        <w:sz w:val="24"/>
        <w:szCs w:val="24"/>
      </w:rPr>
    </w:lvl>
    <w:lvl w:ilvl="1" w:tplc="962A48E4">
      <w:numFmt w:val="bullet"/>
      <w:lvlText w:val="•"/>
      <w:lvlJc w:val="left"/>
      <w:pPr>
        <w:ind w:left="1756" w:hanging="360"/>
      </w:pPr>
      <w:rPr>
        <w:rFonts w:hint="default"/>
      </w:rPr>
    </w:lvl>
    <w:lvl w:ilvl="2" w:tplc="B43876F8">
      <w:numFmt w:val="bullet"/>
      <w:lvlText w:val="•"/>
      <w:lvlJc w:val="left"/>
      <w:pPr>
        <w:ind w:left="2632" w:hanging="360"/>
      </w:pPr>
      <w:rPr>
        <w:rFonts w:hint="default"/>
      </w:rPr>
    </w:lvl>
    <w:lvl w:ilvl="3" w:tplc="7A883C0A">
      <w:numFmt w:val="bullet"/>
      <w:lvlText w:val="•"/>
      <w:lvlJc w:val="left"/>
      <w:pPr>
        <w:ind w:left="3508" w:hanging="360"/>
      </w:pPr>
      <w:rPr>
        <w:rFonts w:hint="default"/>
      </w:rPr>
    </w:lvl>
    <w:lvl w:ilvl="4" w:tplc="96665BC6">
      <w:numFmt w:val="bullet"/>
      <w:lvlText w:val="•"/>
      <w:lvlJc w:val="left"/>
      <w:pPr>
        <w:ind w:left="4384" w:hanging="360"/>
      </w:pPr>
      <w:rPr>
        <w:rFonts w:hint="default"/>
      </w:rPr>
    </w:lvl>
    <w:lvl w:ilvl="5" w:tplc="58BA5A74">
      <w:numFmt w:val="bullet"/>
      <w:lvlText w:val="•"/>
      <w:lvlJc w:val="left"/>
      <w:pPr>
        <w:ind w:left="5260" w:hanging="360"/>
      </w:pPr>
      <w:rPr>
        <w:rFonts w:hint="default"/>
      </w:rPr>
    </w:lvl>
    <w:lvl w:ilvl="6" w:tplc="7A2A42D0">
      <w:numFmt w:val="bullet"/>
      <w:lvlText w:val="•"/>
      <w:lvlJc w:val="left"/>
      <w:pPr>
        <w:ind w:left="6136" w:hanging="360"/>
      </w:pPr>
      <w:rPr>
        <w:rFonts w:hint="default"/>
      </w:rPr>
    </w:lvl>
    <w:lvl w:ilvl="7" w:tplc="8020F44A">
      <w:numFmt w:val="bullet"/>
      <w:lvlText w:val="•"/>
      <w:lvlJc w:val="left"/>
      <w:pPr>
        <w:ind w:left="7012" w:hanging="360"/>
      </w:pPr>
      <w:rPr>
        <w:rFonts w:hint="default"/>
      </w:rPr>
    </w:lvl>
    <w:lvl w:ilvl="8" w:tplc="4C5020B6">
      <w:numFmt w:val="bullet"/>
      <w:lvlText w:val="•"/>
      <w:lvlJc w:val="left"/>
      <w:pPr>
        <w:ind w:left="7888" w:hanging="360"/>
      </w:pPr>
      <w:rPr>
        <w:rFonts w:hint="default"/>
      </w:rPr>
    </w:lvl>
  </w:abstractNum>
  <w:abstractNum w:abstractNumId="14" w15:restartNumberingAfterBreak="0">
    <w:nsid w:val="637428C7"/>
    <w:multiLevelType w:val="hybridMultilevel"/>
    <w:tmpl w:val="10FE2BA4"/>
    <w:lvl w:ilvl="0" w:tplc="9520757A">
      <w:numFmt w:val="bullet"/>
      <w:lvlText w:val="•"/>
      <w:lvlJc w:val="left"/>
      <w:pPr>
        <w:ind w:left="520" w:hanging="360"/>
      </w:pPr>
      <w:rPr>
        <w:rFonts w:ascii="Symbol" w:eastAsia="Symbol" w:hAnsi="Symbol" w:cs="Symbol" w:hint="default"/>
        <w:spacing w:val="-2"/>
        <w:w w:val="100"/>
        <w:sz w:val="24"/>
        <w:szCs w:val="24"/>
      </w:rPr>
    </w:lvl>
    <w:lvl w:ilvl="1" w:tplc="64383978">
      <w:numFmt w:val="bullet"/>
      <w:lvlText w:val="•"/>
      <w:lvlJc w:val="left"/>
      <w:pPr>
        <w:ind w:left="880" w:hanging="360"/>
      </w:pPr>
      <w:rPr>
        <w:rFonts w:ascii="Symbol" w:eastAsia="Symbol" w:hAnsi="Symbol" w:cs="Symbol" w:hint="default"/>
        <w:spacing w:val="-10"/>
        <w:w w:val="95"/>
        <w:sz w:val="24"/>
        <w:szCs w:val="24"/>
      </w:rPr>
    </w:lvl>
    <w:lvl w:ilvl="2" w:tplc="174C3AA2">
      <w:numFmt w:val="bullet"/>
      <w:lvlText w:val="•"/>
      <w:lvlJc w:val="left"/>
      <w:pPr>
        <w:ind w:left="1853" w:hanging="360"/>
      </w:pPr>
      <w:rPr>
        <w:rFonts w:hint="default"/>
      </w:rPr>
    </w:lvl>
    <w:lvl w:ilvl="3" w:tplc="D1ECE658">
      <w:numFmt w:val="bullet"/>
      <w:lvlText w:val="•"/>
      <w:lvlJc w:val="left"/>
      <w:pPr>
        <w:ind w:left="2826" w:hanging="360"/>
      </w:pPr>
      <w:rPr>
        <w:rFonts w:hint="default"/>
      </w:rPr>
    </w:lvl>
    <w:lvl w:ilvl="4" w:tplc="4844B422">
      <w:numFmt w:val="bullet"/>
      <w:lvlText w:val="•"/>
      <w:lvlJc w:val="left"/>
      <w:pPr>
        <w:ind w:left="3800" w:hanging="360"/>
      </w:pPr>
      <w:rPr>
        <w:rFonts w:hint="default"/>
      </w:rPr>
    </w:lvl>
    <w:lvl w:ilvl="5" w:tplc="235E2AEC">
      <w:numFmt w:val="bullet"/>
      <w:lvlText w:val="•"/>
      <w:lvlJc w:val="left"/>
      <w:pPr>
        <w:ind w:left="4773" w:hanging="360"/>
      </w:pPr>
      <w:rPr>
        <w:rFonts w:hint="default"/>
      </w:rPr>
    </w:lvl>
    <w:lvl w:ilvl="6" w:tplc="12105812">
      <w:numFmt w:val="bullet"/>
      <w:lvlText w:val="•"/>
      <w:lvlJc w:val="left"/>
      <w:pPr>
        <w:ind w:left="5746" w:hanging="360"/>
      </w:pPr>
      <w:rPr>
        <w:rFonts w:hint="default"/>
      </w:rPr>
    </w:lvl>
    <w:lvl w:ilvl="7" w:tplc="0038D4F0">
      <w:numFmt w:val="bullet"/>
      <w:lvlText w:val="•"/>
      <w:lvlJc w:val="left"/>
      <w:pPr>
        <w:ind w:left="6720" w:hanging="360"/>
      </w:pPr>
      <w:rPr>
        <w:rFonts w:hint="default"/>
      </w:rPr>
    </w:lvl>
    <w:lvl w:ilvl="8" w:tplc="8D42C772">
      <w:numFmt w:val="bullet"/>
      <w:lvlText w:val="•"/>
      <w:lvlJc w:val="left"/>
      <w:pPr>
        <w:ind w:left="7693" w:hanging="360"/>
      </w:pPr>
      <w:rPr>
        <w:rFonts w:hint="default"/>
      </w:rPr>
    </w:lvl>
  </w:abstractNum>
  <w:abstractNum w:abstractNumId="15" w15:restartNumberingAfterBreak="0">
    <w:nsid w:val="6EA21662"/>
    <w:multiLevelType w:val="hybridMultilevel"/>
    <w:tmpl w:val="BE08D3A4"/>
    <w:lvl w:ilvl="0" w:tplc="E5BABE46">
      <w:numFmt w:val="bullet"/>
      <w:lvlText w:val="•"/>
      <w:lvlJc w:val="left"/>
      <w:pPr>
        <w:ind w:left="830" w:hanging="361"/>
      </w:pPr>
      <w:rPr>
        <w:rFonts w:ascii="Symbol" w:eastAsia="Symbol" w:hAnsi="Symbol" w:cs="Symbol" w:hint="default"/>
        <w:w w:val="102"/>
        <w:sz w:val="21"/>
        <w:szCs w:val="21"/>
      </w:rPr>
    </w:lvl>
    <w:lvl w:ilvl="1" w:tplc="1E10CBDE">
      <w:numFmt w:val="bullet"/>
      <w:lvlText w:val="•"/>
      <w:lvlJc w:val="left"/>
      <w:pPr>
        <w:ind w:left="1087" w:hanging="361"/>
      </w:pPr>
      <w:rPr>
        <w:rFonts w:hint="default"/>
      </w:rPr>
    </w:lvl>
    <w:lvl w:ilvl="2" w:tplc="7A4E5FDE">
      <w:numFmt w:val="bullet"/>
      <w:lvlText w:val="•"/>
      <w:lvlJc w:val="left"/>
      <w:pPr>
        <w:ind w:left="1334" w:hanging="361"/>
      </w:pPr>
      <w:rPr>
        <w:rFonts w:hint="default"/>
      </w:rPr>
    </w:lvl>
    <w:lvl w:ilvl="3" w:tplc="29FAD68A">
      <w:numFmt w:val="bullet"/>
      <w:lvlText w:val="•"/>
      <w:lvlJc w:val="left"/>
      <w:pPr>
        <w:ind w:left="1581" w:hanging="361"/>
      </w:pPr>
      <w:rPr>
        <w:rFonts w:hint="default"/>
      </w:rPr>
    </w:lvl>
    <w:lvl w:ilvl="4" w:tplc="25660C92">
      <w:numFmt w:val="bullet"/>
      <w:lvlText w:val="•"/>
      <w:lvlJc w:val="left"/>
      <w:pPr>
        <w:ind w:left="1828" w:hanging="361"/>
      </w:pPr>
      <w:rPr>
        <w:rFonts w:hint="default"/>
      </w:rPr>
    </w:lvl>
    <w:lvl w:ilvl="5" w:tplc="989E6DF4">
      <w:numFmt w:val="bullet"/>
      <w:lvlText w:val="•"/>
      <w:lvlJc w:val="left"/>
      <w:pPr>
        <w:ind w:left="2076" w:hanging="361"/>
      </w:pPr>
      <w:rPr>
        <w:rFonts w:hint="default"/>
      </w:rPr>
    </w:lvl>
    <w:lvl w:ilvl="6" w:tplc="88AA6776">
      <w:numFmt w:val="bullet"/>
      <w:lvlText w:val="•"/>
      <w:lvlJc w:val="left"/>
      <w:pPr>
        <w:ind w:left="2323" w:hanging="361"/>
      </w:pPr>
      <w:rPr>
        <w:rFonts w:hint="default"/>
      </w:rPr>
    </w:lvl>
    <w:lvl w:ilvl="7" w:tplc="AAC4D630">
      <w:numFmt w:val="bullet"/>
      <w:lvlText w:val="•"/>
      <w:lvlJc w:val="left"/>
      <w:pPr>
        <w:ind w:left="2570" w:hanging="361"/>
      </w:pPr>
      <w:rPr>
        <w:rFonts w:hint="default"/>
      </w:rPr>
    </w:lvl>
    <w:lvl w:ilvl="8" w:tplc="7B26D40C">
      <w:numFmt w:val="bullet"/>
      <w:lvlText w:val="•"/>
      <w:lvlJc w:val="left"/>
      <w:pPr>
        <w:ind w:left="2817" w:hanging="361"/>
      </w:pPr>
      <w:rPr>
        <w:rFonts w:hint="default"/>
      </w:rPr>
    </w:lvl>
  </w:abstractNum>
  <w:abstractNum w:abstractNumId="16" w15:restartNumberingAfterBreak="0">
    <w:nsid w:val="7751243C"/>
    <w:multiLevelType w:val="hybridMultilevel"/>
    <w:tmpl w:val="96CCA5A2"/>
    <w:lvl w:ilvl="0" w:tplc="A42EF88A">
      <w:numFmt w:val="bullet"/>
      <w:lvlText w:val="•"/>
      <w:lvlJc w:val="left"/>
      <w:pPr>
        <w:ind w:left="830" w:hanging="360"/>
      </w:pPr>
      <w:rPr>
        <w:rFonts w:ascii="Symbol" w:eastAsia="Symbol" w:hAnsi="Symbol" w:cs="Symbol" w:hint="default"/>
        <w:w w:val="102"/>
        <w:sz w:val="21"/>
        <w:szCs w:val="21"/>
      </w:rPr>
    </w:lvl>
    <w:lvl w:ilvl="1" w:tplc="87EA9574">
      <w:numFmt w:val="bullet"/>
      <w:lvlText w:val="•"/>
      <w:lvlJc w:val="left"/>
      <w:pPr>
        <w:ind w:left="1087" w:hanging="360"/>
      </w:pPr>
      <w:rPr>
        <w:rFonts w:hint="default"/>
      </w:rPr>
    </w:lvl>
    <w:lvl w:ilvl="2" w:tplc="F4EA59A4">
      <w:numFmt w:val="bullet"/>
      <w:lvlText w:val="•"/>
      <w:lvlJc w:val="left"/>
      <w:pPr>
        <w:ind w:left="1334" w:hanging="360"/>
      </w:pPr>
      <w:rPr>
        <w:rFonts w:hint="default"/>
      </w:rPr>
    </w:lvl>
    <w:lvl w:ilvl="3" w:tplc="5FD26C28">
      <w:numFmt w:val="bullet"/>
      <w:lvlText w:val="•"/>
      <w:lvlJc w:val="left"/>
      <w:pPr>
        <w:ind w:left="1581" w:hanging="360"/>
      </w:pPr>
      <w:rPr>
        <w:rFonts w:hint="default"/>
      </w:rPr>
    </w:lvl>
    <w:lvl w:ilvl="4" w:tplc="9288F12C">
      <w:numFmt w:val="bullet"/>
      <w:lvlText w:val="•"/>
      <w:lvlJc w:val="left"/>
      <w:pPr>
        <w:ind w:left="1828" w:hanging="360"/>
      </w:pPr>
      <w:rPr>
        <w:rFonts w:hint="default"/>
      </w:rPr>
    </w:lvl>
    <w:lvl w:ilvl="5" w:tplc="A60A4336">
      <w:numFmt w:val="bullet"/>
      <w:lvlText w:val="•"/>
      <w:lvlJc w:val="left"/>
      <w:pPr>
        <w:ind w:left="2076" w:hanging="360"/>
      </w:pPr>
      <w:rPr>
        <w:rFonts w:hint="default"/>
      </w:rPr>
    </w:lvl>
    <w:lvl w:ilvl="6" w:tplc="F05CB1E2">
      <w:numFmt w:val="bullet"/>
      <w:lvlText w:val="•"/>
      <w:lvlJc w:val="left"/>
      <w:pPr>
        <w:ind w:left="2323" w:hanging="360"/>
      </w:pPr>
      <w:rPr>
        <w:rFonts w:hint="default"/>
      </w:rPr>
    </w:lvl>
    <w:lvl w:ilvl="7" w:tplc="9856845C">
      <w:numFmt w:val="bullet"/>
      <w:lvlText w:val="•"/>
      <w:lvlJc w:val="left"/>
      <w:pPr>
        <w:ind w:left="2570" w:hanging="360"/>
      </w:pPr>
      <w:rPr>
        <w:rFonts w:hint="default"/>
      </w:rPr>
    </w:lvl>
    <w:lvl w:ilvl="8" w:tplc="35FA26F6">
      <w:numFmt w:val="bullet"/>
      <w:lvlText w:val="•"/>
      <w:lvlJc w:val="left"/>
      <w:pPr>
        <w:ind w:left="2817" w:hanging="360"/>
      </w:pPr>
      <w:rPr>
        <w:rFonts w:hint="default"/>
      </w:rPr>
    </w:lvl>
  </w:abstractNum>
  <w:abstractNum w:abstractNumId="17" w15:restartNumberingAfterBreak="0">
    <w:nsid w:val="7BFB12D0"/>
    <w:multiLevelType w:val="hybridMultilevel"/>
    <w:tmpl w:val="ED14C766"/>
    <w:lvl w:ilvl="0" w:tplc="2656378A">
      <w:numFmt w:val="bullet"/>
      <w:lvlText w:val="•"/>
      <w:lvlJc w:val="left"/>
      <w:pPr>
        <w:ind w:left="830" w:hanging="360"/>
      </w:pPr>
      <w:rPr>
        <w:rFonts w:ascii="Symbol" w:eastAsia="Symbol" w:hAnsi="Symbol" w:cs="Symbol" w:hint="default"/>
        <w:w w:val="102"/>
        <w:sz w:val="21"/>
        <w:szCs w:val="21"/>
      </w:rPr>
    </w:lvl>
    <w:lvl w:ilvl="1" w:tplc="F57A10D6">
      <w:numFmt w:val="bullet"/>
      <w:lvlText w:val="•"/>
      <w:lvlJc w:val="left"/>
      <w:pPr>
        <w:ind w:left="1087" w:hanging="360"/>
      </w:pPr>
      <w:rPr>
        <w:rFonts w:hint="default"/>
      </w:rPr>
    </w:lvl>
    <w:lvl w:ilvl="2" w:tplc="4C3E381C">
      <w:numFmt w:val="bullet"/>
      <w:lvlText w:val="•"/>
      <w:lvlJc w:val="left"/>
      <w:pPr>
        <w:ind w:left="1334" w:hanging="360"/>
      </w:pPr>
      <w:rPr>
        <w:rFonts w:hint="default"/>
      </w:rPr>
    </w:lvl>
    <w:lvl w:ilvl="3" w:tplc="F956204E">
      <w:numFmt w:val="bullet"/>
      <w:lvlText w:val="•"/>
      <w:lvlJc w:val="left"/>
      <w:pPr>
        <w:ind w:left="1581" w:hanging="360"/>
      </w:pPr>
      <w:rPr>
        <w:rFonts w:hint="default"/>
      </w:rPr>
    </w:lvl>
    <w:lvl w:ilvl="4" w:tplc="A5DA4630">
      <w:numFmt w:val="bullet"/>
      <w:lvlText w:val="•"/>
      <w:lvlJc w:val="left"/>
      <w:pPr>
        <w:ind w:left="1828" w:hanging="360"/>
      </w:pPr>
      <w:rPr>
        <w:rFonts w:hint="default"/>
      </w:rPr>
    </w:lvl>
    <w:lvl w:ilvl="5" w:tplc="EAE889BC">
      <w:numFmt w:val="bullet"/>
      <w:lvlText w:val="•"/>
      <w:lvlJc w:val="left"/>
      <w:pPr>
        <w:ind w:left="2076" w:hanging="360"/>
      </w:pPr>
      <w:rPr>
        <w:rFonts w:hint="default"/>
      </w:rPr>
    </w:lvl>
    <w:lvl w:ilvl="6" w:tplc="7AB28F58">
      <w:numFmt w:val="bullet"/>
      <w:lvlText w:val="•"/>
      <w:lvlJc w:val="left"/>
      <w:pPr>
        <w:ind w:left="2323" w:hanging="360"/>
      </w:pPr>
      <w:rPr>
        <w:rFonts w:hint="default"/>
      </w:rPr>
    </w:lvl>
    <w:lvl w:ilvl="7" w:tplc="A6CA2D32">
      <w:numFmt w:val="bullet"/>
      <w:lvlText w:val="•"/>
      <w:lvlJc w:val="left"/>
      <w:pPr>
        <w:ind w:left="2570" w:hanging="360"/>
      </w:pPr>
      <w:rPr>
        <w:rFonts w:hint="default"/>
      </w:rPr>
    </w:lvl>
    <w:lvl w:ilvl="8" w:tplc="53B81834">
      <w:numFmt w:val="bullet"/>
      <w:lvlText w:val="•"/>
      <w:lvlJc w:val="left"/>
      <w:pPr>
        <w:ind w:left="2817" w:hanging="360"/>
      </w:pPr>
      <w:rPr>
        <w:rFonts w:hint="default"/>
      </w:rPr>
    </w:lvl>
  </w:abstractNum>
  <w:abstractNum w:abstractNumId="18" w15:restartNumberingAfterBreak="0">
    <w:nsid w:val="7D172250"/>
    <w:multiLevelType w:val="hybridMultilevel"/>
    <w:tmpl w:val="2BA6076C"/>
    <w:lvl w:ilvl="0" w:tplc="144AC52A">
      <w:numFmt w:val="bullet"/>
      <w:lvlText w:val="•"/>
      <w:lvlJc w:val="left"/>
      <w:pPr>
        <w:ind w:left="830" w:hanging="361"/>
      </w:pPr>
      <w:rPr>
        <w:rFonts w:ascii="Symbol" w:eastAsia="Symbol" w:hAnsi="Symbol" w:cs="Symbol" w:hint="default"/>
        <w:w w:val="102"/>
        <w:sz w:val="21"/>
        <w:szCs w:val="21"/>
      </w:rPr>
    </w:lvl>
    <w:lvl w:ilvl="1" w:tplc="580EA6DE">
      <w:numFmt w:val="bullet"/>
      <w:lvlText w:val="•"/>
      <w:lvlJc w:val="left"/>
      <w:pPr>
        <w:ind w:left="1087" w:hanging="361"/>
      </w:pPr>
      <w:rPr>
        <w:rFonts w:hint="default"/>
      </w:rPr>
    </w:lvl>
    <w:lvl w:ilvl="2" w:tplc="1D9E8498">
      <w:numFmt w:val="bullet"/>
      <w:lvlText w:val="•"/>
      <w:lvlJc w:val="left"/>
      <w:pPr>
        <w:ind w:left="1334" w:hanging="361"/>
      </w:pPr>
      <w:rPr>
        <w:rFonts w:hint="default"/>
      </w:rPr>
    </w:lvl>
    <w:lvl w:ilvl="3" w:tplc="1E1A1590">
      <w:numFmt w:val="bullet"/>
      <w:lvlText w:val="•"/>
      <w:lvlJc w:val="left"/>
      <w:pPr>
        <w:ind w:left="1581" w:hanging="361"/>
      </w:pPr>
      <w:rPr>
        <w:rFonts w:hint="default"/>
      </w:rPr>
    </w:lvl>
    <w:lvl w:ilvl="4" w:tplc="925678AA">
      <w:numFmt w:val="bullet"/>
      <w:lvlText w:val="•"/>
      <w:lvlJc w:val="left"/>
      <w:pPr>
        <w:ind w:left="1828" w:hanging="361"/>
      </w:pPr>
      <w:rPr>
        <w:rFonts w:hint="default"/>
      </w:rPr>
    </w:lvl>
    <w:lvl w:ilvl="5" w:tplc="AA6C6E5A">
      <w:numFmt w:val="bullet"/>
      <w:lvlText w:val="•"/>
      <w:lvlJc w:val="left"/>
      <w:pPr>
        <w:ind w:left="2076" w:hanging="361"/>
      </w:pPr>
      <w:rPr>
        <w:rFonts w:hint="default"/>
      </w:rPr>
    </w:lvl>
    <w:lvl w:ilvl="6" w:tplc="FDD2F968">
      <w:numFmt w:val="bullet"/>
      <w:lvlText w:val="•"/>
      <w:lvlJc w:val="left"/>
      <w:pPr>
        <w:ind w:left="2323" w:hanging="361"/>
      </w:pPr>
      <w:rPr>
        <w:rFonts w:hint="default"/>
      </w:rPr>
    </w:lvl>
    <w:lvl w:ilvl="7" w:tplc="AC5853E6">
      <w:numFmt w:val="bullet"/>
      <w:lvlText w:val="•"/>
      <w:lvlJc w:val="left"/>
      <w:pPr>
        <w:ind w:left="2570" w:hanging="361"/>
      </w:pPr>
      <w:rPr>
        <w:rFonts w:hint="default"/>
      </w:rPr>
    </w:lvl>
    <w:lvl w:ilvl="8" w:tplc="FA02A322">
      <w:numFmt w:val="bullet"/>
      <w:lvlText w:val="•"/>
      <w:lvlJc w:val="left"/>
      <w:pPr>
        <w:ind w:left="2817" w:hanging="361"/>
      </w:pPr>
      <w:rPr>
        <w:rFonts w:hint="default"/>
      </w:rPr>
    </w:lvl>
  </w:abstractNum>
  <w:abstractNum w:abstractNumId="19" w15:restartNumberingAfterBreak="0">
    <w:nsid w:val="7DC5512B"/>
    <w:multiLevelType w:val="hybridMultilevel"/>
    <w:tmpl w:val="3924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FC6F8F"/>
    <w:multiLevelType w:val="multilevel"/>
    <w:tmpl w:val="FF90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1D96C0"/>
    <w:multiLevelType w:val="hybridMultilevel"/>
    <w:tmpl w:val="0E2AC1B4"/>
    <w:lvl w:ilvl="0" w:tplc="A7841FA0">
      <w:start w:val="1"/>
      <w:numFmt w:val="bullet"/>
      <w:lvlText w:val="·"/>
      <w:lvlJc w:val="left"/>
      <w:pPr>
        <w:ind w:left="720" w:hanging="360"/>
      </w:pPr>
      <w:rPr>
        <w:rFonts w:ascii="Symbol" w:hAnsi="Symbol" w:hint="default"/>
      </w:rPr>
    </w:lvl>
    <w:lvl w:ilvl="1" w:tplc="8FECDFEC">
      <w:start w:val="1"/>
      <w:numFmt w:val="bullet"/>
      <w:lvlText w:val="o"/>
      <w:lvlJc w:val="left"/>
      <w:pPr>
        <w:ind w:left="1440" w:hanging="360"/>
      </w:pPr>
      <w:rPr>
        <w:rFonts w:ascii="Courier New" w:hAnsi="Courier New" w:hint="default"/>
      </w:rPr>
    </w:lvl>
    <w:lvl w:ilvl="2" w:tplc="1F3C9530">
      <w:start w:val="1"/>
      <w:numFmt w:val="bullet"/>
      <w:lvlText w:val=""/>
      <w:lvlJc w:val="left"/>
      <w:pPr>
        <w:ind w:left="2160" w:hanging="360"/>
      </w:pPr>
      <w:rPr>
        <w:rFonts w:ascii="Wingdings" w:hAnsi="Wingdings" w:hint="default"/>
      </w:rPr>
    </w:lvl>
    <w:lvl w:ilvl="3" w:tplc="EAB01C12">
      <w:start w:val="1"/>
      <w:numFmt w:val="bullet"/>
      <w:lvlText w:val=""/>
      <w:lvlJc w:val="left"/>
      <w:pPr>
        <w:ind w:left="2880" w:hanging="360"/>
      </w:pPr>
      <w:rPr>
        <w:rFonts w:ascii="Symbol" w:hAnsi="Symbol" w:hint="default"/>
      </w:rPr>
    </w:lvl>
    <w:lvl w:ilvl="4" w:tplc="41CA673E">
      <w:start w:val="1"/>
      <w:numFmt w:val="bullet"/>
      <w:lvlText w:val="o"/>
      <w:lvlJc w:val="left"/>
      <w:pPr>
        <w:ind w:left="3600" w:hanging="360"/>
      </w:pPr>
      <w:rPr>
        <w:rFonts w:ascii="Courier New" w:hAnsi="Courier New" w:hint="default"/>
      </w:rPr>
    </w:lvl>
    <w:lvl w:ilvl="5" w:tplc="16E83256">
      <w:start w:val="1"/>
      <w:numFmt w:val="bullet"/>
      <w:lvlText w:val=""/>
      <w:lvlJc w:val="left"/>
      <w:pPr>
        <w:ind w:left="4320" w:hanging="360"/>
      </w:pPr>
      <w:rPr>
        <w:rFonts w:ascii="Wingdings" w:hAnsi="Wingdings" w:hint="default"/>
      </w:rPr>
    </w:lvl>
    <w:lvl w:ilvl="6" w:tplc="59FA654C">
      <w:start w:val="1"/>
      <w:numFmt w:val="bullet"/>
      <w:lvlText w:val=""/>
      <w:lvlJc w:val="left"/>
      <w:pPr>
        <w:ind w:left="5040" w:hanging="360"/>
      </w:pPr>
      <w:rPr>
        <w:rFonts w:ascii="Symbol" w:hAnsi="Symbol" w:hint="default"/>
      </w:rPr>
    </w:lvl>
    <w:lvl w:ilvl="7" w:tplc="9134E6E2">
      <w:start w:val="1"/>
      <w:numFmt w:val="bullet"/>
      <w:lvlText w:val="o"/>
      <w:lvlJc w:val="left"/>
      <w:pPr>
        <w:ind w:left="5760" w:hanging="360"/>
      </w:pPr>
      <w:rPr>
        <w:rFonts w:ascii="Courier New" w:hAnsi="Courier New" w:hint="default"/>
      </w:rPr>
    </w:lvl>
    <w:lvl w:ilvl="8" w:tplc="FC84D766">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5"/>
  </w:num>
  <w:num w:numId="4">
    <w:abstractNumId w:val="4"/>
  </w:num>
  <w:num w:numId="5">
    <w:abstractNumId w:val="8"/>
  </w:num>
  <w:num w:numId="6">
    <w:abstractNumId w:val="16"/>
  </w:num>
  <w:num w:numId="7">
    <w:abstractNumId w:val="0"/>
  </w:num>
  <w:num w:numId="8">
    <w:abstractNumId w:val="15"/>
  </w:num>
  <w:num w:numId="9">
    <w:abstractNumId w:val="11"/>
  </w:num>
  <w:num w:numId="10">
    <w:abstractNumId w:val="3"/>
  </w:num>
  <w:num w:numId="11">
    <w:abstractNumId w:val="10"/>
  </w:num>
  <w:num w:numId="12">
    <w:abstractNumId w:val="1"/>
  </w:num>
  <w:num w:numId="13">
    <w:abstractNumId w:val="18"/>
  </w:num>
  <w:num w:numId="14">
    <w:abstractNumId w:val="17"/>
  </w:num>
  <w:num w:numId="15">
    <w:abstractNumId w:val="14"/>
  </w:num>
  <w:num w:numId="16">
    <w:abstractNumId w:val="2"/>
  </w:num>
  <w:num w:numId="17">
    <w:abstractNumId w:val="13"/>
  </w:num>
  <w:num w:numId="18">
    <w:abstractNumId w:val="9"/>
  </w:num>
  <w:num w:numId="19">
    <w:abstractNumId w:val="7"/>
  </w:num>
  <w:num w:numId="20">
    <w:abstractNumId w:val="12"/>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91"/>
    <w:rsid w:val="000340AC"/>
    <w:rsid w:val="000C1B4D"/>
    <w:rsid w:val="000C1D02"/>
    <w:rsid w:val="00143A3A"/>
    <w:rsid w:val="0016726B"/>
    <w:rsid w:val="001B2BF6"/>
    <w:rsid w:val="001D79C0"/>
    <w:rsid w:val="001E55D5"/>
    <w:rsid w:val="001E6643"/>
    <w:rsid w:val="0020773F"/>
    <w:rsid w:val="00207A74"/>
    <w:rsid w:val="002A0458"/>
    <w:rsid w:val="002F2E8F"/>
    <w:rsid w:val="0031392A"/>
    <w:rsid w:val="003145E6"/>
    <w:rsid w:val="003173AA"/>
    <w:rsid w:val="00366558"/>
    <w:rsid w:val="003775BE"/>
    <w:rsid w:val="00390058"/>
    <w:rsid w:val="003B252E"/>
    <w:rsid w:val="003C5351"/>
    <w:rsid w:val="004420F5"/>
    <w:rsid w:val="0047B2C4"/>
    <w:rsid w:val="004C0160"/>
    <w:rsid w:val="00544A95"/>
    <w:rsid w:val="0055196F"/>
    <w:rsid w:val="0057118D"/>
    <w:rsid w:val="0059454B"/>
    <w:rsid w:val="00602AE1"/>
    <w:rsid w:val="0066648A"/>
    <w:rsid w:val="0067433E"/>
    <w:rsid w:val="0069298A"/>
    <w:rsid w:val="006E1C8D"/>
    <w:rsid w:val="006E300C"/>
    <w:rsid w:val="00734496"/>
    <w:rsid w:val="00752EE9"/>
    <w:rsid w:val="007648B5"/>
    <w:rsid w:val="0076FB99"/>
    <w:rsid w:val="007C2D3D"/>
    <w:rsid w:val="0086008E"/>
    <w:rsid w:val="008A289D"/>
    <w:rsid w:val="00923BFD"/>
    <w:rsid w:val="00927C5F"/>
    <w:rsid w:val="009903FB"/>
    <w:rsid w:val="009C63B2"/>
    <w:rsid w:val="009D1ACE"/>
    <w:rsid w:val="00A75D39"/>
    <w:rsid w:val="00A83DCD"/>
    <w:rsid w:val="00AA3BEE"/>
    <w:rsid w:val="00AE6F91"/>
    <w:rsid w:val="00B2718E"/>
    <w:rsid w:val="00B44C8B"/>
    <w:rsid w:val="00B553AA"/>
    <w:rsid w:val="00B60298"/>
    <w:rsid w:val="00B67C2C"/>
    <w:rsid w:val="00C86227"/>
    <w:rsid w:val="00CA25EA"/>
    <w:rsid w:val="00CA3829"/>
    <w:rsid w:val="00CD4EB2"/>
    <w:rsid w:val="00D39C0A"/>
    <w:rsid w:val="00D82DA8"/>
    <w:rsid w:val="00D85A6A"/>
    <w:rsid w:val="00DF442B"/>
    <w:rsid w:val="00DF612D"/>
    <w:rsid w:val="00E32D0D"/>
    <w:rsid w:val="00EA70E3"/>
    <w:rsid w:val="00F56C03"/>
    <w:rsid w:val="00F85759"/>
    <w:rsid w:val="00F92226"/>
    <w:rsid w:val="01FB80B2"/>
    <w:rsid w:val="03585C1C"/>
    <w:rsid w:val="038AF157"/>
    <w:rsid w:val="042F4E7A"/>
    <w:rsid w:val="04F19907"/>
    <w:rsid w:val="05C580DA"/>
    <w:rsid w:val="05F94ACA"/>
    <w:rsid w:val="062A138C"/>
    <w:rsid w:val="078B1571"/>
    <w:rsid w:val="07AD54AF"/>
    <w:rsid w:val="081596FD"/>
    <w:rsid w:val="0877BB54"/>
    <w:rsid w:val="0A15CCFF"/>
    <w:rsid w:val="0A2E3936"/>
    <w:rsid w:val="0ACE546E"/>
    <w:rsid w:val="0B582883"/>
    <w:rsid w:val="0BFDD947"/>
    <w:rsid w:val="0C1B8BFC"/>
    <w:rsid w:val="0C26F9F3"/>
    <w:rsid w:val="0CCAF702"/>
    <w:rsid w:val="0D015AD0"/>
    <w:rsid w:val="0DAB358E"/>
    <w:rsid w:val="0DB05B4F"/>
    <w:rsid w:val="0DDD32AD"/>
    <w:rsid w:val="0EED22F3"/>
    <w:rsid w:val="0F7548FC"/>
    <w:rsid w:val="0FC30A8C"/>
    <w:rsid w:val="16324C10"/>
    <w:rsid w:val="16D0C04A"/>
    <w:rsid w:val="170E8078"/>
    <w:rsid w:val="17E8C628"/>
    <w:rsid w:val="187E1765"/>
    <w:rsid w:val="18D6B462"/>
    <w:rsid w:val="18E8C6F4"/>
    <w:rsid w:val="19BC3B7E"/>
    <w:rsid w:val="1A90A21A"/>
    <w:rsid w:val="1AB60F1A"/>
    <w:rsid w:val="1AB85C00"/>
    <w:rsid w:val="1ADF536A"/>
    <w:rsid w:val="1B16C868"/>
    <w:rsid w:val="1BF957ED"/>
    <w:rsid w:val="1C360F00"/>
    <w:rsid w:val="1D239F70"/>
    <w:rsid w:val="1D95284E"/>
    <w:rsid w:val="1DE4B744"/>
    <w:rsid w:val="1E5E4B9F"/>
    <w:rsid w:val="1FC005F9"/>
    <w:rsid w:val="1FE5236B"/>
    <w:rsid w:val="20035246"/>
    <w:rsid w:val="2464A32E"/>
    <w:rsid w:val="26A20A6E"/>
    <w:rsid w:val="29D764DF"/>
    <w:rsid w:val="2ACE9371"/>
    <w:rsid w:val="2B8EB9E6"/>
    <w:rsid w:val="2C1B6982"/>
    <w:rsid w:val="2CA43266"/>
    <w:rsid w:val="2DEAF69B"/>
    <w:rsid w:val="2E0C5E72"/>
    <w:rsid w:val="2E4DCA72"/>
    <w:rsid w:val="2ECDC1F6"/>
    <w:rsid w:val="2F4F09FF"/>
    <w:rsid w:val="2FF66D0D"/>
    <w:rsid w:val="300BE80C"/>
    <w:rsid w:val="316CA63E"/>
    <w:rsid w:val="31B67684"/>
    <w:rsid w:val="3247A8A5"/>
    <w:rsid w:val="324A18DE"/>
    <w:rsid w:val="32981FD7"/>
    <w:rsid w:val="33E5D3CC"/>
    <w:rsid w:val="33F40CE6"/>
    <w:rsid w:val="341AB809"/>
    <w:rsid w:val="3433F038"/>
    <w:rsid w:val="34E707B2"/>
    <w:rsid w:val="35EE9C9D"/>
    <w:rsid w:val="362D40B7"/>
    <w:rsid w:val="367D5884"/>
    <w:rsid w:val="378F0435"/>
    <w:rsid w:val="37D778B1"/>
    <w:rsid w:val="3828FFB6"/>
    <w:rsid w:val="388F8EE5"/>
    <w:rsid w:val="3A6D2FE2"/>
    <w:rsid w:val="3AA331BC"/>
    <w:rsid w:val="3AEE6449"/>
    <w:rsid w:val="3B60A078"/>
    <w:rsid w:val="3CA6AB6D"/>
    <w:rsid w:val="3CBE0730"/>
    <w:rsid w:val="3E8CF018"/>
    <w:rsid w:val="3EE7EFA7"/>
    <w:rsid w:val="3F144CEF"/>
    <w:rsid w:val="3F6B53DB"/>
    <w:rsid w:val="411B57C5"/>
    <w:rsid w:val="4126BFFF"/>
    <w:rsid w:val="41D09B46"/>
    <w:rsid w:val="41EEA36C"/>
    <w:rsid w:val="430CA33B"/>
    <w:rsid w:val="4438699F"/>
    <w:rsid w:val="453C3B7B"/>
    <w:rsid w:val="459AC751"/>
    <w:rsid w:val="46294579"/>
    <w:rsid w:val="469564D6"/>
    <w:rsid w:val="4698833E"/>
    <w:rsid w:val="479ADF50"/>
    <w:rsid w:val="486C58FF"/>
    <w:rsid w:val="48D9A121"/>
    <w:rsid w:val="494B9A73"/>
    <w:rsid w:val="497CA116"/>
    <w:rsid w:val="49A923AD"/>
    <w:rsid w:val="4A76A0A1"/>
    <w:rsid w:val="4BCFA207"/>
    <w:rsid w:val="4CC80F09"/>
    <w:rsid w:val="4CD95B2B"/>
    <w:rsid w:val="4D381FE6"/>
    <w:rsid w:val="4D6990B2"/>
    <w:rsid w:val="4D6DDA5D"/>
    <w:rsid w:val="4D7CD887"/>
    <w:rsid w:val="4DB51DFE"/>
    <w:rsid w:val="4DC56A6E"/>
    <w:rsid w:val="4DF8E3CE"/>
    <w:rsid w:val="4ECB90DE"/>
    <w:rsid w:val="4F935AC4"/>
    <w:rsid w:val="4FF4B96B"/>
    <w:rsid w:val="50979840"/>
    <w:rsid w:val="50A75591"/>
    <w:rsid w:val="50FE34BE"/>
    <w:rsid w:val="5149AF1C"/>
    <w:rsid w:val="51DD2B96"/>
    <w:rsid w:val="51EDF34C"/>
    <w:rsid w:val="52CC54F1"/>
    <w:rsid w:val="52D91F2A"/>
    <w:rsid w:val="532B259A"/>
    <w:rsid w:val="58F862F4"/>
    <w:rsid w:val="58FBE28C"/>
    <w:rsid w:val="593544DC"/>
    <w:rsid w:val="59DFDCD4"/>
    <w:rsid w:val="5A0498CC"/>
    <w:rsid w:val="5A333508"/>
    <w:rsid w:val="5A36DBC2"/>
    <w:rsid w:val="5BABDF7E"/>
    <w:rsid w:val="5C839E3B"/>
    <w:rsid w:val="5CF44FDA"/>
    <w:rsid w:val="5D23345A"/>
    <w:rsid w:val="5E07F8DB"/>
    <w:rsid w:val="5E9C73A0"/>
    <w:rsid w:val="5E9D9B5F"/>
    <w:rsid w:val="600C32B7"/>
    <w:rsid w:val="6065EAC6"/>
    <w:rsid w:val="62274935"/>
    <w:rsid w:val="62E2A323"/>
    <w:rsid w:val="63ECFDC2"/>
    <w:rsid w:val="643E62C4"/>
    <w:rsid w:val="649211D4"/>
    <w:rsid w:val="659D73DE"/>
    <w:rsid w:val="67F71CE8"/>
    <w:rsid w:val="68B6B97B"/>
    <w:rsid w:val="69F927DA"/>
    <w:rsid w:val="6B2F38E6"/>
    <w:rsid w:val="6B845F66"/>
    <w:rsid w:val="6C062B44"/>
    <w:rsid w:val="6C1F53A1"/>
    <w:rsid w:val="6C4D82B7"/>
    <w:rsid w:val="6D202FC7"/>
    <w:rsid w:val="6D395824"/>
    <w:rsid w:val="6DB5D67F"/>
    <w:rsid w:val="6E119ADD"/>
    <w:rsid w:val="6F0946A0"/>
    <w:rsid w:val="702E03AD"/>
    <w:rsid w:val="706FCA7C"/>
    <w:rsid w:val="70FE8E76"/>
    <w:rsid w:val="71000630"/>
    <w:rsid w:val="71C0A9AF"/>
    <w:rsid w:val="738DD63D"/>
    <w:rsid w:val="738F93F1"/>
    <w:rsid w:val="768574AC"/>
    <w:rsid w:val="76A2B210"/>
    <w:rsid w:val="76B740CD"/>
    <w:rsid w:val="76C2FDD7"/>
    <w:rsid w:val="76DE67EE"/>
    <w:rsid w:val="772EC973"/>
    <w:rsid w:val="778BAA08"/>
    <w:rsid w:val="77BAD500"/>
    <w:rsid w:val="781D1EBB"/>
    <w:rsid w:val="78EB1E50"/>
    <w:rsid w:val="7912DD62"/>
    <w:rsid w:val="7A3B69E2"/>
    <w:rsid w:val="7B719061"/>
    <w:rsid w:val="7BCF242A"/>
    <w:rsid w:val="7C633F36"/>
    <w:rsid w:val="7C67D8EE"/>
    <w:rsid w:val="7E755BCF"/>
    <w:rsid w:val="7FF0C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DB202"/>
  <w15:docId w15:val="{C6C89FF0-D00E-45CF-B200-878F136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1"/>
      <w:outlineLvl w:val="0"/>
    </w:pPr>
    <w:rPr>
      <w:b/>
      <w:bCs/>
      <w:sz w:val="28"/>
      <w:szCs w:val="28"/>
    </w:rPr>
  </w:style>
  <w:style w:type="paragraph" w:styleId="Heading2">
    <w:name w:val="heading 2"/>
    <w:basedOn w:val="Normal"/>
    <w:uiPriority w:val="1"/>
    <w:qFormat/>
    <w:pPr>
      <w:ind w:left="160"/>
      <w:outlineLvl w:val="1"/>
    </w:pPr>
    <w:rPr>
      <w:b/>
      <w:bCs/>
      <w:sz w:val="24"/>
      <w:szCs w:val="24"/>
    </w:rPr>
  </w:style>
  <w:style w:type="paragraph" w:styleId="Heading3">
    <w:name w:val="heading 3"/>
    <w:basedOn w:val="Normal"/>
    <w:uiPriority w:val="1"/>
    <w:qFormat/>
    <w:pPr>
      <w:ind w:left="160"/>
      <w:outlineLvl w:val="2"/>
    </w:pPr>
    <w:rPr>
      <w:rFonts w:ascii="Georgia-BoldItalic" w:eastAsia="Georgia-BoldItalic" w:hAnsi="Georgia-BoldItalic" w:cs="Georgia-BoldItal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160"/>
    </w:pPr>
    <w:rPr>
      <w:sz w:val="21"/>
      <w:szCs w:val="21"/>
    </w:rPr>
  </w:style>
  <w:style w:type="paragraph" w:styleId="TOC2">
    <w:name w:val="toc 2"/>
    <w:basedOn w:val="Normal"/>
    <w:uiPriority w:val="1"/>
    <w:qFormat/>
    <w:pPr>
      <w:spacing w:before="18"/>
      <w:ind w:left="720"/>
    </w:pPr>
    <w:rPr>
      <w:sz w:val="21"/>
      <w:szCs w:val="21"/>
    </w:rPr>
  </w:style>
  <w:style w:type="paragraph" w:styleId="TOC3">
    <w:name w:val="toc 3"/>
    <w:basedOn w:val="Normal"/>
    <w:uiPriority w:val="1"/>
    <w:qFormat/>
    <w:pPr>
      <w:spacing w:before="2"/>
      <w:ind w:left="1280"/>
    </w:pPr>
    <w:rPr>
      <w:sz w:val="21"/>
      <w:szCs w:val="21"/>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1E6643"/>
    <w:rPr>
      <w:color w:val="0000FF" w:themeColor="hyperlink"/>
      <w:u w:val="single"/>
    </w:rPr>
  </w:style>
  <w:style w:type="character" w:styleId="UnresolvedMention">
    <w:name w:val="Unresolved Mention"/>
    <w:basedOn w:val="DefaultParagraphFont"/>
    <w:uiPriority w:val="99"/>
    <w:semiHidden/>
    <w:unhideWhenUsed/>
    <w:rsid w:val="001E6643"/>
    <w:rPr>
      <w:color w:val="605E5C"/>
      <w:shd w:val="clear" w:color="auto" w:fill="E1DFDD"/>
    </w:rPr>
  </w:style>
  <w:style w:type="character" w:customStyle="1" w:styleId="contentline-75">
    <w:name w:val="contentline-75"/>
    <w:basedOn w:val="DefaultParagraphFont"/>
    <w:rsid w:val="001E6643"/>
  </w:style>
  <w:style w:type="paragraph" w:styleId="BalloonText">
    <w:name w:val="Balloon Text"/>
    <w:basedOn w:val="Normal"/>
    <w:link w:val="BalloonTextChar"/>
    <w:uiPriority w:val="99"/>
    <w:semiHidden/>
    <w:unhideWhenUsed/>
    <w:rsid w:val="001D79C0"/>
    <w:rPr>
      <w:sz w:val="18"/>
      <w:szCs w:val="18"/>
    </w:rPr>
  </w:style>
  <w:style w:type="character" w:customStyle="1" w:styleId="BalloonTextChar">
    <w:name w:val="Balloon Text Char"/>
    <w:basedOn w:val="DefaultParagraphFont"/>
    <w:link w:val="BalloonText"/>
    <w:uiPriority w:val="99"/>
    <w:semiHidden/>
    <w:rsid w:val="001D79C0"/>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D79C0"/>
    <w:rPr>
      <w:sz w:val="16"/>
      <w:szCs w:val="16"/>
    </w:rPr>
  </w:style>
  <w:style w:type="paragraph" w:styleId="CommentText">
    <w:name w:val="annotation text"/>
    <w:basedOn w:val="Normal"/>
    <w:link w:val="CommentTextChar"/>
    <w:uiPriority w:val="99"/>
    <w:semiHidden/>
    <w:unhideWhenUsed/>
    <w:rsid w:val="001D79C0"/>
    <w:rPr>
      <w:sz w:val="20"/>
      <w:szCs w:val="20"/>
    </w:rPr>
  </w:style>
  <w:style w:type="character" w:customStyle="1" w:styleId="CommentTextChar">
    <w:name w:val="Comment Text Char"/>
    <w:basedOn w:val="DefaultParagraphFont"/>
    <w:link w:val="CommentText"/>
    <w:uiPriority w:val="99"/>
    <w:semiHidden/>
    <w:rsid w:val="001D79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9C0"/>
    <w:rPr>
      <w:b/>
      <w:bCs/>
    </w:rPr>
  </w:style>
  <w:style w:type="character" w:customStyle="1" w:styleId="CommentSubjectChar">
    <w:name w:val="Comment Subject Char"/>
    <w:basedOn w:val="CommentTextChar"/>
    <w:link w:val="CommentSubject"/>
    <w:uiPriority w:val="99"/>
    <w:semiHidden/>
    <w:rsid w:val="001D79C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6008E"/>
    <w:pPr>
      <w:tabs>
        <w:tab w:val="center" w:pos="4680"/>
        <w:tab w:val="right" w:pos="9360"/>
      </w:tabs>
    </w:pPr>
  </w:style>
  <w:style w:type="character" w:customStyle="1" w:styleId="HeaderChar">
    <w:name w:val="Header Char"/>
    <w:basedOn w:val="DefaultParagraphFont"/>
    <w:link w:val="Header"/>
    <w:uiPriority w:val="99"/>
    <w:rsid w:val="0086008E"/>
    <w:rPr>
      <w:rFonts w:ascii="Times New Roman" w:eastAsia="Times New Roman" w:hAnsi="Times New Roman" w:cs="Times New Roman"/>
    </w:rPr>
  </w:style>
  <w:style w:type="paragraph" w:styleId="Footer">
    <w:name w:val="footer"/>
    <w:basedOn w:val="Normal"/>
    <w:link w:val="FooterChar"/>
    <w:uiPriority w:val="99"/>
    <w:unhideWhenUsed/>
    <w:rsid w:val="0086008E"/>
    <w:pPr>
      <w:tabs>
        <w:tab w:val="center" w:pos="4680"/>
        <w:tab w:val="right" w:pos="9360"/>
      </w:tabs>
    </w:pPr>
  </w:style>
  <w:style w:type="character" w:customStyle="1" w:styleId="FooterChar">
    <w:name w:val="Footer Char"/>
    <w:basedOn w:val="DefaultParagraphFont"/>
    <w:link w:val="Footer"/>
    <w:uiPriority w:val="99"/>
    <w:rsid w:val="0086008E"/>
    <w:rPr>
      <w:rFonts w:ascii="Times New Roman" w:eastAsia="Times New Roman" w:hAnsi="Times New Roman" w:cs="Times New Roman"/>
    </w:rPr>
  </w:style>
  <w:style w:type="character" w:customStyle="1" w:styleId="apple-converted-space">
    <w:name w:val="apple-converted-space"/>
    <w:basedOn w:val="DefaultParagraphFont"/>
    <w:rsid w:val="0086008E"/>
  </w:style>
  <w:style w:type="character" w:styleId="Strong">
    <w:name w:val="Strong"/>
    <w:basedOn w:val="DefaultParagraphFont"/>
    <w:uiPriority w:val="22"/>
    <w:qFormat/>
    <w:rsid w:val="0086008E"/>
    <w:rPr>
      <w:b/>
      <w:bCs/>
    </w:rPr>
  </w:style>
  <w:style w:type="paragraph" w:styleId="NormalWeb">
    <w:name w:val="Normal (Web)"/>
    <w:basedOn w:val="Normal"/>
    <w:uiPriority w:val="99"/>
    <w:semiHidden/>
    <w:unhideWhenUsed/>
    <w:rsid w:val="0086008E"/>
    <w:pPr>
      <w:widowControl/>
      <w:autoSpaceDE/>
      <w:autoSpaceDN/>
      <w:spacing w:before="100" w:beforeAutospacing="1" w:after="100" w:afterAutospacing="1"/>
    </w:pPr>
    <w:rPr>
      <w:sz w:val="24"/>
      <w:szCs w:val="24"/>
    </w:rPr>
  </w:style>
  <w:style w:type="paragraph" w:customStyle="1" w:styleId="NoSpacing2">
    <w:name w:val="No Spacing2"/>
    <w:qFormat/>
    <w:rsid w:val="0086008E"/>
    <w:pPr>
      <w:widowControl/>
      <w:autoSpaceDE/>
      <w:autoSpaceDN/>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86008E"/>
    <w:rPr>
      <w:rFonts w:asciiTheme="majorHAnsi" w:hAnsiTheme="majorHAnsi" w:cstheme="majorBidi"/>
      <w:b/>
      <w:smallCaps/>
    </w:rPr>
  </w:style>
  <w:style w:type="paragraph" w:styleId="Revision">
    <w:name w:val="Revision"/>
    <w:hidden/>
    <w:uiPriority w:val="99"/>
    <w:semiHidden/>
    <w:rsid w:val="0086008E"/>
    <w:pPr>
      <w:widowControl/>
      <w:autoSpaceDE/>
      <w:autoSpaceDN/>
    </w:pPr>
    <w:rPr>
      <w:rFonts w:ascii="Times New Roman" w:eastAsia="Times New Roman" w:hAnsi="Times New Roman" w:cs="Times New Roman"/>
    </w:rPr>
  </w:style>
  <w:style w:type="character" w:styleId="PageNumber">
    <w:name w:val="page number"/>
    <w:basedOn w:val="DefaultParagraphFont"/>
    <w:uiPriority w:val="99"/>
    <w:semiHidden/>
    <w:unhideWhenUsed/>
    <w:rsid w:val="009903FB"/>
  </w:style>
  <w:style w:type="character" w:styleId="FollowedHyperlink">
    <w:name w:val="FollowedHyperlink"/>
    <w:basedOn w:val="DefaultParagraphFont"/>
    <w:uiPriority w:val="99"/>
    <w:semiHidden/>
    <w:unhideWhenUsed/>
    <w:rsid w:val="003145E6"/>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1132">
      <w:bodyDiv w:val="1"/>
      <w:marLeft w:val="0"/>
      <w:marRight w:val="0"/>
      <w:marTop w:val="0"/>
      <w:marBottom w:val="0"/>
      <w:divBdr>
        <w:top w:val="none" w:sz="0" w:space="0" w:color="auto"/>
        <w:left w:val="none" w:sz="0" w:space="0" w:color="auto"/>
        <w:bottom w:val="none" w:sz="0" w:space="0" w:color="auto"/>
        <w:right w:val="none" w:sz="0" w:space="0" w:color="auto"/>
      </w:divBdr>
    </w:div>
    <w:div w:id="656112030">
      <w:bodyDiv w:val="1"/>
      <w:marLeft w:val="0"/>
      <w:marRight w:val="0"/>
      <w:marTop w:val="0"/>
      <w:marBottom w:val="0"/>
      <w:divBdr>
        <w:top w:val="none" w:sz="0" w:space="0" w:color="auto"/>
        <w:left w:val="none" w:sz="0" w:space="0" w:color="auto"/>
        <w:bottom w:val="none" w:sz="0" w:space="0" w:color="auto"/>
        <w:right w:val="none" w:sz="0" w:space="0" w:color="auto"/>
      </w:divBdr>
    </w:div>
    <w:div w:id="932974479">
      <w:bodyDiv w:val="1"/>
      <w:marLeft w:val="0"/>
      <w:marRight w:val="0"/>
      <w:marTop w:val="0"/>
      <w:marBottom w:val="0"/>
      <w:divBdr>
        <w:top w:val="none" w:sz="0" w:space="0" w:color="auto"/>
        <w:left w:val="none" w:sz="0" w:space="0" w:color="auto"/>
        <w:bottom w:val="none" w:sz="0" w:space="0" w:color="auto"/>
        <w:right w:val="none" w:sz="0" w:space="0" w:color="auto"/>
      </w:divBdr>
    </w:div>
    <w:div w:id="1018889575">
      <w:bodyDiv w:val="1"/>
      <w:marLeft w:val="0"/>
      <w:marRight w:val="0"/>
      <w:marTop w:val="0"/>
      <w:marBottom w:val="0"/>
      <w:divBdr>
        <w:top w:val="none" w:sz="0" w:space="0" w:color="auto"/>
        <w:left w:val="none" w:sz="0" w:space="0" w:color="auto"/>
        <w:bottom w:val="none" w:sz="0" w:space="0" w:color="auto"/>
        <w:right w:val="none" w:sz="0" w:space="0" w:color="auto"/>
      </w:divBdr>
      <w:divsChild>
        <w:div w:id="924725523">
          <w:marLeft w:val="0"/>
          <w:marRight w:val="0"/>
          <w:marTop w:val="0"/>
          <w:marBottom w:val="0"/>
          <w:divBdr>
            <w:top w:val="none" w:sz="0" w:space="0" w:color="auto"/>
            <w:left w:val="none" w:sz="0" w:space="0" w:color="auto"/>
            <w:bottom w:val="none" w:sz="0" w:space="0" w:color="auto"/>
            <w:right w:val="none" w:sz="0" w:space="0" w:color="auto"/>
          </w:divBdr>
          <w:divsChild>
            <w:div w:id="1041398684">
              <w:marLeft w:val="0"/>
              <w:marRight w:val="0"/>
              <w:marTop w:val="0"/>
              <w:marBottom w:val="0"/>
              <w:divBdr>
                <w:top w:val="none" w:sz="0" w:space="0" w:color="auto"/>
                <w:left w:val="none" w:sz="0" w:space="0" w:color="auto"/>
                <w:bottom w:val="none" w:sz="0" w:space="0" w:color="auto"/>
                <w:right w:val="none" w:sz="0" w:space="0" w:color="auto"/>
              </w:divBdr>
              <w:divsChild>
                <w:div w:id="13293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39419">
      <w:bodyDiv w:val="1"/>
      <w:marLeft w:val="0"/>
      <w:marRight w:val="0"/>
      <w:marTop w:val="0"/>
      <w:marBottom w:val="0"/>
      <w:divBdr>
        <w:top w:val="none" w:sz="0" w:space="0" w:color="auto"/>
        <w:left w:val="none" w:sz="0" w:space="0" w:color="auto"/>
        <w:bottom w:val="none" w:sz="0" w:space="0" w:color="auto"/>
        <w:right w:val="none" w:sz="0" w:space="0" w:color="auto"/>
      </w:divBdr>
    </w:div>
    <w:div w:id="2119447069">
      <w:bodyDiv w:val="1"/>
      <w:marLeft w:val="0"/>
      <w:marRight w:val="0"/>
      <w:marTop w:val="0"/>
      <w:marBottom w:val="0"/>
      <w:divBdr>
        <w:top w:val="none" w:sz="0" w:space="0" w:color="auto"/>
        <w:left w:val="none" w:sz="0" w:space="0" w:color="auto"/>
        <w:bottom w:val="none" w:sz="0" w:space="0" w:color="auto"/>
        <w:right w:val="none" w:sz="0" w:space="0" w:color="auto"/>
      </w:divBdr>
      <w:divsChild>
        <w:div w:id="264506255">
          <w:marLeft w:val="0"/>
          <w:marRight w:val="0"/>
          <w:marTop w:val="0"/>
          <w:marBottom w:val="0"/>
          <w:divBdr>
            <w:top w:val="none" w:sz="0" w:space="0" w:color="auto"/>
            <w:left w:val="none" w:sz="0" w:space="0" w:color="auto"/>
            <w:bottom w:val="none" w:sz="0" w:space="0" w:color="auto"/>
            <w:right w:val="none" w:sz="0" w:space="0" w:color="auto"/>
          </w:divBdr>
          <w:divsChild>
            <w:div w:id="350034469">
              <w:marLeft w:val="0"/>
              <w:marRight w:val="0"/>
              <w:marTop w:val="0"/>
              <w:marBottom w:val="0"/>
              <w:divBdr>
                <w:top w:val="none" w:sz="0" w:space="0" w:color="auto"/>
                <w:left w:val="none" w:sz="0" w:space="0" w:color="auto"/>
                <w:bottom w:val="none" w:sz="0" w:space="0" w:color="auto"/>
                <w:right w:val="none" w:sz="0" w:space="0" w:color="auto"/>
              </w:divBdr>
              <w:divsChild>
                <w:div w:id="1159035146">
                  <w:marLeft w:val="0"/>
                  <w:marRight w:val="0"/>
                  <w:marTop w:val="0"/>
                  <w:marBottom w:val="0"/>
                  <w:divBdr>
                    <w:top w:val="none" w:sz="0" w:space="0" w:color="auto"/>
                    <w:left w:val="none" w:sz="0" w:space="0" w:color="auto"/>
                    <w:bottom w:val="none" w:sz="0" w:space="0" w:color="auto"/>
                    <w:right w:val="none" w:sz="0" w:space="0" w:color="auto"/>
                  </w:divBdr>
                  <w:divsChild>
                    <w:div w:id="4888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sha.org/certification/Clinical-Fellowship/" TargetMode="External"/><Relationship Id="rId21" Type="http://schemas.openxmlformats.org/officeDocument/2006/relationships/hyperlink" Target="https://www.iona.edu/sites/default/files/2020-09/Student%20Clinic%20Handbook%202020-2021-1.pdf" TargetMode="External"/><Relationship Id="rId42" Type="http://schemas.openxmlformats.org/officeDocument/2006/relationships/hyperlink" Target="https://www.iona.edu/offices/office-student-success/samuel-rudin-academic-resource-center" TargetMode="External"/><Relationship Id="rId47" Type="http://schemas.openxmlformats.org/officeDocument/2006/relationships/hyperlink" Target="mailto:mhiggins@iona.edu" TargetMode="External"/><Relationship Id="rId63" Type="http://schemas.openxmlformats.org/officeDocument/2006/relationships/hyperlink" Target="https://www.iona.edu/students/student-handbook/policies-procedures/student-complaint-and-grievance-policy-and-procedures" TargetMode="External"/><Relationship Id="rId68" Type="http://schemas.openxmlformats.org/officeDocument/2006/relationships/header" Target="header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www.highered.nysed.gov/tcert/teach/login.html" TargetMode="Externa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hyperlink" Target="http://www.asha.org/Code-of-Ethics/" TargetMode="External"/><Relationship Id="rId37" Type="http://schemas.openxmlformats.org/officeDocument/2006/relationships/hyperlink" Target="http://www.iona.edu/Academics/Academic-Resources-Advising/Institutional-Review-" TargetMode="External"/><Relationship Id="rId40" Type="http://schemas.openxmlformats.org/officeDocument/2006/relationships/hyperlink" Target="http://www.shu.edu/academics/gradmeded/ms-speech-language-" TargetMode="External"/><Relationship Id="rId45" Type="http://schemas.openxmlformats.org/officeDocument/2006/relationships/hyperlink" Target="mailto:paluzzi@iona.edu" TargetMode="External"/><Relationship Id="rId53" Type="http://schemas.openxmlformats.org/officeDocument/2006/relationships/hyperlink" Target="mailto:jcroninkomosinski@iona.edu" TargetMode="External"/><Relationship Id="rId58" Type="http://schemas.openxmlformats.org/officeDocument/2006/relationships/hyperlink" Target="mailto:pconsadori@iona.edu" TargetMode="External"/><Relationship Id="rId66" Type="http://schemas.openxmlformats.org/officeDocument/2006/relationships/header" Target="header4.xml"/><Relationship Id="rId5" Type="http://schemas.openxmlformats.org/officeDocument/2006/relationships/styles" Target="styles.xml"/><Relationship Id="rId61" Type="http://schemas.openxmlformats.org/officeDocument/2006/relationships/hyperlink" Target="http://www.iona.edu/Student-Life/Student-Financial-Services/Registrar/FERPA.aspx" TargetMode="External"/><Relationship Id="rId19" Type="http://schemas.openxmlformats.org/officeDocument/2006/relationships/hyperlink" Target="http://www.capcsd.org/" TargetMode="External"/><Relationship Id="rId14" Type="http://schemas.openxmlformats.org/officeDocument/2006/relationships/header" Target="header2.xml"/><Relationship Id="rId22" Type="http://schemas.openxmlformats.org/officeDocument/2006/relationships/hyperlink" Target="https://www.iona.edu/admissions/international-students/international-application-process/graduate-arts-science.aspx" TargetMode="External"/><Relationship Id="rId27" Type="http://schemas.openxmlformats.org/officeDocument/2006/relationships/hyperlink" Target="http://www.nsslha.org/about/legislation-advocacy/state/" TargetMode="External"/><Relationship Id="rId30" Type="http://schemas.openxmlformats.org/officeDocument/2006/relationships/hyperlink" Target="http://www.asha.org/Code-of-Ethics/" TargetMode="External"/><Relationship Id="rId35" Type="http://schemas.openxmlformats.org/officeDocument/2006/relationships/hyperlink" Target="http://csd.wvu.edu/r/download/154404)" TargetMode="External"/><Relationship Id="rId43" Type="http://schemas.openxmlformats.org/officeDocument/2006/relationships/hyperlink" Target="http://www.iona.edu/About/Administrative-Offices-Departments/Office-of-the-" TargetMode="External"/><Relationship Id="rId48" Type="http://schemas.openxmlformats.org/officeDocument/2006/relationships/hyperlink" Target="mailto:hkopera@iona.edu" TargetMode="External"/><Relationship Id="rId56" Type="http://schemas.openxmlformats.org/officeDocument/2006/relationships/hyperlink" Target="mailto:hspatz@iona.edu" TargetMode="External"/><Relationship Id="rId64" Type="http://schemas.openxmlformats.org/officeDocument/2006/relationships/hyperlink" Target="https://www.iona.edu/academics/schools-institutes/newyork-presbyterian-iona-school-health-sciences/communication"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mailto:nvidalfinnerty@iona.ed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asha.org/" TargetMode="External"/><Relationship Id="rId25" Type="http://schemas.openxmlformats.org/officeDocument/2006/relationships/hyperlink" Target="http://www.ets.org/" TargetMode="External"/><Relationship Id="rId33" Type="http://schemas.openxmlformats.org/officeDocument/2006/relationships/hyperlink" Target="http://www.op.nysed.gov/prof/slpa/speechpracticeguide.htm" TargetMode="External"/><Relationship Id="rId38" Type="http://schemas.openxmlformats.org/officeDocument/2006/relationships/hyperlink" Target="http://www.asha.org/policy" TargetMode="External"/><Relationship Id="rId46" Type="http://schemas.openxmlformats.org/officeDocument/2006/relationships/hyperlink" Target="mailto:jgerometta@iona.edu" TargetMode="External"/><Relationship Id="rId59" Type="http://schemas.openxmlformats.org/officeDocument/2006/relationships/hyperlink" Target="mailto:apaul@iona.edu" TargetMode="External"/><Relationship Id="rId67" Type="http://schemas.openxmlformats.org/officeDocument/2006/relationships/footer" Target="footer3.xml"/><Relationship Id="rId20" Type="http://schemas.openxmlformats.org/officeDocument/2006/relationships/hyperlink" Target="https://catalog.iona.edu/index.php" TargetMode="External"/><Relationship Id="rId41" Type="http://schemas.openxmlformats.org/officeDocument/2006/relationships/hyperlink" Target="http://csd.wvu.edu/r/download/148819" TargetMode="External"/><Relationship Id="rId54" Type="http://schemas.openxmlformats.org/officeDocument/2006/relationships/hyperlink" Target="mailto:jmcdonagh@iona.edu" TargetMode="External"/><Relationship Id="rId62" Type="http://schemas.openxmlformats.org/officeDocument/2006/relationships/hyperlink" Target="http://www.iona.edu/About/Administrative-Offices-Departments/Office-of-th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ona.edu/academics/school-of-arts-science/departments/speech-communication/graduate-programs.aspx" TargetMode="External"/><Relationship Id="rId23" Type="http://schemas.openxmlformats.org/officeDocument/2006/relationships/hyperlink" Target="https://www.iona.edu/offices/registrar/transcripts-enrollment-verification" TargetMode="External"/><Relationship Id="rId28" Type="http://schemas.openxmlformats.org/officeDocument/2006/relationships/hyperlink" Target="http://www.op.nysed.gov/prof/slpa/speechlic.htm" TargetMode="External"/><Relationship Id="rId36" Type="http://schemas.openxmlformats.org/officeDocument/2006/relationships/hyperlink" Target="http://www.iona.edu/studentlife/divisionSD/judicial/procedures.cfm" TargetMode="External"/><Relationship Id="rId49" Type="http://schemas.openxmlformats.org/officeDocument/2006/relationships/hyperlink" Target="mailto:dleone@iona.edu" TargetMode="External"/><Relationship Id="rId57" Type="http://schemas.openxmlformats.org/officeDocument/2006/relationships/hyperlink" Target="mailto:lbankston@iona.edu" TargetMode="External"/><Relationship Id="rId10" Type="http://schemas.openxmlformats.org/officeDocument/2006/relationships/image" Target="media/image1.png"/><Relationship Id="rId31" Type="http://schemas.openxmlformats.org/officeDocument/2006/relationships/hyperlink" Target="http://www.asha.org/Code-of-Ethics/" TargetMode="External"/><Relationship Id="rId44" Type="http://schemas.openxmlformats.org/officeDocument/2006/relationships/hyperlink" Target="mailto:dferrero-paluzzi@iona.edu" TargetMode="External"/><Relationship Id="rId52" Type="http://schemas.openxmlformats.org/officeDocument/2006/relationships/hyperlink" Target="mailto:marmientodemaria@iona.edu" TargetMode="External"/><Relationship Id="rId60" Type="http://schemas.openxmlformats.org/officeDocument/2006/relationships/hyperlink" Target="mailto:ppeiferarens@iona.edu" TargetMode="External"/><Relationship Id="rId65"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aa.asha.org/programs/complaints/" TargetMode="External"/><Relationship Id="rId39" Type="http://schemas.openxmlformats.org/officeDocument/2006/relationships/hyperlink" Target="http://www.asha.org/policy" TargetMode="External"/><Relationship Id="rId34" Type="http://schemas.openxmlformats.org/officeDocument/2006/relationships/hyperlink" Target="http://csd.wvu.edu/r/download/148819" TargetMode="External"/><Relationship Id="rId50" Type="http://schemas.openxmlformats.org/officeDocument/2006/relationships/hyperlink" Target="mailto:mveyvoda@iona.edu" TargetMode="External"/><Relationship Id="rId55" Type="http://schemas.openxmlformats.org/officeDocument/2006/relationships/hyperlink" Target="mailto:kvaccaro@i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550e5b1-1322-498d-b381-2bd5b086bf51">
      <UserInfo>
        <DisplayName/>
        <AccountId xsi:nil="true"/>
        <AccountType/>
      </UserInfo>
    </Owner>
    <FolderType xmlns="f550e5b1-1322-498d-b381-2bd5b086bf51" xsi:nil="true"/>
    <Leaders xmlns="f550e5b1-1322-498d-b381-2bd5b086bf51">
      <UserInfo>
        <DisplayName/>
        <AccountId xsi:nil="true"/>
        <AccountType/>
      </UserInfo>
    </Leaders>
    <DefaultSectionNames xmlns="f550e5b1-1322-498d-b381-2bd5b086bf51" xsi:nil="true"/>
    <Templates xmlns="f550e5b1-1322-498d-b381-2bd5b086bf51" xsi:nil="true"/>
    <Has_Leaders_Only_SectionGroup xmlns="f550e5b1-1322-498d-b381-2bd5b086bf51" xsi:nil="true"/>
    <Invited_Members xmlns="f550e5b1-1322-498d-b381-2bd5b086bf51" xsi:nil="true"/>
    <CultureName xmlns="f550e5b1-1322-498d-b381-2bd5b086bf51" xsi:nil="true"/>
    <Self_Registration_Enabled xmlns="f550e5b1-1322-498d-b381-2bd5b086bf51" xsi:nil="true"/>
    <Is_Collaboration_Space_Locked xmlns="f550e5b1-1322-498d-b381-2bd5b086bf51" xsi:nil="true"/>
    <AppVersion xmlns="f550e5b1-1322-498d-b381-2bd5b086bf51" xsi:nil="true"/>
    <NotebookType xmlns="f550e5b1-1322-498d-b381-2bd5b086bf51" xsi:nil="true"/>
    <Members xmlns="f550e5b1-1322-498d-b381-2bd5b086bf51">
      <UserInfo>
        <DisplayName/>
        <AccountId xsi:nil="true"/>
        <AccountType/>
      </UserInfo>
    </Members>
    <Member_Groups xmlns="f550e5b1-1322-498d-b381-2bd5b086bf51">
      <UserInfo>
        <DisplayName/>
        <AccountId xsi:nil="true"/>
        <AccountType/>
      </UserInfo>
    </Member_Groups>
    <Invited_Leaders xmlns="f550e5b1-1322-498d-b381-2bd5b086bf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29BD40B5C6243A797424C18AD835D" ma:contentTypeVersion="29" ma:contentTypeDescription="Create a new document." ma:contentTypeScope="" ma:versionID="52d412a8de1902adf2012b5256482ca4">
  <xsd:schema xmlns:xsd="http://www.w3.org/2001/XMLSchema" xmlns:xs="http://www.w3.org/2001/XMLSchema" xmlns:p="http://schemas.microsoft.com/office/2006/metadata/properties" xmlns:ns3="f550e5b1-1322-498d-b381-2bd5b086bf51" xmlns:ns4="5e360698-3933-4e79-b3e5-f4e81843f8fc" targetNamespace="http://schemas.microsoft.com/office/2006/metadata/properties" ma:root="true" ma:fieldsID="dd28dbf1beb96efa73672bd3e38a2019" ns3:_="" ns4:_="">
    <xsd:import namespace="f550e5b1-1322-498d-b381-2bd5b086bf51"/>
    <xsd:import namespace="5e360698-3933-4e79-b3e5-f4e81843f8f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0e5b1-1322-498d-b381-2bd5b086bf5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Leaders" ma:index="1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8" nillable="true" ma:displayName="Invited Leaders" ma:internalName="Invited_Leaders">
      <xsd:simpleType>
        <xsd:restriction base="dms:Note">
          <xsd:maxLength value="255"/>
        </xsd:restriction>
      </xsd:simpleType>
    </xsd:element>
    <xsd:element name="Invited_Members" ma:index="19" nillable="true" ma:displayName="Invited Members" ma:internalName="Invited_Member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Leaders_Only_SectionGroup" ma:index="21" nillable="true" ma:displayName="Has Leaders Only SectionGroup" ma:internalName="Has_Leaders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60698-3933-4e79-b3e5-f4e81843f8f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29EE1-6E2D-45D0-9B11-D8D0B4DDB254}">
  <ds:schemaRefs>
    <ds:schemaRef ds:uri="http://schemas.microsoft.com/sharepoint/v3/contenttype/forms"/>
  </ds:schemaRefs>
</ds:datastoreItem>
</file>

<file path=customXml/itemProps2.xml><?xml version="1.0" encoding="utf-8"?>
<ds:datastoreItem xmlns:ds="http://schemas.openxmlformats.org/officeDocument/2006/customXml" ds:itemID="{46055541-89F8-437E-8010-3E66A2BA5C69}">
  <ds:schemaRefs>
    <ds:schemaRef ds:uri="http://schemas.microsoft.com/office/2006/metadata/properties"/>
    <ds:schemaRef ds:uri="http://schemas.openxmlformats.org/package/2006/metadata/core-properties"/>
    <ds:schemaRef ds:uri="f550e5b1-1322-498d-b381-2bd5b086bf51"/>
    <ds:schemaRef ds:uri="http://schemas.microsoft.com/office/2006/documentManagement/types"/>
    <ds:schemaRef ds:uri="http://schemas.microsoft.com/office/infopath/2007/PartnerControls"/>
    <ds:schemaRef ds:uri="http://purl.org/dc/elements/1.1/"/>
    <ds:schemaRef ds:uri="http://purl.org/dc/terms/"/>
    <ds:schemaRef ds:uri="5e360698-3933-4e79-b3e5-f4e81843f8fc"/>
    <ds:schemaRef ds:uri="http://www.w3.org/XML/1998/namespace"/>
    <ds:schemaRef ds:uri="http://purl.org/dc/dcmitype/"/>
  </ds:schemaRefs>
</ds:datastoreItem>
</file>

<file path=customXml/itemProps3.xml><?xml version="1.0" encoding="utf-8"?>
<ds:datastoreItem xmlns:ds="http://schemas.openxmlformats.org/officeDocument/2006/customXml" ds:itemID="{AD85B8D2-CC37-44D7-BE62-28FA1C37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0e5b1-1322-498d-b381-2bd5b086bf51"/>
    <ds:schemaRef ds:uri="5e360698-3933-4e79-b3e5-f4e81843f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13758</Words>
  <Characters>78422</Characters>
  <Application>Microsoft Office Word</Application>
  <DocSecurity>0</DocSecurity>
  <Lines>653</Lines>
  <Paragraphs>183</Paragraphs>
  <ScaleCrop>false</ScaleCrop>
  <Company>Hewlett-Packard Company</Company>
  <LinksUpToDate>false</LinksUpToDate>
  <CharactersWithSpaces>91997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Graduate Handbook - 4-2018.docx</dc:title>
  <dc:creator>Leone, Dorothy</dc:creator>
  <cp:lastModifiedBy>Tascio, Peter</cp:lastModifiedBy>
  <cp:revision>2</cp:revision>
  <cp:lastPrinted>2021-06-15T15:41:00Z</cp:lastPrinted>
  <dcterms:created xsi:type="dcterms:W3CDTF">2023-03-23T20:21:00Z</dcterms:created>
  <dcterms:modified xsi:type="dcterms:W3CDTF">2023-03-23T20:21:00Z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Word</vt:lpwstr>
  </property>
  <property fmtid="{D5CDD505-2E9C-101B-9397-08002B2CF9AE}" pid="4" name="LastSaved">
    <vt:filetime>2018-06-07T00:00:00Z</vt:filetime>
  </property>
  <property fmtid="{D5CDD505-2E9C-101B-9397-08002B2CF9AE}" pid="5" name="ContentTypeId">
    <vt:lpwstr>0x0101002FE29BD40B5C6243A797424C18AD835D</vt:lpwstr>
  </property>
</Properties>
</file>